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40B" w:rsidRDefault="0070540B">
      <w:pPr>
        <w:pStyle w:val="10"/>
        <w:keepNext/>
        <w:keepLines/>
        <w:shd w:val="clear" w:color="auto" w:fill="auto"/>
        <w:spacing w:after="64" w:line="200" w:lineRule="exact"/>
        <w:ind w:left="3800"/>
        <w:rPr>
          <w:rFonts w:asciiTheme="majorHAnsi" w:hAnsiTheme="majorHAnsi" w:cs="Times New Roman"/>
          <w:sz w:val="24"/>
          <w:szCs w:val="24"/>
          <w:lang w:val="ru-RU"/>
        </w:rPr>
      </w:pPr>
      <w:bookmarkStart w:id="0" w:name="bookmark0"/>
    </w:p>
    <w:p w:rsidR="00CF723A" w:rsidRPr="00AD3ADD" w:rsidRDefault="00AD3ADD">
      <w:pPr>
        <w:pStyle w:val="10"/>
        <w:keepNext/>
        <w:keepLines/>
        <w:shd w:val="clear" w:color="auto" w:fill="auto"/>
        <w:spacing w:after="64" w:line="200" w:lineRule="exact"/>
        <w:ind w:left="3800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СОГЛАШЕНИЕ</w:t>
      </w:r>
      <w:bookmarkEnd w:id="0"/>
    </w:p>
    <w:p w:rsidR="00CF723A" w:rsidRPr="00AD3ADD" w:rsidRDefault="00AD3ADD" w:rsidP="00AD3ADD">
      <w:pPr>
        <w:pStyle w:val="10"/>
        <w:keepNext/>
        <w:keepLines/>
        <w:shd w:val="clear" w:color="auto" w:fill="auto"/>
        <w:spacing w:after="369" w:line="200" w:lineRule="exact"/>
        <w:ind w:left="180"/>
        <w:jc w:val="center"/>
        <w:rPr>
          <w:rFonts w:asciiTheme="majorHAnsi" w:hAnsiTheme="majorHAnsi" w:cs="Times New Roman"/>
          <w:sz w:val="24"/>
          <w:szCs w:val="24"/>
        </w:rPr>
      </w:pPr>
      <w:bookmarkStart w:id="1" w:name="bookmark1"/>
      <w:r w:rsidRPr="00AD3ADD">
        <w:rPr>
          <w:rFonts w:asciiTheme="majorHAnsi" w:hAnsiTheme="majorHAnsi" w:cs="Times New Roman"/>
          <w:sz w:val="24"/>
          <w:szCs w:val="24"/>
        </w:rPr>
        <w:t>о передаче осуществления части полномочий Поселения Муниципальному району</w:t>
      </w:r>
      <w:bookmarkEnd w:id="1"/>
    </w:p>
    <w:p w:rsidR="00CF723A" w:rsidRPr="0070540B" w:rsidRDefault="00AD3ADD">
      <w:pPr>
        <w:pStyle w:val="2"/>
        <w:shd w:val="clear" w:color="auto" w:fill="auto"/>
        <w:tabs>
          <w:tab w:val="left" w:pos="7287"/>
        </w:tabs>
        <w:spacing w:before="0" w:after="292" w:line="200" w:lineRule="exact"/>
        <w:ind w:left="20"/>
        <w:rPr>
          <w:rFonts w:asciiTheme="majorHAnsi" w:hAnsiTheme="majorHAnsi" w:cs="Times New Roman"/>
          <w:sz w:val="24"/>
          <w:szCs w:val="24"/>
          <w:lang w:val="ru-RU"/>
        </w:rPr>
      </w:pPr>
      <w:r w:rsidRPr="00AD3ADD">
        <w:rPr>
          <w:rFonts w:asciiTheme="majorHAnsi" w:hAnsiTheme="majorHAnsi" w:cs="Times New Roman"/>
          <w:sz w:val="24"/>
          <w:szCs w:val="24"/>
        </w:rPr>
        <w:t>г.</w:t>
      </w:r>
      <w:r w:rsidRPr="00AD3ADD">
        <w:rPr>
          <w:rFonts w:asciiTheme="majorHAnsi" w:hAnsiTheme="majorHAnsi" w:cs="Times New Roman"/>
          <w:sz w:val="24"/>
          <w:szCs w:val="24"/>
          <w:lang w:val="ru-RU"/>
        </w:rPr>
        <w:t xml:space="preserve"> </w:t>
      </w:r>
      <w:r w:rsidRPr="00AD3ADD">
        <w:rPr>
          <w:rFonts w:asciiTheme="majorHAnsi" w:hAnsiTheme="majorHAnsi" w:cs="Times New Roman"/>
          <w:sz w:val="24"/>
          <w:szCs w:val="24"/>
        </w:rPr>
        <w:t>Выборг</w:t>
      </w:r>
      <w:r w:rsidRPr="00AD3ADD">
        <w:rPr>
          <w:rFonts w:asciiTheme="majorHAnsi" w:hAnsiTheme="majorHAnsi" w:cs="Times New Roman"/>
          <w:sz w:val="24"/>
          <w:szCs w:val="24"/>
        </w:rPr>
        <w:tab/>
        <w:t>19 декабря 2014 года</w:t>
      </w:r>
    </w:p>
    <w:p w:rsidR="00CF723A" w:rsidRPr="00AD3ADD" w:rsidRDefault="00AD3ADD">
      <w:pPr>
        <w:pStyle w:val="2"/>
        <w:shd w:val="clear" w:color="auto" w:fill="auto"/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AD3ADD">
        <w:rPr>
          <w:rFonts w:asciiTheme="majorHAnsi" w:hAnsiTheme="majorHAnsi" w:cs="Times New Roman"/>
          <w:sz w:val="24"/>
          <w:szCs w:val="24"/>
        </w:rPr>
        <w:t>Администрация муниципального образования «Приморское городское поселение» Выборгского района Ленинградской области, действующая от имени и в интересах муниципального образования «Приморское городское поселение» Выборгского района Ленинградской области, в лице главы администрации муниципального образования «Приморское городское поселение» Выборгского района Ленинградской области Столярова Николая Валентиновича, действующего на основании Устава и Порядка заключения соглашений о передаче органами местного самоуправления осуществления части своих полномочий по решению</w:t>
      </w:r>
      <w:proofErr w:type="gramEnd"/>
      <w:r w:rsidRPr="00AD3ADD">
        <w:rPr>
          <w:rFonts w:asciiTheme="majorHAnsi" w:hAnsiTheme="majorHAnsi" w:cs="Times New Roman"/>
          <w:sz w:val="24"/>
          <w:szCs w:val="24"/>
        </w:rPr>
        <w:t xml:space="preserve"> вопросов местного значения за счёт межбюджетных трансфертов, утверждённого решением совета депутатов муниципального образования «Приморское городское поселение» Выборгского района Ленинградской области от 17 декабря 2014 года № 21 (в дальнейшем </w:t>
      </w:r>
      <w:proofErr w:type="gramStart"/>
      <w:r w:rsidRPr="00AD3ADD">
        <w:rPr>
          <w:rFonts w:asciiTheme="majorHAnsi" w:hAnsiTheme="majorHAnsi" w:cs="Times New Roman"/>
          <w:sz w:val="24"/>
          <w:szCs w:val="24"/>
        </w:rPr>
        <w:t>именуемая</w:t>
      </w:r>
      <w:proofErr w:type="gramEnd"/>
      <w:r w:rsidRPr="00AD3ADD">
        <w:rPr>
          <w:rFonts w:asciiTheme="majorHAnsi" w:hAnsiTheme="majorHAnsi" w:cs="Times New Roman"/>
          <w:sz w:val="24"/>
          <w:szCs w:val="24"/>
        </w:rPr>
        <w:t xml:space="preserve"> - «Поселение»), с одной стороны, и</w:t>
      </w:r>
    </w:p>
    <w:p w:rsidR="00CF723A" w:rsidRPr="00AD3ADD" w:rsidRDefault="00AD3ADD">
      <w:pPr>
        <w:pStyle w:val="2"/>
        <w:shd w:val="clear" w:color="auto" w:fill="auto"/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AD3ADD">
        <w:rPr>
          <w:rFonts w:asciiTheme="majorHAnsi" w:hAnsiTheme="majorHAnsi" w:cs="Times New Roman"/>
          <w:sz w:val="24"/>
          <w:szCs w:val="24"/>
        </w:rPr>
        <w:t>Администрация муниципального образования «Выборгский район» Ленинградской области, действующая от имени и в интересах муниципального образования «Выборгский район» Ленинградской области, в лице главы администрации муниципального образования «Выборгский район» Ленинградской области Орлова Геннадия Алексеевича, действующего на основании Устава и Порядка заключения соглашений о передаче органами местного самоуправления осуществления части своих полномочий по решению вопросов местного значения за счёт межбюджетных трансфертов, утверждённого решением</w:t>
      </w:r>
      <w:proofErr w:type="gramEnd"/>
      <w:r w:rsidRPr="00AD3ADD">
        <w:rPr>
          <w:rFonts w:asciiTheme="majorHAnsi" w:hAnsiTheme="majorHAnsi" w:cs="Times New Roman"/>
          <w:sz w:val="24"/>
          <w:szCs w:val="24"/>
        </w:rPr>
        <w:t xml:space="preserve"> совета депутатов муниципального образования «Выборгский район» Ленинградской области от 10 декабря 2014 года № 29 (в дальнейшем </w:t>
      </w:r>
      <w:proofErr w:type="gramStart"/>
      <w:r w:rsidRPr="00AD3ADD">
        <w:rPr>
          <w:rFonts w:asciiTheme="majorHAnsi" w:hAnsiTheme="majorHAnsi" w:cs="Times New Roman"/>
          <w:sz w:val="24"/>
          <w:szCs w:val="24"/>
        </w:rPr>
        <w:t>именуемая</w:t>
      </w:r>
      <w:proofErr w:type="gramEnd"/>
      <w:r w:rsidRPr="00AD3ADD">
        <w:rPr>
          <w:rFonts w:asciiTheme="majorHAnsi" w:hAnsiTheme="majorHAnsi" w:cs="Times New Roman"/>
          <w:sz w:val="24"/>
          <w:szCs w:val="24"/>
        </w:rPr>
        <w:t xml:space="preserve"> - «Район»), с другой стороны, совместно именуемые «Стороны»,</w:t>
      </w:r>
    </w:p>
    <w:p w:rsidR="00CF723A" w:rsidRPr="00AD3ADD" w:rsidRDefault="00AD3ADD">
      <w:pPr>
        <w:pStyle w:val="2"/>
        <w:shd w:val="clear" w:color="auto" w:fill="auto"/>
        <w:spacing w:before="0" w:after="322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в соответствии с частью 4 статьи 15 Федерального закона № 131 -ФЗ от 6 октября 2003 года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CF723A" w:rsidRPr="00AD3ADD" w:rsidRDefault="00AD3ADD">
      <w:pPr>
        <w:pStyle w:val="10"/>
        <w:keepNext/>
        <w:keepLines/>
        <w:shd w:val="clear" w:color="auto" w:fill="auto"/>
        <w:spacing w:after="282" w:line="200" w:lineRule="exact"/>
        <w:ind w:left="3440"/>
        <w:rPr>
          <w:rFonts w:asciiTheme="majorHAnsi" w:hAnsiTheme="majorHAnsi" w:cs="Times New Roman"/>
          <w:sz w:val="24"/>
          <w:szCs w:val="24"/>
        </w:rPr>
      </w:pPr>
      <w:bookmarkStart w:id="2" w:name="bookmark2"/>
      <w:r w:rsidRPr="00AD3ADD">
        <w:rPr>
          <w:rFonts w:asciiTheme="majorHAnsi" w:hAnsiTheme="majorHAnsi" w:cs="Times New Roman"/>
          <w:sz w:val="24"/>
          <w:szCs w:val="24"/>
        </w:rPr>
        <w:t>1. Предмет соглашения</w:t>
      </w:r>
      <w:bookmarkEnd w:id="2"/>
    </w:p>
    <w:p w:rsidR="00CF723A" w:rsidRPr="00AD3ADD" w:rsidRDefault="00AD3ADD">
      <w:pPr>
        <w:pStyle w:val="2"/>
        <w:numPr>
          <w:ilvl w:val="0"/>
          <w:numId w:val="1"/>
        </w:numPr>
        <w:shd w:val="clear" w:color="auto" w:fill="auto"/>
        <w:tabs>
          <w:tab w:val="left" w:pos="1225"/>
        </w:tabs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«Поселение» передаёт, а «Район» принимает на условиях и в порядке, указанном в настоящем соглашении, осуществление части полномочий «Поселения» по решению вопросов местного значения и иных вопросов, отнесённых действующим законодательством к полномочиям «Поселения», в границах территории «Поселения».</w:t>
      </w:r>
    </w:p>
    <w:p w:rsidR="00CF723A" w:rsidRPr="00AD3ADD" w:rsidRDefault="00AD3ADD">
      <w:pPr>
        <w:pStyle w:val="2"/>
        <w:numPr>
          <w:ilvl w:val="0"/>
          <w:numId w:val="1"/>
        </w:numPr>
        <w:shd w:val="clear" w:color="auto" w:fill="auto"/>
        <w:tabs>
          <w:tab w:val="left" w:pos="1215"/>
        </w:tabs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AD3ADD">
        <w:rPr>
          <w:rFonts w:asciiTheme="majorHAnsi" w:hAnsiTheme="majorHAnsi" w:cs="Times New Roman"/>
          <w:sz w:val="24"/>
          <w:szCs w:val="24"/>
        </w:rPr>
        <w:t>Полномочия осуществляются «Районом» от имени и в интересах «Поселения», в соответствии с законодательством Российской Федерации и Ленинградской области, Уставами, нормативными правовыми актами «Района» и «Поселения», настоящим соглашением.</w:t>
      </w:r>
      <w:proofErr w:type="gramEnd"/>
    </w:p>
    <w:p w:rsidR="00CF723A" w:rsidRPr="006012A0" w:rsidRDefault="00AD3ADD">
      <w:pPr>
        <w:pStyle w:val="2"/>
        <w:numPr>
          <w:ilvl w:val="0"/>
          <w:numId w:val="1"/>
        </w:numPr>
        <w:shd w:val="clear" w:color="auto" w:fill="auto"/>
        <w:tabs>
          <w:tab w:val="left" w:pos="1162"/>
        </w:tabs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Осуществление «Районом» части полномочий «Поселения» производится за счёт межбюджетных трансфертов, предоставляемых из бюджета «Поселения» в бюджет «Района» в соответствии с Бюджетным кодексом Российской Федерации и в порядке, определяемом настоящим соглашением.</w:t>
      </w:r>
    </w:p>
    <w:p w:rsidR="006012A0" w:rsidRPr="00AD3ADD" w:rsidRDefault="006012A0" w:rsidP="006012A0">
      <w:pPr>
        <w:pStyle w:val="2"/>
        <w:shd w:val="clear" w:color="auto" w:fill="auto"/>
        <w:tabs>
          <w:tab w:val="left" w:pos="1162"/>
        </w:tabs>
        <w:spacing w:before="0" w:after="0" w:line="302" w:lineRule="exact"/>
        <w:ind w:left="760" w:right="20"/>
        <w:jc w:val="both"/>
        <w:rPr>
          <w:rFonts w:asciiTheme="majorHAnsi" w:hAnsiTheme="majorHAnsi" w:cs="Times New Roman"/>
          <w:sz w:val="24"/>
          <w:szCs w:val="24"/>
        </w:rPr>
      </w:pPr>
    </w:p>
    <w:p w:rsidR="00CF723A" w:rsidRPr="00AD3ADD" w:rsidRDefault="00AD3ADD">
      <w:pPr>
        <w:pStyle w:val="10"/>
        <w:keepNext/>
        <w:keepLines/>
        <w:shd w:val="clear" w:color="auto" w:fill="auto"/>
        <w:spacing w:after="282" w:line="200" w:lineRule="exact"/>
        <w:ind w:left="3000"/>
        <w:rPr>
          <w:rFonts w:asciiTheme="majorHAnsi" w:hAnsiTheme="majorHAnsi" w:cs="Times New Roman"/>
          <w:sz w:val="24"/>
          <w:szCs w:val="24"/>
        </w:rPr>
      </w:pPr>
      <w:bookmarkStart w:id="3" w:name="bookmark3"/>
      <w:r w:rsidRPr="00AD3ADD">
        <w:rPr>
          <w:rFonts w:asciiTheme="majorHAnsi" w:hAnsiTheme="majorHAnsi" w:cs="Times New Roman"/>
          <w:sz w:val="24"/>
          <w:szCs w:val="24"/>
        </w:rPr>
        <w:lastRenderedPageBreak/>
        <w:t xml:space="preserve">2. </w:t>
      </w:r>
      <w:proofErr w:type="gramStart"/>
      <w:r w:rsidRPr="00AD3ADD">
        <w:rPr>
          <w:rFonts w:asciiTheme="majorHAnsi" w:hAnsiTheme="majorHAnsi" w:cs="Times New Roman"/>
          <w:sz w:val="24"/>
          <w:szCs w:val="24"/>
        </w:rPr>
        <w:t>Передана</w:t>
      </w:r>
      <w:proofErr w:type="gramEnd"/>
      <w:r w:rsidRPr="00AD3ADD">
        <w:rPr>
          <w:rFonts w:asciiTheme="majorHAnsi" w:hAnsiTheme="majorHAnsi" w:cs="Times New Roman"/>
          <w:sz w:val="24"/>
          <w:szCs w:val="24"/>
        </w:rPr>
        <w:t xml:space="preserve"> части полномочий</w:t>
      </w:r>
      <w:bookmarkEnd w:id="3"/>
    </w:p>
    <w:p w:rsidR="00CF723A" w:rsidRPr="00AD3ADD" w:rsidRDefault="00AD3ADD">
      <w:pPr>
        <w:pStyle w:val="2"/>
        <w:shd w:val="clear" w:color="auto" w:fill="auto"/>
        <w:spacing w:before="0" w:after="0" w:line="302" w:lineRule="exact"/>
        <w:ind w:left="20" w:right="48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2.1. В целях реализации пункта 1 настоящего соглашения «Район» принимает на себя осуществление следующих полномочий «Поселения» по решению вопросов местного значения:</w:t>
      </w:r>
    </w:p>
    <w:p w:rsidR="00CF723A" w:rsidRPr="00AD3ADD" w:rsidRDefault="00AD3ADD">
      <w:pPr>
        <w:pStyle w:val="2"/>
        <w:shd w:val="clear" w:color="auto" w:fill="auto"/>
        <w:spacing w:before="0" w:after="0" w:line="302" w:lineRule="exact"/>
        <w:ind w:left="20" w:right="200" w:firstLine="720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 xml:space="preserve">2.1.1. распоряжение имуществом, находящимся в муниципальной собственности, V управление и </w:t>
      </w:r>
      <w:proofErr w:type="gramStart"/>
      <w:r w:rsidRPr="00AD3ADD">
        <w:rPr>
          <w:rFonts w:asciiTheme="majorHAnsi" w:hAnsiTheme="majorHAnsi" w:cs="Times New Roman"/>
          <w:sz w:val="24"/>
          <w:szCs w:val="24"/>
        </w:rPr>
        <w:t>контроль за</w:t>
      </w:r>
      <w:proofErr w:type="gramEnd"/>
      <w:r w:rsidRPr="00AD3ADD">
        <w:rPr>
          <w:rFonts w:asciiTheme="majorHAnsi" w:hAnsiTheme="majorHAnsi" w:cs="Times New Roman"/>
          <w:sz w:val="24"/>
          <w:szCs w:val="24"/>
        </w:rPr>
        <w:t xml:space="preserve"> имуществом, находящимся в муниципальной собственности, в том числе:</w:t>
      </w:r>
    </w:p>
    <w:p w:rsidR="00CF723A" w:rsidRPr="00AD3ADD" w:rsidRDefault="00AD3ADD">
      <w:pPr>
        <w:pStyle w:val="2"/>
        <w:shd w:val="clear" w:color="auto" w:fill="auto"/>
        <w:tabs>
          <w:tab w:val="left" w:pos="999"/>
        </w:tabs>
        <w:spacing w:before="0" w:after="0" w:line="302" w:lineRule="exact"/>
        <w:ind w:left="20" w:right="480" w:firstLine="720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AD3ADD">
        <w:rPr>
          <w:rFonts w:asciiTheme="majorHAnsi" w:hAnsiTheme="majorHAnsi" w:cs="Times New Roman"/>
          <w:sz w:val="24"/>
          <w:szCs w:val="24"/>
        </w:rPr>
        <w:t>а)</w:t>
      </w:r>
      <w:r w:rsidRPr="00AD3ADD">
        <w:rPr>
          <w:rFonts w:asciiTheme="majorHAnsi" w:hAnsiTheme="majorHAnsi" w:cs="Times New Roman"/>
          <w:sz w:val="24"/>
          <w:szCs w:val="24"/>
        </w:rPr>
        <w:tab/>
        <w:t>издаёт (принимает) правовые акты по управлению и распоряжению имуществом, находящимся в муниципальной собственности «Поселения»: о закреплении и изъятии муниципального имущества на праве оперативного управления (хозяйственного ведения) за муниципальными учреждениями (предприятиями) «Поселения»; о продаже; об установлении, изменении размера арендной платы; о предоставлении в аренду; о передаче в безвозмездное срочное или бессрочное пользование;</w:t>
      </w:r>
      <w:proofErr w:type="gramEnd"/>
      <w:r w:rsidRPr="00AD3ADD">
        <w:rPr>
          <w:rFonts w:asciiTheme="majorHAnsi" w:hAnsiTheme="majorHAnsi" w:cs="Times New Roman"/>
          <w:sz w:val="24"/>
          <w:szCs w:val="24"/>
        </w:rPr>
        <w:t xml:space="preserve"> о предоставлении в собственность за плату или бесплатно, по иным вопросам, связанным с управлением и распоряжением имуществом, находящимся в собственности «Поселения», в соответствии с законодательством Российской Федерации, Ленинградской области и нормативными правовыми актами «Района» и «Поселения»;</w:t>
      </w:r>
    </w:p>
    <w:p w:rsidR="00CF723A" w:rsidRPr="00AD3ADD" w:rsidRDefault="00AD3ADD">
      <w:pPr>
        <w:pStyle w:val="2"/>
        <w:shd w:val="clear" w:color="auto" w:fill="auto"/>
        <w:tabs>
          <w:tab w:val="left" w:pos="1023"/>
        </w:tabs>
        <w:spacing w:before="0" w:after="0" w:line="302" w:lineRule="exact"/>
        <w:ind w:left="20" w:right="48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б)</w:t>
      </w:r>
      <w:r w:rsidRPr="00AD3ADD">
        <w:rPr>
          <w:rFonts w:asciiTheme="majorHAnsi" w:hAnsiTheme="majorHAnsi" w:cs="Times New Roman"/>
          <w:sz w:val="24"/>
          <w:szCs w:val="24"/>
        </w:rPr>
        <w:tab/>
        <w:t>заключает от имени «Поселения» гражданско-правовые договоры в отношении имущества, находящегося в муниципальной собственности «Поселения», в соответствии с законодательством Российской Федерации;</w:t>
      </w:r>
    </w:p>
    <w:p w:rsidR="00CF723A" w:rsidRPr="00AD3ADD" w:rsidRDefault="00AD3ADD">
      <w:pPr>
        <w:pStyle w:val="2"/>
        <w:shd w:val="clear" w:color="auto" w:fill="auto"/>
        <w:tabs>
          <w:tab w:val="left" w:pos="1134"/>
        </w:tabs>
        <w:spacing w:before="0" w:after="0" w:line="302" w:lineRule="exact"/>
        <w:ind w:left="20" w:right="48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в)</w:t>
      </w:r>
      <w:r w:rsidRPr="00AD3ADD">
        <w:rPr>
          <w:rFonts w:asciiTheme="majorHAnsi" w:hAnsiTheme="majorHAnsi" w:cs="Times New Roman"/>
          <w:sz w:val="24"/>
          <w:szCs w:val="24"/>
        </w:rPr>
        <w:tab/>
        <w:t>зачисляет денежные средства, полученные по договорам в отношении имущества, находящегося в муниципальной собственности «Поселения», заключённым от имени «Поселения», в бюджет «Поселения»;</w:t>
      </w:r>
    </w:p>
    <w:p w:rsidR="00CF723A" w:rsidRPr="00AD3ADD" w:rsidRDefault="00AD3ADD">
      <w:pPr>
        <w:pStyle w:val="2"/>
        <w:shd w:val="clear" w:color="auto" w:fill="auto"/>
        <w:tabs>
          <w:tab w:val="left" w:pos="1071"/>
        </w:tabs>
        <w:spacing w:before="0" w:after="0" w:line="302" w:lineRule="exact"/>
        <w:ind w:left="20" w:right="48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г)</w:t>
      </w:r>
      <w:r w:rsidRPr="00AD3ADD">
        <w:rPr>
          <w:rFonts w:asciiTheme="majorHAnsi" w:hAnsiTheme="majorHAnsi" w:cs="Times New Roman"/>
          <w:sz w:val="24"/>
          <w:szCs w:val="24"/>
        </w:rPr>
        <w:tab/>
        <w:t>осуществляет учёт муниципального имущества «Поселения» и ведение его реестра, выдачу выписок из реестра; ведение бюджетного учёта имущества казны «Поселения», в том числе нефинансовых активов;</w:t>
      </w:r>
    </w:p>
    <w:p w:rsidR="00CF723A" w:rsidRPr="00AD3ADD" w:rsidRDefault="00AD3ADD">
      <w:pPr>
        <w:pStyle w:val="2"/>
        <w:shd w:val="clear" w:color="auto" w:fill="auto"/>
        <w:tabs>
          <w:tab w:val="left" w:pos="1062"/>
        </w:tabs>
        <w:spacing w:before="0" w:after="0" w:line="302" w:lineRule="exact"/>
        <w:ind w:left="20" w:right="480" w:firstLine="720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AD3ADD">
        <w:rPr>
          <w:rFonts w:asciiTheme="majorHAnsi" w:hAnsiTheme="majorHAnsi" w:cs="Times New Roman"/>
          <w:sz w:val="24"/>
          <w:szCs w:val="24"/>
        </w:rPr>
        <w:t>д</w:t>
      </w:r>
      <w:proofErr w:type="spellEnd"/>
      <w:r w:rsidRPr="00AD3ADD">
        <w:rPr>
          <w:rFonts w:asciiTheme="majorHAnsi" w:hAnsiTheme="majorHAnsi" w:cs="Times New Roman"/>
          <w:sz w:val="24"/>
          <w:szCs w:val="24"/>
        </w:rPr>
        <w:t>)</w:t>
      </w:r>
      <w:r w:rsidRPr="00AD3ADD">
        <w:rPr>
          <w:rFonts w:asciiTheme="majorHAnsi" w:hAnsiTheme="majorHAnsi" w:cs="Times New Roman"/>
          <w:sz w:val="24"/>
          <w:szCs w:val="24"/>
        </w:rPr>
        <w:tab/>
        <w:t>организует проведение инвентаризации и оценки стоимости муниципального имущества «Поселения», прав «Поселения»;</w:t>
      </w:r>
    </w:p>
    <w:p w:rsidR="00CF723A" w:rsidRPr="00AD3ADD" w:rsidRDefault="00AD3ADD">
      <w:pPr>
        <w:pStyle w:val="2"/>
        <w:shd w:val="clear" w:color="auto" w:fill="auto"/>
        <w:tabs>
          <w:tab w:val="left" w:pos="1052"/>
        </w:tabs>
        <w:spacing w:before="0" w:after="0" w:line="302" w:lineRule="exact"/>
        <w:ind w:left="20" w:right="48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е)</w:t>
      </w:r>
      <w:r w:rsidRPr="00AD3ADD">
        <w:rPr>
          <w:rFonts w:asciiTheme="majorHAnsi" w:hAnsiTheme="majorHAnsi" w:cs="Times New Roman"/>
          <w:sz w:val="24"/>
          <w:szCs w:val="24"/>
        </w:rPr>
        <w:tab/>
        <w:t xml:space="preserve">осуществляет </w:t>
      </w:r>
      <w:proofErr w:type="gramStart"/>
      <w:r w:rsidRPr="00AD3ADD">
        <w:rPr>
          <w:rFonts w:asciiTheme="majorHAnsi" w:hAnsiTheme="majorHAnsi" w:cs="Times New Roman"/>
          <w:sz w:val="24"/>
          <w:szCs w:val="24"/>
        </w:rPr>
        <w:t>контроль за</w:t>
      </w:r>
      <w:proofErr w:type="gramEnd"/>
      <w:r w:rsidRPr="00AD3ADD">
        <w:rPr>
          <w:rFonts w:asciiTheme="majorHAnsi" w:hAnsiTheme="majorHAnsi" w:cs="Times New Roman"/>
          <w:sz w:val="24"/>
          <w:szCs w:val="24"/>
        </w:rPr>
        <w:t xml:space="preserve"> использованием и сохранностью муниципального имущества «Поселения»;</w:t>
      </w:r>
    </w:p>
    <w:p w:rsidR="00CF723A" w:rsidRPr="00AD3ADD" w:rsidRDefault="00AD3ADD">
      <w:pPr>
        <w:pStyle w:val="2"/>
        <w:shd w:val="clear" w:color="auto" w:fill="auto"/>
        <w:tabs>
          <w:tab w:val="left" w:pos="1047"/>
        </w:tabs>
        <w:spacing w:before="0" w:after="0" w:line="302" w:lineRule="exact"/>
        <w:ind w:left="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ж)</w:t>
      </w:r>
      <w:r w:rsidRPr="00AD3ADD">
        <w:rPr>
          <w:rFonts w:asciiTheme="majorHAnsi" w:hAnsiTheme="majorHAnsi" w:cs="Times New Roman"/>
          <w:sz w:val="24"/>
          <w:szCs w:val="24"/>
        </w:rPr>
        <w:tab/>
        <w:t xml:space="preserve">осуществляет </w:t>
      </w:r>
      <w:proofErr w:type="gramStart"/>
      <w:r w:rsidRPr="00AD3ADD">
        <w:rPr>
          <w:rFonts w:asciiTheme="majorHAnsi" w:hAnsiTheme="majorHAnsi" w:cs="Times New Roman"/>
          <w:sz w:val="24"/>
          <w:szCs w:val="24"/>
        </w:rPr>
        <w:t>контроль за</w:t>
      </w:r>
      <w:proofErr w:type="gramEnd"/>
      <w:r w:rsidRPr="00AD3ADD">
        <w:rPr>
          <w:rFonts w:asciiTheme="majorHAnsi" w:hAnsiTheme="majorHAnsi" w:cs="Times New Roman"/>
          <w:sz w:val="24"/>
          <w:szCs w:val="24"/>
        </w:rPr>
        <w:t xml:space="preserve"> списанием муниципального имущества «Поселения»;</w:t>
      </w:r>
    </w:p>
    <w:p w:rsidR="00CF723A" w:rsidRPr="00AD3ADD" w:rsidRDefault="00AD3ADD">
      <w:pPr>
        <w:pStyle w:val="2"/>
        <w:shd w:val="clear" w:color="auto" w:fill="auto"/>
        <w:tabs>
          <w:tab w:val="left" w:pos="1081"/>
        </w:tabs>
        <w:spacing w:before="0" w:after="0" w:line="302" w:lineRule="exact"/>
        <w:ind w:left="20" w:right="480" w:firstLine="720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AD3ADD">
        <w:rPr>
          <w:rFonts w:asciiTheme="majorHAnsi" w:hAnsiTheme="majorHAnsi" w:cs="Times New Roman"/>
          <w:sz w:val="24"/>
          <w:szCs w:val="24"/>
        </w:rPr>
        <w:t>з</w:t>
      </w:r>
      <w:proofErr w:type="spellEnd"/>
      <w:r w:rsidRPr="00AD3ADD">
        <w:rPr>
          <w:rFonts w:asciiTheme="majorHAnsi" w:hAnsiTheme="majorHAnsi" w:cs="Times New Roman"/>
          <w:sz w:val="24"/>
          <w:szCs w:val="24"/>
        </w:rPr>
        <w:t>)</w:t>
      </w:r>
      <w:r w:rsidRPr="00AD3ADD">
        <w:rPr>
          <w:rFonts w:asciiTheme="majorHAnsi" w:hAnsiTheme="majorHAnsi" w:cs="Times New Roman"/>
          <w:sz w:val="24"/>
          <w:szCs w:val="24"/>
        </w:rPr>
        <w:tab/>
        <w:t>обеспечивает проведение процедуры передачи муниципального имущества «Поселения» в установленном законом порядке, в федеральную собственность, собственность Ленинградской области, муниципальную собственность «Района» и иных муниципальных образований;</w:t>
      </w:r>
    </w:p>
    <w:p w:rsidR="00CF723A" w:rsidRPr="00AD3ADD" w:rsidRDefault="00AD3ADD">
      <w:pPr>
        <w:pStyle w:val="2"/>
        <w:shd w:val="clear" w:color="auto" w:fill="auto"/>
        <w:tabs>
          <w:tab w:val="left" w:pos="1220"/>
        </w:tabs>
        <w:spacing w:before="0" w:after="0" w:line="302" w:lineRule="exact"/>
        <w:ind w:left="20" w:right="48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и)</w:t>
      </w:r>
      <w:r w:rsidRPr="00AD3ADD">
        <w:rPr>
          <w:rFonts w:asciiTheme="majorHAnsi" w:hAnsiTheme="majorHAnsi" w:cs="Times New Roman"/>
          <w:sz w:val="24"/>
          <w:szCs w:val="24"/>
        </w:rPr>
        <w:tab/>
        <w:t>по согласованию с «Поселением» разрабатывает перечни объектов муниципальной собственности «Поселения», предполагаемых к приватизации;</w:t>
      </w:r>
    </w:p>
    <w:p w:rsidR="00CF723A" w:rsidRPr="00AD3ADD" w:rsidRDefault="00AD3ADD">
      <w:pPr>
        <w:pStyle w:val="2"/>
        <w:shd w:val="clear" w:color="auto" w:fill="auto"/>
        <w:spacing w:before="0" w:after="0" w:line="302" w:lineRule="exact"/>
        <w:ind w:left="20" w:right="48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к) хранит дела по приватизации объектов муниципальной собственности «Поселения»;</w:t>
      </w:r>
    </w:p>
    <w:p w:rsidR="00CF723A" w:rsidRPr="00AD3ADD" w:rsidRDefault="00AD3ADD">
      <w:pPr>
        <w:pStyle w:val="2"/>
        <w:shd w:val="clear" w:color="auto" w:fill="auto"/>
        <w:spacing w:before="0" w:after="0" w:line="302" w:lineRule="exact"/>
        <w:ind w:left="20" w:right="48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л) организует аукционы и конкурсы в соответствии с действующим законодательством по продаже, предоставлению в аренду, пользованию, доверительному управлению муниципального имущества, находящегося в муниципальной собственности «Поселения»;</w:t>
      </w:r>
    </w:p>
    <w:p w:rsidR="00CF723A" w:rsidRPr="00AD3ADD" w:rsidRDefault="00AD3ADD">
      <w:pPr>
        <w:pStyle w:val="2"/>
        <w:shd w:val="clear" w:color="auto" w:fill="auto"/>
        <w:spacing w:before="0" w:after="0" w:line="302" w:lineRule="exact"/>
        <w:ind w:left="20" w:right="48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 xml:space="preserve">м) осуществляет сбор: арендной платы за нежилые помещения, арендной платы за земельные участки, средств от продажи имущества, находящегося в муниципальной собственности «Поселения», средств от продажи земельных участков, находящихся в муниципальной собственности «Поселения» (или земельных участков, </w:t>
      </w:r>
      <w:proofErr w:type="gramStart"/>
      <w:r w:rsidRPr="00AD3ADD">
        <w:rPr>
          <w:rFonts w:asciiTheme="majorHAnsi" w:hAnsiTheme="majorHAnsi" w:cs="Times New Roman"/>
          <w:sz w:val="24"/>
          <w:szCs w:val="24"/>
        </w:rPr>
        <w:t>государственная</w:t>
      </w:r>
      <w:proofErr w:type="gramEnd"/>
    </w:p>
    <w:p w:rsidR="00CF723A" w:rsidRPr="00AD3ADD" w:rsidRDefault="00AD3ADD">
      <w:pPr>
        <w:pStyle w:val="2"/>
        <w:shd w:val="clear" w:color="auto" w:fill="auto"/>
        <w:spacing w:before="0" w:after="0" w:line="302" w:lineRule="exact"/>
        <w:ind w:left="20" w:right="520"/>
        <w:rPr>
          <w:rFonts w:asciiTheme="majorHAnsi" w:hAnsiTheme="majorHAnsi" w:cs="Times New Roman"/>
          <w:sz w:val="24"/>
          <w:szCs w:val="24"/>
        </w:rPr>
      </w:pPr>
      <w:proofErr w:type="gramStart"/>
      <w:r w:rsidRPr="00AD3ADD">
        <w:rPr>
          <w:rFonts w:asciiTheme="majorHAnsi" w:hAnsiTheme="majorHAnsi" w:cs="Times New Roman"/>
          <w:sz w:val="24"/>
          <w:szCs w:val="24"/>
        </w:rPr>
        <w:lastRenderedPageBreak/>
        <w:t>собственность</w:t>
      </w:r>
      <w:proofErr w:type="gramEnd"/>
      <w:r w:rsidRPr="00AD3ADD">
        <w:rPr>
          <w:rFonts w:asciiTheme="majorHAnsi" w:hAnsiTheme="majorHAnsi" w:cs="Times New Roman"/>
          <w:sz w:val="24"/>
          <w:szCs w:val="24"/>
        </w:rPr>
        <w:t xml:space="preserve"> на которые не разграничена), а также средств от продажи права на заключение договоров аренды таких земельных участков;</w:t>
      </w:r>
    </w:p>
    <w:p w:rsidR="00CF723A" w:rsidRPr="00AD3ADD" w:rsidRDefault="00AD3ADD">
      <w:pPr>
        <w:pStyle w:val="2"/>
        <w:shd w:val="clear" w:color="auto" w:fill="auto"/>
        <w:spacing w:before="0" w:after="0" w:line="302" w:lineRule="exact"/>
        <w:ind w:left="20" w:right="520" w:firstLine="720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AD3ADD">
        <w:rPr>
          <w:rFonts w:asciiTheme="majorHAnsi" w:hAnsiTheme="majorHAnsi" w:cs="Times New Roman"/>
          <w:sz w:val="24"/>
          <w:szCs w:val="24"/>
        </w:rPr>
        <w:t>н</w:t>
      </w:r>
      <w:proofErr w:type="spellEnd"/>
      <w:r w:rsidRPr="00AD3ADD">
        <w:rPr>
          <w:rFonts w:asciiTheme="majorHAnsi" w:hAnsiTheme="majorHAnsi" w:cs="Times New Roman"/>
          <w:sz w:val="24"/>
          <w:szCs w:val="24"/>
        </w:rPr>
        <w:t>) обеспечение подготовки и оформления документов для принятия решений о приёме имущества в муниципальную собственность «Поселения», в том числе приобретённого от физических и юридических лиц по договорам купли-продажи, мены, дарения и другим договорам;</w:t>
      </w:r>
    </w:p>
    <w:p w:rsidR="00CF723A" w:rsidRPr="00AD3ADD" w:rsidRDefault="00AD3ADD">
      <w:pPr>
        <w:pStyle w:val="2"/>
        <w:numPr>
          <w:ilvl w:val="0"/>
          <w:numId w:val="2"/>
        </w:numPr>
        <w:shd w:val="clear" w:color="auto" w:fill="auto"/>
        <w:tabs>
          <w:tab w:val="left" w:pos="1398"/>
        </w:tabs>
        <w:spacing w:before="0" w:after="0" w:line="302" w:lineRule="exact"/>
        <w:ind w:left="20" w:right="5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 xml:space="preserve">принятие решений о резервировании земель и изъятии, в том числе путём выкупа, земельных участков в границах «Поселения» для муниципальных нужд, осуществление муниципального земельного </w:t>
      </w:r>
      <w:proofErr w:type="gramStart"/>
      <w:r w:rsidRPr="00AD3ADD">
        <w:rPr>
          <w:rFonts w:asciiTheme="majorHAnsi" w:hAnsiTheme="majorHAnsi" w:cs="Times New Roman"/>
          <w:sz w:val="24"/>
          <w:szCs w:val="24"/>
        </w:rPr>
        <w:t>контроля за</w:t>
      </w:r>
      <w:proofErr w:type="gramEnd"/>
      <w:r w:rsidRPr="00AD3ADD">
        <w:rPr>
          <w:rFonts w:asciiTheme="majorHAnsi" w:hAnsiTheme="majorHAnsi" w:cs="Times New Roman"/>
          <w:sz w:val="24"/>
          <w:szCs w:val="24"/>
        </w:rPr>
        <w:t xml:space="preserve"> использованием земель «Поселения»,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 </w:t>
      </w:r>
      <w:proofErr w:type="gramStart"/>
      <w:r w:rsidRPr="00AD3ADD">
        <w:rPr>
          <w:rFonts w:asciiTheme="majorHAnsi" w:hAnsiTheme="majorHAnsi" w:cs="Times New Roman"/>
          <w:sz w:val="24"/>
          <w:szCs w:val="24"/>
        </w:rPr>
        <w:t>выдача разрешений на строительство, разрешений на ввод объектов в эксплуатацию в случае осуществления строительства, реконструкции объектов капитального строительства, проектная документация которых не подлежит экспертизе в соответствии со статьей 49 Градостроительного кодекса Российской Федерации; принятие решений об установлении вида разрешённого использования земельных участков, об изменении одного вида разрешённого использования земельных участков и объектов капитального строительства на другой вид такого использования;</w:t>
      </w:r>
      <w:proofErr w:type="gramEnd"/>
      <w:r w:rsidRPr="00AD3ADD">
        <w:rPr>
          <w:rFonts w:asciiTheme="majorHAnsi" w:hAnsiTheme="majorHAnsi" w:cs="Times New Roman"/>
          <w:sz w:val="24"/>
          <w:szCs w:val="24"/>
        </w:rPr>
        <w:t xml:space="preserve"> организация взаимодействия с органами исполнительной власти и Правительством Ленинградской области по вопросам градостроительной деятельности, в том числе отнесённым к полномочиям органов исполнительной власти и Правительства Ленинградской области;</w:t>
      </w:r>
    </w:p>
    <w:p w:rsidR="00CF723A" w:rsidRPr="00AD3ADD" w:rsidRDefault="00AD3ADD">
      <w:pPr>
        <w:pStyle w:val="2"/>
        <w:numPr>
          <w:ilvl w:val="0"/>
          <w:numId w:val="2"/>
        </w:numPr>
        <w:shd w:val="clear" w:color="auto" w:fill="auto"/>
        <w:tabs>
          <w:tab w:val="left" w:pos="1465"/>
        </w:tabs>
        <w:spacing w:before="0" w:after="0" w:line="302" w:lineRule="exact"/>
        <w:ind w:left="20" w:firstLine="720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 xml:space="preserve">распоряжение земельными участками, находящимся в </w:t>
      </w:r>
      <w:proofErr w:type="spellStart"/>
      <w:r w:rsidRPr="00AD3ADD">
        <w:rPr>
          <w:rFonts w:asciiTheme="majorHAnsi" w:hAnsiTheme="majorHAnsi" w:cs="Times New Roman"/>
          <w:sz w:val="24"/>
          <w:szCs w:val="24"/>
        </w:rPr>
        <w:t>муниципальной</w:t>
      </w:r>
      <w:r w:rsidRPr="00AD3ADD">
        <w:rPr>
          <w:rFonts w:asciiTheme="majorHAnsi" w:hAnsiTheme="majorHAnsi" w:cs="Times New Roman"/>
          <w:sz w:val="24"/>
          <w:szCs w:val="24"/>
          <w:vertAlign w:val="superscript"/>
        </w:rPr>
        <w:t>ЛЛ</w:t>
      </w:r>
      <w:proofErr w:type="spellEnd"/>
      <w:r w:rsidRPr="00AD3ADD">
        <w:rPr>
          <w:rFonts w:asciiTheme="majorHAnsi" w:hAnsiTheme="majorHAnsi" w:cs="Times New Roman"/>
          <w:sz w:val="24"/>
          <w:szCs w:val="24"/>
          <w:vertAlign w:val="superscript"/>
        </w:rPr>
        <w:t xml:space="preserve"> </w:t>
      </w:r>
      <w:r w:rsidRPr="00AD3ADD">
        <w:rPr>
          <w:rFonts w:asciiTheme="majorHAnsi" w:hAnsiTheme="majorHAnsi" w:cs="Times New Roman"/>
          <w:sz w:val="24"/>
          <w:szCs w:val="24"/>
        </w:rPr>
        <w:t>собственности «Поселения», а также земельными участками, расположенными на территории «Поселения», государственная собственность на которые не разграничена,</w:t>
      </w:r>
    </w:p>
    <w:p w:rsidR="00CF723A" w:rsidRPr="00AD3ADD" w:rsidRDefault="00AD3ADD">
      <w:pPr>
        <w:pStyle w:val="2"/>
        <w:shd w:val="clear" w:color="auto" w:fill="auto"/>
        <w:spacing w:before="0" w:after="0" w:line="302" w:lineRule="exact"/>
        <w:ind w:left="20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при наличии утверждённых правил землепользования и застройки;</w:t>
      </w:r>
    </w:p>
    <w:p w:rsidR="00CF723A" w:rsidRPr="00AD3ADD" w:rsidRDefault="00AD3ADD">
      <w:pPr>
        <w:pStyle w:val="2"/>
        <w:numPr>
          <w:ilvl w:val="0"/>
          <w:numId w:val="2"/>
        </w:numPr>
        <w:shd w:val="clear" w:color="auto" w:fill="auto"/>
        <w:tabs>
          <w:tab w:val="left" w:pos="1479"/>
        </w:tabs>
        <w:spacing w:before="0" w:after="0" w:line="302" w:lineRule="exact"/>
        <w:ind w:left="20" w:right="5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 xml:space="preserve">подготовка документов для присвоения адресов объектам адресации, : - изменения, аннулирования адресов; присвоение наименований элементам </w:t>
      </w:r>
      <w:proofErr w:type="spellStart"/>
      <w:proofErr w:type="gramStart"/>
      <w:r w:rsidRPr="00AD3ADD">
        <w:rPr>
          <w:rFonts w:asciiTheme="majorHAnsi" w:hAnsiTheme="majorHAnsi" w:cs="Times New Roman"/>
          <w:sz w:val="24"/>
          <w:szCs w:val="24"/>
        </w:rPr>
        <w:t>улично</w:t>
      </w:r>
      <w:proofErr w:type="spellEnd"/>
      <w:r w:rsidRPr="00AD3ADD">
        <w:rPr>
          <w:rFonts w:asciiTheme="majorHAnsi" w:hAnsiTheme="majorHAnsi" w:cs="Times New Roman"/>
          <w:sz w:val="24"/>
          <w:szCs w:val="24"/>
        </w:rPr>
        <w:t>- дорожной</w:t>
      </w:r>
      <w:proofErr w:type="gramEnd"/>
      <w:r w:rsidRPr="00AD3ADD">
        <w:rPr>
          <w:rFonts w:asciiTheme="majorHAnsi" w:hAnsiTheme="majorHAnsi" w:cs="Times New Roman"/>
          <w:sz w:val="24"/>
          <w:szCs w:val="24"/>
        </w:rPr>
        <w:t xml:space="preserve">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«Поселения», изменение, аннулирование таких наименований, размещение информации в государственном адресном реестре;</w:t>
      </w:r>
    </w:p>
    <w:p w:rsidR="00CF723A" w:rsidRPr="00AD3ADD" w:rsidRDefault="00AD3ADD">
      <w:pPr>
        <w:pStyle w:val="2"/>
        <w:numPr>
          <w:ilvl w:val="0"/>
          <w:numId w:val="2"/>
        </w:numPr>
        <w:shd w:val="clear" w:color="auto" w:fill="auto"/>
        <w:tabs>
          <w:tab w:val="left" w:pos="1340"/>
        </w:tabs>
        <w:spacing w:before="0" w:after="0" w:line="302" w:lineRule="exact"/>
        <w:ind w:left="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организация ритуальных услуг, в том числе:</w:t>
      </w:r>
    </w:p>
    <w:p w:rsidR="00CF723A" w:rsidRPr="00AD3ADD" w:rsidRDefault="00AD3ADD">
      <w:pPr>
        <w:pStyle w:val="2"/>
        <w:shd w:val="clear" w:color="auto" w:fill="auto"/>
        <w:tabs>
          <w:tab w:val="left" w:pos="1110"/>
        </w:tabs>
        <w:spacing w:before="0" w:after="0" w:line="302" w:lineRule="exact"/>
        <w:ind w:left="20" w:right="5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а)</w:t>
      </w:r>
      <w:r w:rsidRPr="00AD3ADD">
        <w:rPr>
          <w:rFonts w:asciiTheme="majorHAnsi" w:hAnsiTheme="majorHAnsi" w:cs="Times New Roman"/>
          <w:sz w:val="24"/>
          <w:szCs w:val="24"/>
        </w:rPr>
        <w:tab/>
        <w:t>создание специализированной службы по вопросам похоронного дела и определение порядка её деятельности;</w:t>
      </w:r>
    </w:p>
    <w:p w:rsidR="00CF723A" w:rsidRPr="00AD3ADD" w:rsidRDefault="00AD3ADD">
      <w:pPr>
        <w:pStyle w:val="2"/>
        <w:shd w:val="clear" w:color="auto" w:fill="auto"/>
        <w:tabs>
          <w:tab w:val="left" w:pos="1086"/>
        </w:tabs>
        <w:spacing w:before="0" w:after="0" w:line="302" w:lineRule="exact"/>
        <w:ind w:left="20" w:right="5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б)</w:t>
      </w:r>
      <w:r w:rsidRPr="00AD3ADD">
        <w:rPr>
          <w:rFonts w:asciiTheme="majorHAnsi" w:hAnsiTheme="majorHAnsi" w:cs="Times New Roman"/>
          <w:sz w:val="24"/>
          <w:szCs w:val="24"/>
        </w:rPr>
        <w:tab/>
        <w:t>организация транспортировки тел умерших во внебольничных условиях до патологоанатомических и судебно-медицинских учреждений;</w:t>
      </w:r>
    </w:p>
    <w:p w:rsidR="00CF723A" w:rsidRPr="00AD3ADD" w:rsidRDefault="00AD3ADD">
      <w:pPr>
        <w:pStyle w:val="2"/>
        <w:shd w:val="clear" w:color="auto" w:fill="auto"/>
        <w:tabs>
          <w:tab w:val="left" w:pos="1033"/>
        </w:tabs>
        <w:spacing w:before="0" w:after="0" w:line="302" w:lineRule="exact"/>
        <w:ind w:left="20" w:right="520" w:firstLine="720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AD3ADD">
        <w:rPr>
          <w:rFonts w:asciiTheme="majorHAnsi" w:hAnsiTheme="majorHAnsi" w:cs="Times New Roman"/>
          <w:sz w:val="24"/>
          <w:szCs w:val="24"/>
        </w:rPr>
        <w:t>в)</w:t>
      </w:r>
      <w:r w:rsidRPr="00AD3ADD">
        <w:rPr>
          <w:rFonts w:asciiTheme="majorHAnsi" w:hAnsiTheme="majorHAnsi" w:cs="Times New Roman"/>
          <w:sz w:val="24"/>
          <w:szCs w:val="24"/>
        </w:rPr>
        <w:tab/>
        <w:t>организация погребения умершего на дому, на улице или в ином месте после установления органами внутренних дел его личности и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(за исключением оформления и выдачи разрешения на захоронение);</w:t>
      </w:r>
      <w:proofErr w:type="gramEnd"/>
    </w:p>
    <w:p w:rsidR="00CF723A" w:rsidRPr="00AD3ADD" w:rsidRDefault="00AD3ADD">
      <w:pPr>
        <w:pStyle w:val="2"/>
        <w:shd w:val="clear" w:color="auto" w:fill="auto"/>
        <w:tabs>
          <w:tab w:val="left" w:pos="1014"/>
        </w:tabs>
        <w:spacing w:before="0" w:after="0" w:line="302" w:lineRule="exact"/>
        <w:ind w:left="20" w:right="5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г)</w:t>
      </w:r>
      <w:r w:rsidRPr="00AD3ADD">
        <w:rPr>
          <w:rFonts w:asciiTheme="majorHAnsi" w:hAnsiTheme="majorHAnsi" w:cs="Times New Roman"/>
          <w:sz w:val="24"/>
          <w:szCs w:val="24"/>
        </w:rPr>
        <w:tab/>
        <w:t>организация погребения умерших, личность которых не установлена органами внутренних дел (за исключением оформления и выдачи разрешения на захоронение);</w:t>
      </w:r>
    </w:p>
    <w:p w:rsidR="00CF723A" w:rsidRPr="00AD3ADD" w:rsidRDefault="00AD3ADD" w:rsidP="00AD3ADD">
      <w:pPr>
        <w:pStyle w:val="2"/>
        <w:shd w:val="clear" w:color="auto" w:fill="auto"/>
        <w:tabs>
          <w:tab w:val="left" w:pos="1028"/>
        </w:tabs>
        <w:spacing w:before="0" w:after="0" w:line="302" w:lineRule="exact"/>
        <w:ind w:left="20" w:right="520" w:firstLine="720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AD3ADD">
        <w:rPr>
          <w:rFonts w:asciiTheme="majorHAnsi" w:hAnsiTheme="majorHAnsi" w:cs="Times New Roman"/>
          <w:sz w:val="24"/>
          <w:szCs w:val="24"/>
        </w:rPr>
        <w:lastRenderedPageBreak/>
        <w:t>д</w:t>
      </w:r>
      <w:proofErr w:type="spellEnd"/>
      <w:r w:rsidRPr="00AD3ADD">
        <w:rPr>
          <w:rFonts w:asciiTheme="majorHAnsi" w:hAnsiTheme="majorHAnsi" w:cs="Times New Roman"/>
          <w:sz w:val="24"/>
          <w:szCs w:val="24"/>
        </w:rPr>
        <w:t>)</w:t>
      </w:r>
      <w:r w:rsidRPr="00AD3ADD">
        <w:rPr>
          <w:rFonts w:asciiTheme="majorHAnsi" w:hAnsiTheme="majorHAnsi" w:cs="Times New Roman"/>
          <w:sz w:val="24"/>
          <w:szCs w:val="24"/>
        </w:rPr>
        <w:tab/>
        <w:t>организация погребения умерших с предоставлением гарантированного перечня услуг по погребению;</w:t>
      </w:r>
    </w:p>
    <w:p w:rsidR="00CF723A" w:rsidRPr="00AD3ADD" w:rsidRDefault="00AD3ADD">
      <w:pPr>
        <w:pStyle w:val="2"/>
        <w:shd w:val="clear" w:color="auto" w:fill="auto"/>
        <w:tabs>
          <w:tab w:val="left" w:pos="999"/>
        </w:tabs>
        <w:spacing w:before="0" w:after="0" w:line="302" w:lineRule="exact"/>
        <w:ind w:left="20" w:right="36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е)</w:t>
      </w:r>
      <w:r w:rsidRPr="00AD3ADD">
        <w:rPr>
          <w:rFonts w:asciiTheme="majorHAnsi" w:hAnsiTheme="majorHAnsi" w:cs="Times New Roman"/>
          <w:sz w:val="24"/>
          <w:szCs w:val="24"/>
        </w:rPr>
        <w:tab/>
        <w:t>утверждение требований к качеству услуг гарантированного перечня услуг по погребению;</w:t>
      </w:r>
    </w:p>
    <w:p w:rsidR="00CF723A" w:rsidRPr="00AD3ADD" w:rsidRDefault="00AD3ADD">
      <w:pPr>
        <w:pStyle w:val="2"/>
        <w:shd w:val="clear" w:color="auto" w:fill="auto"/>
        <w:tabs>
          <w:tab w:val="left" w:pos="1105"/>
        </w:tabs>
        <w:spacing w:before="0" w:after="0" w:line="302" w:lineRule="exact"/>
        <w:ind w:left="20" w:right="36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ж)</w:t>
      </w:r>
      <w:r w:rsidRPr="00AD3ADD">
        <w:rPr>
          <w:rFonts w:asciiTheme="majorHAnsi" w:hAnsiTheme="majorHAnsi" w:cs="Times New Roman"/>
          <w:sz w:val="24"/>
          <w:szCs w:val="24"/>
        </w:rPr>
        <w:tab/>
        <w:t xml:space="preserve">утверждение стоимости услуг, предоставляемых согласно гарантированному перечню услуг по погребению, согласование её с надлежащими государственными органами и учреждениями, а также утверждение стоимости услуг, предоставляемых согласно перечню услуг по погребению лиц, указанных в </w:t>
      </w:r>
      <w:proofErr w:type="spellStart"/>
      <w:r w:rsidRPr="00AD3ADD">
        <w:rPr>
          <w:rFonts w:asciiTheme="majorHAnsi" w:hAnsiTheme="majorHAnsi" w:cs="Times New Roman"/>
          <w:sz w:val="24"/>
          <w:szCs w:val="24"/>
        </w:rPr>
        <w:t>подп</w:t>
      </w:r>
      <w:proofErr w:type="spellEnd"/>
      <w:r w:rsidRPr="00AD3ADD">
        <w:rPr>
          <w:rFonts w:asciiTheme="majorHAnsi" w:hAnsiTheme="majorHAnsi" w:cs="Times New Roman"/>
          <w:sz w:val="24"/>
          <w:szCs w:val="24"/>
        </w:rPr>
        <w:t>. «в» и «г» п. 2.1.5. настоящего соглашения;</w:t>
      </w:r>
    </w:p>
    <w:p w:rsidR="00CF723A" w:rsidRPr="00AD3ADD" w:rsidRDefault="00AD3ADD">
      <w:pPr>
        <w:pStyle w:val="2"/>
        <w:numPr>
          <w:ilvl w:val="0"/>
          <w:numId w:val="2"/>
        </w:numPr>
        <w:shd w:val="clear" w:color="auto" w:fill="auto"/>
        <w:tabs>
          <w:tab w:val="left" w:pos="1417"/>
        </w:tabs>
        <w:spacing w:before="0" w:after="0" w:line="302" w:lineRule="exact"/>
        <w:ind w:left="20" w:firstLine="720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осуществление расчётов и выплаты пенсий лицам, уволившимся с муни</w:t>
      </w:r>
      <w:r w:rsidRPr="00AD3ADD">
        <w:rPr>
          <w:rFonts w:asciiTheme="majorHAnsi" w:hAnsiTheme="majorHAnsi" w:cs="Times New Roman"/>
          <w:sz w:val="24"/>
          <w:szCs w:val="24"/>
        </w:rPr>
        <w:softHyphen/>
        <w:t>ципальных должностей муниципальной службы в связи с выходом на пенсию, в сроки, установленные законодательством Ленинградской области и порядком назначения и выплаты пенсий за выслугу лет и доплат к трудовым пенсиям лицам, замещавшим муниципальные должности в «Поселении»;</w:t>
      </w:r>
    </w:p>
    <w:p w:rsidR="00CF723A" w:rsidRPr="00AD3ADD" w:rsidRDefault="00AD3ADD">
      <w:pPr>
        <w:pStyle w:val="2"/>
        <w:numPr>
          <w:ilvl w:val="0"/>
          <w:numId w:val="2"/>
        </w:numPr>
        <w:shd w:val="clear" w:color="auto" w:fill="auto"/>
        <w:tabs>
          <w:tab w:val="left" w:pos="1551"/>
        </w:tabs>
        <w:spacing w:before="0" w:after="0" w:line="302" w:lineRule="exact"/>
        <w:ind w:left="20" w:right="36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 xml:space="preserve">формирование, исполнение и </w:t>
      </w:r>
      <w:proofErr w:type="gramStart"/>
      <w:r w:rsidRPr="00AD3ADD">
        <w:rPr>
          <w:rFonts w:asciiTheme="majorHAnsi" w:hAnsiTheme="majorHAnsi" w:cs="Times New Roman"/>
          <w:sz w:val="24"/>
          <w:szCs w:val="24"/>
        </w:rPr>
        <w:t>контроль за</w:t>
      </w:r>
      <w:proofErr w:type="gramEnd"/>
      <w:r w:rsidRPr="00AD3ADD">
        <w:rPr>
          <w:rFonts w:asciiTheme="majorHAnsi" w:hAnsiTheme="majorHAnsi" w:cs="Times New Roman"/>
          <w:sz w:val="24"/>
          <w:szCs w:val="24"/>
        </w:rPr>
        <w:t xml:space="preserve"> исполнением бюджета «Поселения»; / С </w:t>
      </w:r>
      <w:r w:rsidRPr="00AD3ADD">
        <w:rPr>
          <w:rFonts w:asciiTheme="majorHAnsi" w:hAnsiTheme="majorHAnsi" w:cs="Times New Roman"/>
          <w:sz w:val="24"/>
          <w:szCs w:val="24"/>
          <w:vertAlign w:val="superscript"/>
        </w:rPr>
        <w:t>Л</w:t>
      </w:r>
    </w:p>
    <w:p w:rsidR="00CF723A" w:rsidRPr="00AD3ADD" w:rsidRDefault="00AD3ADD">
      <w:pPr>
        <w:pStyle w:val="2"/>
        <w:numPr>
          <w:ilvl w:val="0"/>
          <w:numId w:val="2"/>
        </w:numPr>
        <w:shd w:val="clear" w:color="auto" w:fill="auto"/>
        <w:tabs>
          <w:tab w:val="left" w:pos="1388"/>
        </w:tabs>
        <w:spacing w:before="0" w:after="0" w:line="302" w:lineRule="exact"/>
        <w:ind w:left="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осуществление внутреннего муниципального финансового контроля, в том</w:t>
      </w:r>
    </w:p>
    <w:p w:rsidR="00CF723A" w:rsidRPr="00AD3ADD" w:rsidRDefault="00AD3ADD">
      <w:pPr>
        <w:pStyle w:val="2"/>
        <w:shd w:val="clear" w:color="auto" w:fill="auto"/>
        <w:spacing w:before="0" w:after="0" w:line="302" w:lineRule="exact"/>
        <w:ind w:left="20"/>
        <w:rPr>
          <w:rFonts w:asciiTheme="majorHAnsi" w:hAnsiTheme="majorHAnsi" w:cs="Times New Roman"/>
          <w:sz w:val="24"/>
          <w:szCs w:val="24"/>
        </w:rPr>
      </w:pPr>
      <w:proofErr w:type="gramStart"/>
      <w:r w:rsidRPr="00AD3ADD">
        <w:rPr>
          <w:rFonts w:asciiTheme="majorHAnsi" w:hAnsiTheme="majorHAnsi" w:cs="Times New Roman"/>
          <w:sz w:val="24"/>
          <w:szCs w:val="24"/>
        </w:rPr>
        <w:t>числе</w:t>
      </w:r>
      <w:proofErr w:type="gramEnd"/>
      <w:r w:rsidRPr="00AD3ADD">
        <w:rPr>
          <w:rFonts w:asciiTheme="majorHAnsi" w:hAnsiTheme="majorHAnsi" w:cs="Times New Roman"/>
          <w:sz w:val="24"/>
          <w:szCs w:val="24"/>
        </w:rPr>
        <w:t>:</w:t>
      </w:r>
    </w:p>
    <w:p w:rsidR="00CF723A" w:rsidRPr="00AD3ADD" w:rsidRDefault="00AD3ADD">
      <w:pPr>
        <w:pStyle w:val="2"/>
        <w:shd w:val="clear" w:color="auto" w:fill="auto"/>
        <w:tabs>
          <w:tab w:val="left" w:pos="1004"/>
        </w:tabs>
        <w:spacing w:before="0" w:after="0" w:line="302" w:lineRule="exact"/>
        <w:ind w:left="20" w:right="36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а)</w:t>
      </w:r>
      <w:r w:rsidRPr="00AD3ADD">
        <w:rPr>
          <w:rFonts w:asciiTheme="majorHAnsi" w:hAnsiTheme="majorHAnsi" w:cs="Times New Roman"/>
          <w:sz w:val="24"/>
          <w:szCs w:val="24"/>
        </w:rPr>
        <w:tab/>
      </w:r>
      <w:proofErr w:type="gramStart"/>
      <w:r w:rsidRPr="00AD3ADD">
        <w:rPr>
          <w:rFonts w:asciiTheme="majorHAnsi" w:hAnsiTheme="majorHAnsi" w:cs="Times New Roman"/>
          <w:sz w:val="24"/>
          <w:szCs w:val="24"/>
        </w:rPr>
        <w:t>контроль за</w:t>
      </w:r>
      <w:proofErr w:type="gramEnd"/>
      <w:r w:rsidRPr="00AD3ADD">
        <w:rPr>
          <w:rFonts w:asciiTheme="majorHAnsi" w:hAnsiTheme="majorHAnsi" w:cs="Times New Roman"/>
          <w:sz w:val="24"/>
          <w:szCs w:val="24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CF723A" w:rsidRPr="00AD3ADD" w:rsidRDefault="00AD3ADD">
      <w:pPr>
        <w:pStyle w:val="2"/>
        <w:shd w:val="clear" w:color="auto" w:fill="auto"/>
        <w:tabs>
          <w:tab w:val="left" w:pos="1210"/>
        </w:tabs>
        <w:spacing w:before="0" w:after="322" w:line="302" w:lineRule="exact"/>
        <w:ind w:left="20" w:right="36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б)</w:t>
      </w:r>
      <w:r w:rsidRPr="00AD3ADD">
        <w:rPr>
          <w:rFonts w:asciiTheme="majorHAnsi" w:hAnsiTheme="majorHAnsi" w:cs="Times New Roman"/>
          <w:sz w:val="24"/>
          <w:szCs w:val="24"/>
        </w:rPr>
        <w:tab/>
      </w:r>
      <w:proofErr w:type="gramStart"/>
      <w:r w:rsidRPr="00AD3ADD">
        <w:rPr>
          <w:rFonts w:asciiTheme="majorHAnsi" w:hAnsiTheme="majorHAnsi" w:cs="Times New Roman"/>
          <w:sz w:val="24"/>
          <w:szCs w:val="24"/>
        </w:rPr>
        <w:t>контроль за</w:t>
      </w:r>
      <w:proofErr w:type="gramEnd"/>
      <w:r w:rsidRPr="00AD3ADD">
        <w:rPr>
          <w:rFonts w:asciiTheme="majorHAnsi" w:hAnsiTheme="majorHAnsi" w:cs="Times New Roman"/>
          <w:sz w:val="24"/>
          <w:szCs w:val="24"/>
        </w:rPr>
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:rsidR="00CF723A" w:rsidRPr="00AD3ADD" w:rsidRDefault="00AD3ADD">
      <w:pPr>
        <w:pStyle w:val="10"/>
        <w:keepNext/>
        <w:keepLines/>
        <w:shd w:val="clear" w:color="auto" w:fill="auto"/>
        <w:spacing w:after="287" w:line="200" w:lineRule="exact"/>
        <w:ind w:left="2920"/>
        <w:rPr>
          <w:rFonts w:asciiTheme="majorHAnsi" w:hAnsiTheme="majorHAnsi" w:cs="Times New Roman"/>
          <w:sz w:val="24"/>
          <w:szCs w:val="24"/>
        </w:rPr>
      </w:pPr>
      <w:bookmarkStart w:id="4" w:name="bookmark4"/>
      <w:r w:rsidRPr="00AD3ADD">
        <w:rPr>
          <w:rFonts w:asciiTheme="majorHAnsi" w:hAnsiTheme="majorHAnsi" w:cs="Times New Roman"/>
          <w:sz w:val="24"/>
          <w:szCs w:val="24"/>
        </w:rPr>
        <w:t>3. Права и обязанности Сторон</w:t>
      </w:r>
      <w:bookmarkEnd w:id="4"/>
    </w:p>
    <w:p w:rsidR="00CF723A" w:rsidRPr="00AD3ADD" w:rsidRDefault="00AD3ADD">
      <w:pPr>
        <w:pStyle w:val="2"/>
        <w:numPr>
          <w:ilvl w:val="0"/>
          <w:numId w:val="3"/>
        </w:numPr>
        <w:shd w:val="clear" w:color="auto" w:fill="auto"/>
        <w:tabs>
          <w:tab w:val="left" w:pos="1158"/>
        </w:tabs>
        <w:spacing w:before="0" w:after="0" w:line="302" w:lineRule="exact"/>
        <w:ind w:left="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«Поселение» имеет право:</w:t>
      </w:r>
    </w:p>
    <w:p w:rsidR="00CF723A" w:rsidRPr="00AD3ADD" w:rsidRDefault="00AD3ADD">
      <w:pPr>
        <w:pStyle w:val="2"/>
        <w:numPr>
          <w:ilvl w:val="0"/>
          <w:numId w:val="4"/>
        </w:numPr>
        <w:shd w:val="clear" w:color="auto" w:fill="auto"/>
        <w:tabs>
          <w:tab w:val="left" w:pos="1378"/>
        </w:tabs>
        <w:spacing w:before="0" w:after="0" w:line="302" w:lineRule="exact"/>
        <w:ind w:left="20" w:right="36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 xml:space="preserve">Осуществлять </w:t>
      </w:r>
      <w:proofErr w:type="gramStart"/>
      <w:r w:rsidRPr="00AD3ADD">
        <w:rPr>
          <w:rFonts w:asciiTheme="majorHAnsi" w:hAnsiTheme="majorHAnsi" w:cs="Times New Roman"/>
          <w:sz w:val="24"/>
          <w:szCs w:val="24"/>
        </w:rPr>
        <w:t>контроль за</w:t>
      </w:r>
      <w:proofErr w:type="gramEnd"/>
      <w:r w:rsidRPr="00AD3ADD">
        <w:rPr>
          <w:rFonts w:asciiTheme="majorHAnsi" w:hAnsiTheme="majorHAnsi" w:cs="Times New Roman"/>
          <w:sz w:val="24"/>
          <w:szCs w:val="24"/>
        </w:rPr>
        <w:t xml:space="preserve"> исполнением «Районом» полномочий, а также за целевым использованием предоставленных межбюджетных трансфертов;</w:t>
      </w:r>
    </w:p>
    <w:p w:rsidR="00CF723A" w:rsidRPr="00AD3ADD" w:rsidRDefault="00AD3ADD">
      <w:pPr>
        <w:pStyle w:val="2"/>
        <w:numPr>
          <w:ilvl w:val="0"/>
          <w:numId w:val="4"/>
        </w:numPr>
        <w:shd w:val="clear" w:color="auto" w:fill="auto"/>
        <w:tabs>
          <w:tab w:val="left" w:pos="1470"/>
        </w:tabs>
        <w:spacing w:before="0" w:after="0" w:line="302" w:lineRule="exact"/>
        <w:ind w:left="20" w:right="36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Получать от «Района» информацию об использовании межбюджетных трансфертов, а также информацию о ходе исполнения «Районом» переданных полномочий;</w:t>
      </w:r>
    </w:p>
    <w:p w:rsidR="00CF723A" w:rsidRPr="00AD3ADD" w:rsidRDefault="00AD3ADD">
      <w:pPr>
        <w:pStyle w:val="2"/>
        <w:numPr>
          <w:ilvl w:val="0"/>
          <w:numId w:val="4"/>
        </w:numPr>
        <w:shd w:val="clear" w:color="auto" w:fill="auto"/>
        <w:tabs>
          <w:tab w:val="left" w:pos="1402"/>
        </w:tabs>
        <w:spacing w:before="0" w:after="0" w:line="302" w:lineRule="exact"/>
        <w:ind w:left="20" w:right="36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Требовать возврата суммы перечисленных межбюджетных трансфертов в случае их нецелевого использования «Районом» и/или неисполнения «Районом» переданных полномочий.</w:t>
      </w:r>
    </w:p>
    <w:p w:rsidR="00CF723A" w:rsidRPr="00AD3ADD" w:rsidRDefault="00AD3ADD">
      <w:pPr>
        <w:pStyle w:val="2"/>
        <w:numPr>
          <w:ilvl w:val="1"/>
          <w:numId w:val="4"/>
        </w:numPr>
        <w:shd w:val="clear" w:color="auto" w:fill="auto"/>
        <w:tabs>
          <w:tab w:val="left" w:pos="1158"/>
        </w:tabs>
        <w:spacing w:before="0" w:after="0" w:line="302" w:lineRule="exact"/>
        <w:ind w:left="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«Поселение» обязуется:</w:t>
      </w:r>
    </w:p>
    <w:p w:rsidR="00CF723A" w:rsidRPr="00AD3ADD" w:rsidRDefault="00AD3ADD">
      <w:pPr>
        <w:pStyle w:val="2"/>
        <w:numPr>
          <w:ilvl w:val="2"/>
          <w:numId w:val="4"/>
        </w:numPr>
        <w:shd w:val="clear" w:color="auto" w:fill="auto"/>
        <w:tabs>
          <w:tab w:val="left" w:pos="1556"/>
        </w:tabs>
        <w:spacing w:before="0" w:after="0" w:line="302" w:lineRule="exact"/>
        <w:ind w:left="20" w:right="36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Передать «Району» всю имеющуюся документацию по вопросам распоряжения имуществом, находящимся в муниципальной собственности «Поселения», по акту приёма-передачи в течение 1 месяца с момента вступления в силу настоящего соглашения;</w:t>
      </w:r>
    </w:p>
    <w:p w:rsidR="00CF723A" w:rsidRPr="00AD3ADD" w:rsidRDefault="00AD3ADD">
      <w:pPr>
        <w:pStyle w:val="2"/>
        <w:numPr>
          <w:ilvl w:val="2"/>
          <w:numId w:val="4"/>
        </w:numPr>
        <w:shd w:val="clear" w:color="auto" w:fill="auto"/>
        <w:tabs>
          <w:tab w:val="left" w:pos="1431"/>
        </w:tabs>
        <w:spacing w:before="0" w:after="0" w:line="302" w:lineRule="exact"/>
        <w:ind w:left="20" w:right="36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Проводить сверки и ежемесячно подписывать соответствующие акты по доходам и расходам по распоряжению муниципальным имуществом «Поселения»;</w:t>
      </w:r>
    </w:p>
    <w:p w:rsidR="00CF723A" w:rsidRPr="00AD3ADD" w:rsidRDefault="00AD3ADD">
      <w:pPr>
        <w:pStyle w:val="2"/>
        <w:numPr>
          <w:ilvl w:val="2"/>
          <w:numId w:val="4"/>
        </w:numPr>
        <w:shd w:val="clear" w:color="auto" w:fill="auto"/>
        <w:tabs>
          <w:tab w:val="left" w:pos="1359"/>
        </w:tabs>
        <w:spacing w:before="0" w:after="0" w:line="302" w:lineRule="exact"/>
        <w:ind w:left="20" w:right="36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Передать документы для расчёта и выплаты пенсий за выслугу лет и доплат к трудовой пенсии в течение 10 дней со дня решения комиссии по установлению стажа муниципальной службы «Поселения» в комитет социальной защиты населения «Района»;</w:t>
      </w:r>
    </w:p>
    <w:p w:rsidR="00CF723A" w:rsidRPr="00AD3ADD" w:rsidRDefault="00AD3ADD">
      <w:pPr>
        <w:pStyle w:val="2"/>
        <w:numPr>
          <w:ilvl w:val="2"/>
          <w:numId w:val="4"/>
        </w:numPr>
        <w:shd w:val="clear" w:color="auto" w:fill="auto"/>
        <w:tabs>
          <w:tab w:val="left" w:pos="1354"/>
        </w:tabs>
        <w:spacing w:before="0" w:after="0" w:line="302" w:lineRule="exact"/>
        <w:ind w:left="20" w:right="36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Обеспечить передачу в бюджет «Района» в порядке, установленном разделом 5 настоящего соглашения, межбюджетных трансфертов на осуществление переданных полномочий;</w:t>
      </w:r>
    </w:p>
    <w:p w:rsidR="00CF723A" w:rsidRPr="00AD3ADD" w:rsidRDefault="00AD3ADD">
      <w:pPr>
        <w:pStyle w:val="30"/>
        <w:framePr w:h="95" w:hSpace="102" w:wrap="around" w:hAnchor="margin" w:x="9545" w:y="2627"/>
        <w:shd w:val="clear" w:color="auto" w:fill="auto"/>
        <w:spacing w:line="100" w:lineRule="exact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 xml:space="preserve">Л </w:t>
      </w:r>
      <w:proofErr w:type="spellStart"/>
      <w:proofErr w:type="gramStart"/>
      <w:r w:rsidRPr="00AD3ADD">
        <w:rPr>
          <w:rFonts w:asciiTheme="majorHAnsi" w:hAnsiTheme="majorHAnsi" w:cs="Times New Roman"/>
          <w:sz w:val="24"/>
          <w:szCs w:val="24"/>
        </w:rPr>
        <w:t>Л</w:t>
      </w:r>
      <w:proofErr w:type="spellEnd"/>
      <w:proofErr w:type="gramEnd"/>
    </w:p>
    <w:p w:rsidR="00CF723A" w:rsidRPr="00AD3ADD" w:rsidRDefault="00AD3ADD">
      <w:pPr>
        <w:pStyle w:val="2"/>
        <w:numPr>
          <w:ilvl w:val="2"/>
          <w:numId w:val="4"/>
        </w:numPr>
        <w:shd w:val="clear" w:color="auto" w:fill="auto"/>
        <w:tabs>
          <w:tab w:val="left" w:pos="1407"/>
        </w:tabs>
        <w:spacing w:before="0" w:after="0" w:line="302" w:lineRule="exact"/>
        <w:ind w:left="20" w:right="36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lastRenderedPageBreak/>
        <w:t>Предоставлять «Району» документацию и информацию, необходимую для осуществления переданных полномочий.</w:t>
      </w:r>
    </w:p>
    <w:p w:rsidR="00CF723A" w:rsidRPr="00AD3ADD" w:rsidRDefault="00AD3ADD">
      <w:pPr>
        <w:pStyle w:val="2"/>
        <w:numPr>
          <w:ilvl w:val="1"/>
          <w:numId w:val="4"/>
        </w:numPr>
        <w:shd w:val="clear" w:color="auto" w:fill="auto"/>
        <w:tabs>
          <w:tab w:val="left" w:pos="1178"/>
        </w:tabs>
        <w:spacing w:before="0" w:after="0" w:line="302" w:lineRule="exact"/>
        <w:ind w:lef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«Район» имеет право:</w:t>
      </w:r>
    </w:p>
    <w:p w:rsidR="00CF723A" w:rsidRPr="00AD3ADD" w:rsidRDefault="00AD3ADD">
      <w:pPr>
        <w:pStyle w:val="2"/>
        <w:numPr>
          <w:ilvl w:val="2"/>
          <w:numId w:val="4"/>
        </w:numPr>
        <w:shd w:val="clear" w:color="auto" w:fill="auto"/>
        <w:tabs>
          <w:tab w:val="left" w:pos="1374"/>
        </w:tabs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На финансовое обеспечение переданных полномочий за счёт межбюджетных трансфертов, предоставляемых из бюджета «Поселения» в размере и порядке согласно условиям раздела 5 настоящего соглашения;</w:t>
      </w:r>
    </w:p>
    <w:p w:rsidR="00CF723A" w:rsidRPr="00AD3ADD" w:rsidRDefault="00AD3ADD">
      <w:pPr>
        <w:pStyle w:val="2"/>
        <w:numPr>
          <w:ilvl w:val="2"/>
          <w:numId w:val="4"/>
        </w:numPr>
        <w:shd w:val="clear" w:color="auto" w:fill="auto"/>
        <w:tabs>
          <w:tab w:val="left" w:pos="1374"/>
        </w:tabs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Запрашивать у «Поселения» информацию, необходимую для осуществления переданных полномочий.</w:t>
      </w:r>
    </w:p>
    <w:p w:rsidR="00CF723A" w:rsidRPr="00AD3ADD" w:rsidRDefault="00AD3ADD">
      <w:pPr>
        <w:pStyle w:val="2"/>
        <w:numPr>
          <w:ilvl w:val="1"/>
          <w:numId w:val="4"/>
        </w:numPr>
        <w:shd w:val="clear" w:color="auto" w:fill="auto"/>
        <w:tabs>
          <w:tab w:val="left" w:pos="1178"/>
        </w:tabs>
        <w:spacing w:before="0" w:after="0" w:line="302" w:lineRule="exact"/>
        <w:ind w:lef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«Район» обязуется:</w:t>
      </w:r>
    </w:p>
    <w:p w:rsidR="00CF723A" w:rsidRPr="00AD3ADD" w:rsidRDefault="00AD3ADD">
      <w:pPr>
        <w:pStyle w:val="2"/>
        <w:numPr>
          <w:ilvl w:val="2"/>
          <w:numId w:val="4"/>
        </w:numPr>
        <w:shd w:val="clear" w:color="auto" w:fill="auto"/>
        <w:tabs>
          <w:tab w:val="left" w:pos="1465"/>
        </w:tabs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Осуществлять переданные полномочия в соответствии с требованиями действующего законодательства;</w:t>
      </w:r>
    </w:p>
    <w:p w:rsidR="00CF723A" w:rsidRPr="00AD3ADD" w:rsidRDefault="00AD3ADD">
      <w:pPr>
        <w:pStyle w:val="2"/>
        <w:numPr>
          <w:ilvl w:val="2"/>
          <w:numId w:val="4"/>
        </w:numPr>
        <w:shd w:val="clear" w:color="auto" w:fill="auto"/>
        <w:tabs>
          <w:tab w:val="left" w:pos="1537"/>
        </w:tabs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Использовать финансовые средства, полученные на осуществление полномочия «Поселения», на цели, предусмотренные настоящим соглашением;</w:t>
      </w:r>
    </w:p>
    <w:p w:rsidR="00CF723A" w:rsidRPr="00AD3ADD" w:rsidRDefault="00AD3ADD">
      <w:pPr>
        <w:pStyle w:val="2"/>
        <w:numPr>
          <w:ilvl w:val="2"/>
          <w:numId w:val="4"/>
        </w:numPr>
        <w:shd w:val="clear" w:color="auto" w:fill="auto"/>
        <w:tabs>
          <w:tab w:val="left" w:pos="1383"/>
        </w:tabs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Представлять «Поселению» информацию об использовании межбюджетных трансфертов, переданных на осуществление полномочий, информацию о ходе исполнения «Районом» переданных полномочий по соответствующим запросам «Поселения».</w:t>
      </w:r>
    </w:p>
    <w:p w:rsidR="00CF723A" w:rsidRPr="00AD3ADD" w:rsidRDefault="00AD3ADD">
      <w:pPr>
        <w:pStyle w:val="2"/>
        <w:numPr>
          <w:ilvl w:val="1"/>
          <w:numId w:val="4"/>
        </w:numPr>
        <w:shd w:val="clear" w:color="auto" w:fill="auto"/>
        <w:tabs>
          <w:tab w:val="left" w:pos="1340"/>
        </w:tabs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В рамках исполнения полномочий, предусмотренных пунктом 2.1.7. настоящего соглашения, «Поселение» также имеет право:</w:t>
      </w:r>
    </w:p>
    <w:p w:rsidR="00CF723A" w:rsidRPr="00AD3ADD" w:rsidRDefault="00AD3ADD">
      <w:pPr>
        <w:pStyle w:val="2"/>
        <w:numPr>
          <w:ilvl w:val="2"/>
          <w:numId w:val="4"/>
        </w:numPr>
        <w:shd w:val="clear" w:color="auto" w:fill="auto"/>
        <w:tabs>
          <w:tab w:val="left" w:pos="1417"/>
        </w:tabs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Издавать в пределах своей компетенции муниципальные правовые акты, принятые в соответствии с бюджетным законодательством, по вопросам, регулирующим бюджетные правоотношения;</w:t>
      </w:r>
    </w:p>
    <w:p w:rsidR="00CF723A" w:rsidRPr="00AD3ADD" w:rsidRDefault="00AD3ADD">
      <w:pPr>
        <w:pStyle w:val="2"/>
        <w:numPr>
          <w:ilvl w:val="2"/>
          <w:numId w:val="4"/>
        </w:numPr>
        <w:shd w:val="clear" w:color="auto" w:fill="auto"/>
        <w:tabs>
          <w:tab w:val="left" w:pos="1508"/>
        </w:tabs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Получить от «Района» согласованный проект решения о бюджете «Поселения»;</w:t>
      </w:r>
    </w:p>
    <w:p w:rsidR="00CF723A" w:rsidRPr="00AD3ADD" w:rsidRDefault="00AD3ADD">
      <w:pPr>
        <w:pStyle w:val="2"/>
        <w:numPr>
          <w:ilvl w:val="2"/>
          <w:numId w:val="4"/>
        </w:numPr>
        <w:shd w:val="clear" w:color="auto" w:fill="auto"/>
        <w:tabs>
          <w:tab w:val="left" w:pos="1465"/>
        </w:tabs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Получить от «Района» разработанный порядок составления и ведения сводной бюджетной росписи Поселения в разрезе главных распорядителей, распорядителей и получателей средств бюджета «Поселения» в соответствии с нормами Бюджетного кодекса Российской Федерации;</w:t>
      </w:r>
    </w:p>
    <w:p w:rsidR="00CF723A" w:rsidRPr="00AD3ADD" w:rsidRDefault="00AD3ADD">
      <w:pPr>
        <w:pStyle w:val="2"/>
        <w:numPr>
          <w:ilvl w:val="2"/>
          <w:numId w:val="4"/>
        </w:numPr>
        <w:shd w:val="clear" w:color="auto" w:fill="auto"/>
        <w:tabs>
          <w:tab w:val="left" w:pos="1498"/>
        </w:tabs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Получить от «Района» утверждённую сводную бюджетную роспись «Поселения» в разрезе главных распорядителей, распорядителей и получателей средств бюджета «Поселения»;</w:t>
      </w:r>
    </w:p>
    <w:p w:rsidR="00CF723A" w:rsidRPr="00AD3ADD" w:rsidRDefault="00AD3ADD">
      <w:pPr>
        <w:pStyle w:val="2"/>
        <w:numPr>
          <w:ilvl w:val="2"/>
          <w:numId w:val="4"/>
        </w:numPr>
        <w:shd w:val="clear" w:color="auto" w:fill="auto"/>
        <w:tabs>
          <w:tab w:val="left" w:pos="1398"/>
        </w:tabs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Получать от «Района» необходимую информацию по движению и остатку средств на лицевом счёте в порядке, установленном регламентом;</w:t>
      </w:r>
    </w:p>
    <w:p w:rsidR="00CF723A" w:rsidRPr="00AD3ADD" w:rsidRDefault="00AD3ADD">
      <w:pPr>
        <w:pStyle w:val="2"/>
        <w:numPr>
          <w:ilvl w:val="2"/>
          <w:numId w:val="4"/>
        </w:numPr>
        <w:shd w:val="clear" w:color="auto" w:fill="auto"/>
        <w:tabs>
          <w:tab w:val="left" w:pos="1465"/>
        </w:tabs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Контролировать своевременность зачисления и перечисления сре</w:t>
      </w:r>
      <w:proofErr w:type="gramStart"/>
      <w:r w:rsidRPr="00AD3ADD">
        <w:rPr>
          <w:rFonts w:asciiTheme="majorHAnsi" w:hAnsiTheme="majorHAnsi" w:cs="Times New Roman"/>
          <w:sz w:val="24"/>
          <w:szCs w:val="24"/>
        </w:rPr>
        <w:t>дств с л</w:t>
      </w:r>
      <w:proofErr w:type="gramEnd"/>
      <w:r w:rsidRPr="00AD3ADD">
        <w:rPr>
          <w:rFonts w:asciiTheme="majorHAnsi" w:hAnsiTheme="majorHAnsi" w:cs="Times New Roman"/>
          <w:sz w:val="24"/>
          <w:szCs w:val="24"/>
        </w:rPr>
        <w:t>ицевого счёта «Поселения».</w:t>
      </w:r>
    </w:p>
    <w:p w:rsidR="00CF723A" w:rsidRPr="00AD3ADD" w:rsidRDefault="00AD3ADD">
      <w:pPr>
        <w:pStyle w:val="2"/>
        <w:numPr>
          <w:ilvl w:val="1"/>
          <w:numId w:val="4"/>
        </w:numPr>
        <w:shd w:val="clear" w:color="auto" w:fill="auto"/>
        <w:tabs>
          <w:tab w:val="left" w:pos="1345"/>
        </w:tabs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В рамках исполнения полномочий, предусмотренных пунктом 2.1.7. настоящего соглашения, «Поселение» также обязуется:</w:t>
      </w:r>
    </w:p>
    <w:p w:rsidR="00CF723A" w:rsidRPr="00AD3ADD" w:rsidRDefault="00AD3ADD">
      <w:pPr>
        <w:pStyle w:val="2"/>
        <w:numPr>
          <w:ilvl w:val="2"/>
          <w:numId w:val="4"/>
        </w:numPr>
        <w:shd w:val="clear" w:color="auto" w:fill="auto"/>
        <w:tabs>
          <w:tab w:val="left" w:pos="1393"/>
        </w:tabs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AD3ADD">
        <w:rPr>
          <w:rFonts w:asciiTheme="majorHAnsi" w:hAnsiTheme="majorHAnsi" w:cs="Times New Roman"/>
          <w:sz w:val="24"/>
          <w:szCs w:val="24"/>
        </w:rPr>
        <w:t>Разработать, утвердить и представить в «Район» муниципальные правовые акты, необходимые для исполнения «Районом» полномочия «Поселения»;</w:t>
      </w:r>
      <w:proofErr w:type="gramEnd"/>
    </w:p>
    <w:p w:rsidR="00CF723A" w:rsidRPr="00AD3ADD" w:rsidRDefault="00AD3ADD">
      <w:pPr>
        <w:pStyle w:val="2"/>
        <w:numPr>
          <w:ilvl w:val="2"/>
          <w:numId w:val="4"/>
        </w:numPr>
        <w:shd w:val="clear" w:color="auto" w:fill="auto"/>
        <w:tabs>
          <w:tab w:val="left" w:pos="1402"/>
        </w:tabs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Представить в комитет финансов «Района» прогнозируемые показатели по доходам «Поселения» и планируемые расходы «Поселения» в соответствии с вопросами местного значения поселений (при дефиците бюджета «Поселения» указать источники финансирования дефицита бюджета);</w:t>
      </w:r>
    </w:p>
    <w:p w:rsidR="00CF723A" w:rsidRPr="00AD3ADD" w:rsidRDefault="00AD3ADD">
      <w:pPr>
        <w:pStyle w:val="2"/>
        <w:numPr>
          <w:ilvl w:val="2"/>
          <w:numId w:val="4"/>
        </w:numPr>
        <w:shd w:val="clear" w:color="auto" w:fill="auto"/>
        <w:tabs>
          <w:tab w:val="left" w:pos="1489"/>
        </w:tabs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AD3ADD">
        <w:rPr>
          <w:rFonts w:asciiTheme="majorHAnsi" w:hAnsiTheme="majorHAnsi" w:cs="Times New Roman"/>
          <w:sz w:val="24"/>
          <w:szCs w:val="24"/>
        </w:rPr>
        <w:t>Подготовить проект решения о бюджете «Поселения» на основании прогнозируемых показателей по доходам «Поселения» и планируемых в соответствии с вопросами местного значения поселений расходов с обязательным утверждением в бюджете «Поселения» программы муниципальных заимствований на возникновение кассовых разрывов и представить его в Комитет финансов «Района» для его последующего представления на рассмотрение в совет депутатов «Поселения».</w:t>
      </w:r>
      <w:proofErr w:type="gramEnd"/>
      <w:r w:rsidRPr="00AD3ADD">
        <w:rPr>
          <w:rFonts w:asciiTheme="majorHAnsi" w:hAnsiTheme="majorHAnsi" w:cs="Times New Roman"/>
          <w:sz w:val="24"/>
          <w:szCs w:val="24"/>
        </w:rPr>
        <w:t xml:space="preserve"> При </w:t>
      </w:r>
      <w:r w:rsidRPr="00AD3ADD">
        <w:rPr>
          <w:rFonts w:asciiTheme="majorHAnsi" w:hAnsiTheme="majorHAnsi" w:cs="Times New Roman"/>
          <w:sz w:val="24"/>
          <w:szCs w:val="24"/>
        </w:rPr>
        <w:lastRenderedPageBreak/>
        <w:t>дефиците бюджета «Поселения» указать наличие источников финансирования дефицита бюджета;</w:t>
      </w:r>
    </w:p>
    <w:p w:rsidR="00CF723A" w:rsidRPr="00AD3ADD" w:rsidRDefault="00AD3ADD">
      <w:pPr>
        <w:pStyle w:val="2"/>
        <w:numPr>
          <w:ilvl w:val="2"/>
          <w:numId w:val="4"/>
        </w:numPr>
        <w:shd w:val="clear" w:color="auto" w:fill="auto"/>
        <w:tabs>
          <w:tab w:val="left" w:pos="1412"/>
        </w:tabs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Обеспечить утверждение и подписание до 1 ноября текущего года главой администрации «Поселения» согласованного комитетом финансов «Района» проекта решения о бюджете «Поселения»;</w:t>
      </w:r>
    </w:p>
    <w:p w:rsidR="00CF723A" w:rsidRPr="00AD3ADD" w:rsidRDefault="00AD3ADD">
      <w:pPr>
        <w:pStyle w:val="2"/>
        <w:numPr>
          <w:ilvl w:val="2"/>
          <w:numId w:val="4"/>
        </w:numPr>
        <w:shd w:val="clear" w:color="auto" w:fill="auto"/>
        <w:tabs>
          <w:tab w:val="left" w:pos="1426"/>
        </w:tabs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Направить на следующий день после утверждения в комитет финансов «Района» решение о бюджете «Поселения», утверждённое советом депутатов «Поселения»;</w:t>
      </w:r>
    </w:p>
    <w:p w:rsidR="00CF723A" w:rsidRPr="00AD3ADD" w:rsidRDefault="00AD3ADD">
      <w:pPr>
        <w:pStyle w:val="2"/>
        <w:numPr>
          <w:ilvl w:val="2"/>
          <w:numId w:val="4"/>
        </w:numPr>
        <w:shd w:val="clear" w:color="auto" w:fill="auto"/>
        <w:tabs>
          <w:tab w:val="left" w:pos="1465"/>
        </w:tabs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В случае возникновения кассового разрыва при исполнении бюджета «Поселения» подготовить расчёт потребности в бюджетном кредите и возможности его возврата по утверждённой форме. На основании этих расчётов, согласованных с комитетом финансов «Района», глава администрации «Поселения» должен оформить и представить в комитет финансов «Района» письменное обращение о, предоставлении бюджетного кредита;</w:t>
      </w:r>
    </w:p>
    <w:p w:rsidR="00CF723A" w:rsidRPr="00AD3ADD" w:rsidRDefault="00AD3ADD">
      <w:pPr>
        <w:pStyle w:val="2"/>
        <w:numPr>
          <w:ilvl w:val="2"/>
          <w:numId w:val="4"/>
        </w:numPr>
        <w:shd w:val="clear" w:color="auto" w:fill="auto"/>
        <w:tabs>
          <w:tab w:val="left" w:pos="1503"/>
        </w:tabs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Самостоятельно в соответствии с принятым решением о бюджете «Поселения» осуществлять заимствование и вести бюджетный учёт кредитов в соответствии с действующим финансово-бюджетным законодательством;</w:t>
      </w:r>
    </w:p>
    <w:p w:rsidR="00CF723A" w:rsidRPr="00AD3ADD" w:rsidRDefault="00AD3ADD">
      <w:pPr>
        <w:pStyle w:val="2"/>
        <w:numPr>
          <w:ilvl w:val="2"/>
          <w:numId w:val="4"/>
        </w:numPr>
        <w:shd w:val="clear" w:color="auto" w:fill="auto"/>
        <w:tabs>
          <w:tab w:val="left" w:pos="1422"/>
        </w:tabs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Готовить проекты решений о внесении изменений в решение о бюджете «Поселения» на основании прогнозируемых показателей по доходам «Поселения» и планируемых в соответствии с вопросами местного значения поселений расходов, представлять в Комитет финансов «Района» для согласования, представлять на рассмотрение в совет депутатов «Поселения»;</w:t>
      </w:r>
    </w:p>
    <w:p w:rsidR="00CF723A" w:rsidRPr="00AD3ADD" w:rsidRDefault="00AD3ADD">
      <w:pPr>
        <w:pStyle w:val="2"/>
        <w:numPr>
          <w:ilvl w:val="2"/>
          <w:numId w:val="4"/>
        </w:numPr>
        <w:shd w:val="clear" w:color="auto" w:fill="auto"/>
        <w:tabs>
          <w:tab w:val="left" w:pos="1489"/>
        </w:tabs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Обеспечить представление в «Район» документов, необходимых для открытия лицевых счетов главных распорядителей, распорядителей и получателей средств бюджета «Поселения»;</w:t>
      </w:r>
    </w:p>
    <w:p w:rsidR="00CF723A" w:rsidRPr="00AD3ADD" w:rsidRDefault="00AD3ADD">
      <w:pPr>
        <w:pStyle w:val="2"/>
        <w:numPr>
          <w:ilvl w:val="2"/>
          <w:numId w:val="4"/>
        </w:numPr>
        <w:shd w:val="clear" w:color="auto" w:fill="auto"/>
        <w:tabs>
          <w:tab w:val="left" w:pos="1734"/>
        </w:tabs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Соблюдать порядок оформления платежных документов при финансировании расходов;</w:t>
      </w:r>
    </w:p>
    <w:p w:rsidR="00CF723A" w:rsidRPr="00AD3ADD" w:rsidRDefault="00AD3ADD">
      <w:pPr>
        <w:pStyle w:val="2"/>
        <w:numPr>
          <w:ilvl w:val="2"/>
          <w:numId w:val="4"/>
        </w:numPr>
        <w:shd w:val="clear" w:color="auto" w:fill="auto"/>
        <w:tabs>
          <w:tab w:val="left" w:pos="1590"/>
        </w:tabs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Представлять заявки по установленной форме на расход в пределах имеющихся средств на счёте, в разрезе функциональной и экономической классификации расходов бюджетов Российской Федерации;</w:t>
      </w:r>
    </w:p>
    <w:p w:rsidR="00CF723A" w:rsidRPr="00AD3ADD" w:rsidRDefault="00AD3ADD">
      <w:pPr>
        <w:pStyle w:val="2"/>
        <w:numPr>
          <w:ilvl w:val="2"/>
          <w:numId w:val="4"/>
        </w:numPr>
        <w:shd w:val="clear" w:color="auto" w:fill="auto"/>
        <w:tabs>
          <w:tab w:val="left" w:pos="1614"/>
        </w:tabs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Формировать и представлять ежемесячную, квартальную и годовую бюджетную отчётность об исполнении бюджета «Поселения» в объёме и в сроки, установленные требованиями нормативных правовых актов Министерства финансов Российской Федерации, Комитета финансов «Района»;</w:t>
      </w:r>
    </w:p>
    <w:p w:rsidR="00CF723A" w:rsidRPr="00AD3ADD" w:rsidRDefault="00AD3ADD">
      <w:pPr>
        <w:pStyle w:val="2"/>
        <w:numPr>
          <w:ilvl w:val="2"/>
          <w:numId w:val="4"/>
        </w:numPr>
        <w:shd w:val="clear" w:color="auto" w:fill="auto"/>
        <w:tabs>
          <w:tab w:val="left" w:pos="1542"/>
        </w:tabs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Сформировать проект решения об исполнении бюджета «Поселения» в сроки, установленные решением о бюджетном процессе «Поселения», и согласовать его с «Районом»;</w:t>
      </w:r>
    </w:p>
    <w:p w:rsidR="00CF723A" w:rsidRPr="00AD3ADD" w:rsidRDefault="00AD3ADD">
      <w:pPr>
        <w:pStyle w:val="2"/>
        <w:numPr>
          <w:ilvl w:val="2"/>
          <w:numId w:val="4"/>
        </w:numPr>
        <w:shd w:val="clear" w:color="auto" w:fill="auto"/>
        <w:tabs>
          <w:tab w:val="left" w:pos="1479"/>
        </w:tabs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Представить в совет депутатов «Поселения» проект решения об исполнении бюджета «Поселения» для рассмотрения и утверждения и обеспечить его опубликование в газете «Выборг»;</w:t>
      </w:r>
    </w:p>
    <w:p w:rsidR="00CF723A" w:rsidRPr="00AD3ADD" w:rsidRDefault="00AD3ADD">
      <w:pPr>
        <w:pStyle w:val="2"/>
        <w:numPr>
          <w:ilvl w:val="2"/>
          <w:numId w:val="4"/>
        </w:numPr>
        <w:shd w:val="clear" w:color="auto" w:fill="auto"/>
        <w:tabs>
          <w:tab w:val="left" w:pos="1604"/>
        </w:tabs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Оказывать содействие «Району» в решении вопросов, связанных с осуществлением им полномочий «Поселения», а также выполнять иные обязанности в соответствии с законодательством по вопросам осуществления «Районом» полномочия «Поселения».</w:t>
      </w:r>
    </w:p>
    <w:p w:rsidR="00CF723A" w:rsidRPr="00AD3ADD" w:rsidRDefault="00AD3ADD">
      <w:pPr>
        <w:pStyle w:val="2"/>
        <w:shd w:val="clear" w:color="auto" w:fill="auto"/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3.7. В рамках исполнения полномочий, предусмотренных пунктом 2.1.7. настоящего соглашения, «Район» также имеет право:</w:t>
      </w:r>
    </w:p>
    <w:p w:rsidR="00CF723A" w:rsidRPr="00AD3ADD" w:rsidRDefault="00AD3ADD">
      <w:pPr>
        <w:pStyle w:val="2"/>
        <w:shd w:val="clear" w:color="auto" w:fill="auto"/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3.7.1. На получение от «Поселения» прогнозируемых показателей по доходам «Поселения» и планируемых расходов в соответствии с вопросами местного значения «Поселения»;</w:t>
      </w:r>
    </w:p>
    <w:p w:rsidR="00CF723A" w:rsidRPr="00AD3ADD" w:rsidRDefault="00AD3ADD">
      <w:pPr>
        <w:pStyle w:val="2"/>
        <w:numPr>
          <w:ilvl w:val="0"/>
          <w:numId w:val="5"/>
        </w:numPr>
        <w:shd w:val="clear" w:color="auto" w:fill="auto"/>
        <w:tabs>
          <w:tab w:val="left" w:pos="1479"/>
        </w:tabs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lastRenderedPageBreak/>
        <w:t>На получение от «Поселения» решения о бюджете «Поселения» на следующий день с момента его утверждения советом депутатов «Поселения»;</w:t>
      </w:r>
    </w:p>
    <w:p w:rsidR="00CF723A" w:rsidRPr="00AD3ADD" w:rsidRDefault="00AD3ADD">
      <w:pPr>
        <w:pStyle w:val="2"/>
        <w:numPr>
          <w:ilvl w:val="0"/>
          <w:numId w:val="5"/>
        </w:numPr>
        <w:shd w:val="clear" w:color="auto" w:fill="auto"/>
        <w:tabs>
          <w:tab w:val="left" w:pos="1360"/>
        </w:tabs>
        <w:spacing w:before="0" w:after="0" w:line="302" w:lineRule="exact"/>
        <w:ind w:lef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На получение от «Поселения» утверждённых смет расходов учреждений;</w:t>
      </w:r>
    </w:p>
    <w:p w:rsidR="00CF723A" w:rsidRPr="00AD3ADD" w:rsidRDefault="00AD3ADD">
      <w:pPr>
        <w:pStyle w:val="2"/>
        <w:numPr>
          <w:ilvl w:val="0"/>
          <w:numId w:val="5"/>
        </w:numPr>
        <w:shd w:val="clear" w:color="auto" w:fill="auto"/>
        <w:tabs>
          <w:tab w:val="left" w:pos="1479"/>
        </w:tabs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Требовать от получателя средств бюджета «Поселения» оформления платёжных документов в соответствии с требованиями бюджетного законодательства и оправдательных документов к ним;</w:t>
      </w:r>
    </w:p>
    <w:p w:rsidR="00CF723A" w:rsidRPr="00AD3ADD" w:rsidRDefault="00AD3ADD">
      <w:pPr>
        <w:pStyle w:val="2"/>
        <w:numPr>
          <w:ilvl w:val="0"/>
          <w:numId w:val="5"/>
        </w:numPr>
        <w:shd w:val="clear" w:color="auto" w:fill="auto"/>
        <w:tabs>
          <w:tab w:val="left" w:pos="1398"/>
        </w:tabs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Осуществлять операции по лицевым счетам получателей средств бюджета «Поселения» в пределах имеющихся остатков сре</w:t>
      </w:r>
      <w:proofErr w:type="gramStart"/>
      <w:r w:rsidRPr="00AD3ADD">
        <w:rPr>
          <w:rFonts w:asciiTheme="majorHAnsi" w:hAnsiTheme="majorHAnsi" w:cs="Times New Roman"/>
          <w:sz w:val="24"/>
          <w:szCs w:val="24"/>
        </w:rPr>
        <w:t>дств в с</w:t>
      </w:r>
      <w:proofErr w:type="gramEnd"/>
      <w:r w:rsidRPr="00AD3ADD">
        <w:rPr>
          <w:rFonts w:asciiTheme="majorHAnsi" w:hAnsiTheme="majorHAnsi" w:cs="Times New Roman"/>
          <w:sz w:val="24"/>
          <w:szCs w:val="24"/>
        </w:rPr>
        <w:t>оответствии с утверждённой сметой расходов и в пределах лимитов бюджетных обязательств.</w:t>
      </w:r>
    </w:p>
    <w:p w:rsidR="00CF723A" w:rsidRPr="00AD3ADD" w:rsidRDefault="00AD3ADD">
      <w:pPr>
        <w:pStyle w:val="2"/>
        <w:shd w:val="clear" w:color="auto" w:fill="auto"/>
        <w:tabs>
          <w:tab w:val="left" w:pos="7834"/>
        </w:tabs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3.8. В рамках исполнения полномочий, предусмотренных пунктом 2.1.7. настоящего соглашения, «Район» также обязуется:</w:t>
      </w:r>
      <w:r w:rsidRPr="00AD3ADD">
        <w:rPr>
          <w:rFonts w:asciiTheme="majorHAnsi" w:hAnsiTheme="majorHAnsi" w:cs="Times New Roman"/>
          <w:sz w:val="24"/>
          <w:szCs w:val="24"/>
        </w:rPr>
        <w:tab/>
        <w:t>.</w:t>
      </w:r>
    </w:p>
    <w:p w:rsidR="00CF723A" w:rsidRPr="00AD3ADD" w:rsidRDefault="00AD3ADD">
      <w:pPr>
        <w:pStyle w:val="2"/>
        <w:numPr>
          <w:ilvl w:val="0"/>
          <w:numId w:val="6"/>
        </w:numPr>
        <w:shd w:val="clear" w:color="auto" w:fill="auto"/>
        <w:tabs>
          <w:tab w:val="left" w:pos="1417"/>
        </w:tabs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Соблюдать бюджетное законодательство, а также правовые акты органов местного самоуправления «Поселения», принятые в соответствии с законодательством в пределах их компетенции, по вопросам осуществления бюджетных полномочий;</w:t>
      </w:r>
    </w:p>
    <w:p w:rsidR="00CF723A" w:rsidRPr="00AD3ADD" w:rsidRDefault="00AD3ADD">
      <w:pPr>
        <w:pStyle w:val="2"/>
        <w:numPr>
          <w:ilvl w:val="0"/>
          <w:numId w:val="6"/>
        </w:numPr>
        <w:shd w:val="clear" w:color="auto" w:fill="auto"/>
        <w:tabs>
          <w:tab w:val="left" w:pos="1455"/>
        </w:tabs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Оказывать методическую помощь при составлении проекта решения о бюджете «Поселения» и его изменениях на основании прогнозируемых показателей по доходам «Поселения» и планируемых в соответствии с вопросами местного значения поселений расходов с обязательным утверждением в бюджете «Поселения» программы муниципальных заимствований на возникновение кассовых разрывов. При дефиците бюджета «Поселения» указывать наличие источников финансирования дефицита бюджета;</w:t>
      </w:r>
    </w:p>
    <w:p w:rsidR="00CF723A" w:rsidRPr="00AD3ADD" w:rsidRDefault="00AD3ADD">
      <w:pPr>
        <w:pStyle w:val="2"/>
        <w:numPr>
          <w:ilvl w:val="0"/>
          <w:numId w:val="6"/>
        </w:numPr>
        <w:shd w:val="clear" w:color="auto" w:fill="auto"/>
        <w:tabs>
          <w:tab w:val="left" w:pos="1412"/>
        </w:tabs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Представлять проект решения о бюджете «Поселения» на рассмотрение и утверждение его до 25 декабря текущего года советом депутатов «Поселения»;</w:t>
      </w:r>
    </w:p>
    <w:p w:rsidR="00CF723A" w:rsidRPr="00AD3ADD" w:rsidRDefault="00AD3ADD">
      <w:pPr>
        <w:pStyle w:val="2"/>
        <w:numPr>
          <w:ilvl w:val="0"/>
          <w:numId w:val="6"/>
        </w:numPr>
        <w:shd w:val="clear" w:color="auto" w:fill="auto"/>
        <w:tabs>
          <w:tab w:val="left" w:pos="1355"/>
        </w:tabs>
        <w:spacing w:before="0" w:after="0" w:line="302" w:lineRule="exact"/>
        <w:ind w:lef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Публиковать в газете «Выборг» проект решения о бюджете «Поселения»;</w:t>
      </w:r>
    </w:p>
    <w:p w:rsidR="00CF723A" w:rsidRPr="00AD3ADD" w:rsidRDefault="00AD3ADD">
      <w:pPr>
        <w:pStyle w:val="2"/>
        <w:numPr>
          <w:ilvl w:val="0"/>
          <w:numId w:val="6"/>
        </w:numPr>
        <w:shd w:val="clear" w:color="auto" w:fill="auto"/>
        <w:tabs>
          <w:tab w:val="left" w:pos="1460"/>
        </w:tabs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Составлять и утверждать сводную бюджетную роспись «Поселения» в разрезе главных распорядителей, распорядителей и получателей средств бюджета «Поселения» в соответствии с утверждённым решением о бюджете «Поселения», нормами Бюджетного кодекса Российской Федерации и Порядком о ведении росписи не позднее срока, установленного Бюджетным кодексом Российской Федерации;</w:t>
      </w:r>
    </w:p>
    <w:p w:rsidR="00CF723A" w:rsidRPr="00AD3ADD" w:rsidRDefault="00AD3ADD">
      <w:pPr>
        <w:pStyle w:val="2"/>
        <w:numPr>
          <w:ilvl w:val="0"/>
          <w:numId w:val="6"/>
        </w:numPr>
        <w:shd w:val="clear" w:color="auto" w:fill="auto"/>
        <w:tabs>
          <w:tab w:val="left" w:pos="1503"/>
        </w:tabs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Оказывать методическую помощь по формированию муниципальных заданий на оказание муниципальных услуг муниципальным бюджетным и муниципальным автономным учреждениям «Поселения»;</w:t>
      </w:r>
    </w:p>
    <w:p w:rsidR="00CF723A" w:rsidRPr="00AD3ADD" w:rsidRDefault="00AD3ADD">
      <w:pPr>
        <w:pStyle w:val="2"/>
        <w:numPr>
          <w:ilvl w:val="0"/>
          <w:numId w:val="6"/>
        </w:numPr>
        <w:shd w:val="clear" w:color="auto" w:fill="auto"/>
        <w:tabs>
          <w:tab w:val="left" w:pos="1398"/>
        </w:tabs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Открыть лицевой счёт бюджета «Поселения» в отделении по Выборгскому району Управления Федерального казначейства по Ленинградской области;</w:t>
      </w:r>
    </w:p>
    <w:p w:rsidR="00CF723A" w:rsidRPr="00AD3ADD" w:rsidRDefault="00AD3ADD">
      <w:pPr>
        <w:pStyle w:val="2"/>
        <w:numPr>
          <w:ilvl w:val="0"/>
          <w:numId w:val="6"/>
        </w:numPr>
        <w:shd w:val="clear" w:color="auto" w:fill="auto"/>
        <w:tabs>
          <w:tab w:val="left" w:pos="1422"/>
        </w:tabs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Организовать и обеспечить открытие и ведение лицевых счетов главным распорядителям, распорядителям и получателям средств бюджета «Поселения»;</w:t>
      </w:r>
    </w:p>
    <w:p w:rsidR="00CF723A" w:rsidRPr="00AD3ADD" w:rsidRDefault="00AD3ADD">
      <w:pPr>
        <w:pStyle w:val="2"/>
        <w:numPr>
          <w:ilvl w:val="0"/>
          <w:numId w:val="6"/>
        </w:numPr>
        <w:shd w:val="clear" w:color="auto" w:fill="auto"/>
        <w:tabs>
          <w:tab w:val="left" w:pos="1498"/>
        </w:tabs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Распоряжаться средствами бюджета «Поселения» на лицевом счёте, открытом в отделении по Выборгскому району Управления Федерального казначейства по Ленинградской области на основании заявок «Поселения»;</w:t>
      </w:r>
    </w:p>
    <w:p w:rsidR="00CF723A" w:rsidRPr="00AD3ADD" w:rsidRDefault="00AD3ADD">
      <w:pPr>
        <w:pStyle w:val="2"/>
        <w:numPr>
          <w:ilvl w:val="0"/>
          <w:numId w:val="6"/>
        </w:numPr>
        <w:shd w:val="clear" w:color="auto" w:fill="auto"/>
        <w:tabs>
          <w:tab w:val="left" w:pos="1498"/>
        </w:tabs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По мере поступления выписок по лицевому счёту бюджета «Поселения» из отделения по Выборгскому району Управления Федерального казначейства по Ленинградской области в соответствии с графиком документооборота, установленным регламентом, представлять в «Поселение» информацию о движении и остатке средств на счёте «Поселения» в электронном виде или на бумажном носителе;</w:t>
      </w:r>
    </w:p>
    <w:p w:rsidR="00CF723A" w:rsidRPr="00AD3ADD" w:rsidRDefault="00AD3ADD">
      <w:pPr>
        <w:pStyle w:val="2"/>
        <w:numPr>
          <w:ilvl w:val="0"/>
          <w:numId w:val="6"/>
        </w:numPr>
        <w:shd w:val="clear" w:color="auto" w:fill="auto"/>
        <w:tabs>
          <w:tab w:val="left" w:pos="1633"/>
        </w:tabs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AD3ADD">
        <w:rPr>
          <w:rFonts w:asciiTheme="majorHAnsi" w:hAnsiTheme="majorHAnsi" w:cs="Times New Roman"/>
          <w:sz w:val="24"/>
          <w:szCs w:val="24"/>
        </w:rPr>
        <w:t>Осуществлять проверку представленных платежных документов на соответствие требованиям финансово-бюджетного законодательства и производить необходимые мероприятия по выплатам из бюджета «Поселения», в том числе обеспечение наличными денежными средствами, в соответствии с установленными регламентом и Порядком;</w:t>
      </w:r>
      <w:proofErr w:type="gramEnd"/>
    </w:p>
    <w:p w:rsidR="00CF723A" w:rsidRPr="00AD3ADD" w:rsidRDefault="00AD3ADD">
      <w:pPr>
        <w:pStyle w:val="2"/>
        <w:numPr>
          <w:ilvl w:val="0"/>
          <w:numId w:val="6"/>
        </w:numPr>
        <w:shd w:val="clear" w:color="auto" w:fill="auto"/>
        <w:tabs>
          <w:tab w:val="left" w:pos="1586"/>
        </w:tabs>
        <w:spacing w:before="0" w:after="0" w:line="302" w:lineRule="exact"/>
        <w:ind w:left="40" w:right="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lastRenderedPageBreak/>
        <w:t>В случае возникновения кассового разрыва при исполнении бюджета «Поселения» оказывать методическую помощь в подготовке расчёта потребности в бюджетном кредите и возможности его возврата;</w:t>
      </w:r>
    </w:p>
    <w:p w:rsidR="00CF723A" w:rsidRPr="00AD3ADD" w:rsidRDefault="00AD3ADD">
      <w:pPr>
        <w:pStyle w:val="2"/>
        <w:numPr>
          <w:ilvl w:val="0"/>
          <w:numId w:val="6"/>
        </w:numPr>
        <w:shd w:val="clear" w:color="auto" w:fill="auto"/>
        <w:tabs>
          <w:tab w:val="left" w:pos="1552"/>
        </w:tabs>
        <w:spacing w:before="0" w:after="0" w:line="302" w:lineRule="exact"/>
        <w:ind w:left="40" w:right="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Осуществлять учёт операций по исполнению бюджета «Поселения» как орган, организующий исполнение бюджета «Поселения» в соответствии с утверждёнными в установленном порядке нормативными документами;</w:t>
      </w:r>
    </w:p>
    <w:p w:rsidR="00CF723A" w:rsidRPr="00AD3ADD" w:rsidRDefault="00AD3ADD">
      <w:pPr>
        <w:pStyle w:val="2"/>
        <w:numPr>
          <w:ilvl w:val="0"/>
          <w:numId w:val="6"/>
        </w:numPr>
        <w:shd w:val="clear" w:color="auto" w:fill="auto"/>
        <w:tabs>
          <w:tab w:val="left" w:pos="1538"/>
          <w:tab w:val="left" w:pos="7758"/>
        </w:tabs>
        <w:spacing w:before="0" w:after="0" w:line="302" w:lineRule="exact"/>
        <w:ind w:left="40" w:right="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Оказывать методическую помощь в формировании отчёта об исполнении бюджета «Поселения» в порядке, установленном финансово-бюджетным законодательством;</w:t>
      </w:r>
      <w:r w:rsidRPr="00AD3ADD">
        <w:rPr>
          <w:rFonts w:asciiTheme="majorHAnsi" w:hAnsiTheme="majorHAnsi" w:cs="Times New Roman"/>
          <w:sz w:val="24"/>
          <w:szCs w:val="24"/>
        </w:rPr>
        <w:tab/>
        <w:t>,</w:t>
      </w:r>
    </w:p>
    <w:p w:rsidR="00CF723A" w:rsidRPr="00AD3ADD" w:rsidRDefault="00AD3ADD">
      <w:pPr>
        <w:pStyle w:val="2"/>
        <w:numPr>
          <w:ilvl w:val="0"/>
          <w:numId w:val="6"/>
        </w:numPr>
        <w:shd w:val="clear" w:color="auto" w:fill="auto"/>
        <w:tabs>
          <w:tab w:val="left" w:pos="1557"/>
        </w:tabs>
        <w:spacing w:before="0" w:after="0" w:line="302" w:lineRule="exact"/>
        <w:ind w:left="40" w:right="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Оказывать методическую помощь в формировании проекта решения об исполнении бюджета «Поселения» в сроки, установленные решением совета депутатов «Поселения» о бюджетном процессе «Поселения».</w:t>
      </w:r>
    </w:p>
    <w:p w:rsidR="00CF723A" w:rsidRPr="00AD3ADD" w:rsidRDefault="00AD3ADD">
      <w:pPr>
        <w:pStyle w:val="2"/>
        <w:numPr>
          <w:ilvl w:val="0"/>
          <w:numId w:val="7"/>
        </w:numPr>
        <w:shd w:val="clear" w:color="auto" w:fill="auto"/>
        <w:tabs>
          <w:tab w:val="left" w:pos="1360"/>
        </w:tabs>
        <w:spacing w:before="0" w:after="0" w:line="302" w:lineRule="exact"/>
        <w:ind w:left="40" w:right="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В рамках исполнения полномочий, предусмотренных пунктом 2.1.7. настоящего соглашения, «Район» не несёт ответственности:</w:t>
      </w:r>
    </w:p>
    <w:p w:rsidR="00CF723A" w:rsidRPr="00AD3ADD" w:rsidRDefault="00AD3ADD">
      <w:pPr>
        <w:pStyle w:val="2"/>
        <w:numPr>
          <w:ilvl w:val="0"/>
          <w:numId w:val="8"/>
        </w:numPr>
        <w:shd w:val="clear" w:color="auto" w:fill="auto"/>
        <w:tabs>
          <w:tab w:val="left" w:pos="1418"/>
        </w:tabs>
        <w:spacing w:before="0" w:after="0" w:line="302" w:lineRule="exact"/>
        <w:ind w:left="40" w:right="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По обязательствам «Поселения», соответствующих финансовых органов и получателей средств бюджета «Поселения»;</w:t>
      </w:r>
    </w:p>
    <w:p w:rsidR="00CF723A" w:rsidRPr="00AD3ADD" w:rsidRDefault="00AD3ADD">
      <w:pPr>
        <w:pStyle w:val="2"/>
        <w:numPr>
          <w:ilvl w:val="0"/>
          <w:numId w:val="8"/>
        </w:numPr>
        <w:shd w:val="clear" w:color="auto" w:fill="auto"/>
        <w:tabs>
          <w:tab w:val="left" w:pos="1494"/>
        </w:tabs>
        <w:spacing w:before="0" w:after="0" w:line="302" w:lineRule="exact"/>
        <w:ind w:left="40" w:right="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За правильность содержащихся в расчётных документах сведений и арифметических расчётов, предоставленных «Поселением».</w:t>
      </w:r>
    </w:p>
    <w:p w:rsidR="00CF723A" w:rsidRPr="00AD3ADD" w:rsidRDefault="00AD3ADD">
      <w:pPr>
        <w:pStyle w:val="2"/>
        <w:numPr>
          <w:ilvl w:val="0"/>
          <w:numId w:val="7"/>
        </w:numPr>
        <w:shd w:val="clear" w:color="auto" w:fill="auto"/>
        <w:tabs>
          <w:tab w:val="left" w:pos="1456"/>
        </w:tabs>
        <w:spacing w:before="0" w:after="0" w:line="302" w:lineRule="exact"/>
        <w:ind w:left="40" w:right="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В рамках исполнения полномочий, предусмотренных пунктом 2.1.8. настоящего соглашения, «Район» также вправе:</w:t>
      </w:r>
    </w:p>
    <w:p w:rsidR="00CF723A" w:rsidRPr="00AD3ADD" w:rsidRDefault="00AD3ADD">
      <w:pPr>
        <w:pStyle w:val="2"/>
        <w:numPr>
          <w:ilvl w:val="0"/>
          <w:numId w:val="9"/>
        </w:numPr>
        <w:shd w:val="clear" w:color="auto" w:fill="auto"/>
        <w:tabs>
          <w:tab w:val="left" w:pos="1653"/>
        </w:tabs>
        <w:spacing w:before="0" w:after="0" w:line="302" w:lineRule="exact"/>
        <w:ind w:left="40" w:right="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Проводить проверки, ревизии и обследования объектов контроля «Поселения»;</w:t>
      </w:r>
    </w:p>
    <w:p w:rsidR="00CF723A" w:rsidRPr="00AD3ADD" w:rsidRDefault="00AD3ADD">
      <w:pPr>
        <w:pStyle w:val="2"/>
        <w:numPr>
          <w:ilvl w:val="0"/>
          <w:numId w:val="9"/>
        </w:numPr>
        <w:shd w:val="clear" w:color="auto" w:fill="auto"/>
        <w:tabs>
          <w:tab w:val="left" w:pos="1538"/>
        </w:tabs>
        <w:spacing w:before="0" w:after="0" w:line="302" w:lineRule="exact"/>
        <w:ind w:left="40" w:right="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Направлять объектам контроля акты, заключения, представления и (или) предписания;</w:t>
      </w:r>
    </w:p>
    <w:p w:rsidR="00CF723A" w:rsidRPr="00AD3ADD" w:rsidRDefault="00AD3ADD">
      <w:pPr>
        <w:pStyle w:val="2"/>
        <w:numPr>
          <w:ilvl w:val="0"/>
          <w:numId w:val="9"/>
        </w:numPr>
        <w:shd w:val="clear" w:color="auto" w:fill="auto"/>
        <w:tabs>
          <w:tab w:val="left" w:pos="1682"/>
        </w:tabs>
        <w:spacing w:before="0" w:after="0" w:line="302" w:lineRule="exact"/>
        <w:ind w:left="40" w:right="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Направлять органам и должностным лицам, уполномоченным в соответствии с Бюджетным кодексом Российской Федерации,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принуждения, уведомления о применении бюджетных мер принуждения;</w:t>
      </w:r>
    </w:p>
    <w:p w:rsidR="00CF723A" w:rsidRPr="00AD3ADD" w:rsidRDefault="00AD3ADD">
      <w:pPr>
        <w:pStyle w:val="2"/>
        <w:numPr>
          <w:ilvl w:val="0"/>
          <w:numId w:val="9"/>
        </w:numPr>
        <w:shd w:val="clear" w:color="auto" w:fill="auto"/>
        <w:tabs>
          <w:tab w:val="left" w:pos="1773"/>
        </w:tabs>
        <w:spacing w:before="0" w:after="322" w:line="302" w:lineRule="exact"/>
        <w:ind w:left="40" w:right="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Осуществлять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CF723A" w:rsidRDefault="00AD3ADD" w:rsidP="006012A0">
      <w:pPr>
        <w:pStyle w:val="10"/>
        <w:keepNext/>
        <w:keepLines/>
        <w:shd w:val="clear" w:color="auto" w:fill="auto"/>
        <w:spacing w:after="0" w:line="240" w:lineRule="auto"/>
        <w:ind w:left="40"/>
        <w:jc w:val="center"/>
        <w:rPr>
          <w:rFonts w:asciiTheme="majorHAnsi" w:hAnsiTheme="majorHAnsi" w:cs="Times New Roman"/>
          <w:sz w:val="24"/>
          <w:szCs w:val="24"/>
          <w:lang w:val="ru-RU"/>
        </w:rPr>
      </w:pPr>
      <w:bookmarkStart w:id="5" w:name="bookmark5"/>
      <w:r w:rsidRPr="00AD3ADD">
        <w:rPr>
          <w:rFonts w:asciiTheme="majorHAnsi" w:hAnsiTheme="majorHAnsi" w:cs="Times New Roman"/>
          <w:sz w:val="24"/>
          <w:szCs w:val="24"/>
        </w:rPr>
        <w:t>4. Основания и порядок изменения и досрочного прекращения действия соглашения</w:t>
      </w:r>
      <w:bookmarkEnd w:id="5"/>
    </w:p>
    <w:p w:rsidR="006012A0" w:rsidRPr="006012A0" w:rsidRDefault="006012A0" w:rsidP="006012A0">
      <w:pPr>
        <w:pStyle w:val="10"/>
        <w:keepNext/>
        <w:keepLines/>
        <w:shd w:val="clear" w:color="auto" w:fill="auto"/>
        <w:spacing w:after="0" w:line="240" w:lineRule="auto"/>
        <w:ind w:left="40"/>
        <w:jc w:val="center"/>
        <w:rPr>
          <w:rFonts w:asciiTheme="majorHAnsi" w:hAnsiTheme="majorHAnsi" w:cs="Times New Roman"/>
          <w:sz w:val="24"/>
          <w:szCs w:val="24"/>
          <w:lang w:val="ru-RU"/>
        </w:rPr>
      </w:pPr>
    </w:p>
    <w:p w:rsidR="00CF723A" w:rsidRPr="00AD3ADD" w:rsidRDefault="00AD3ADD">
      <w:pPr>
        <w:pStyle w:val="2"/>
        <w:numPr>
          <w:ilvl w:val="1"/>
          <w:numId w:val="9"/>
        </w:numPr>
        <w:shd w:val="clear" w:color="auto" w:fill="auto"/>
        <w:tabs>
          <w:tab w:val="left" w:pos="1293"/>
        </w:tabs>
        <w:spacing w:before="0" w:after="0" w:line="302" w:lineRule="exact"/>
        <w:ind w:left="40" w:right="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Изменение условий настоящего соглашения допускается по соглашению сторон. Вносимые изменения рассматриваются сторонами в десятидневный срок и оформляются дополнительными соглашениями, являющимися неотъемлемой частью настоящего соглашения.</w:t>
      </w:r>
    </w:p>
    <w:p w:rsidR="00CF723A" w:rsidRPr="00AD3ADD" w:rsidRDefault="00AD3ADD">
      <w:pPr>
        <w:pStyle w:val="2"/>
        <w:numPr>
          <w:ilvl w:val="1"/>
          <w:numId w:val="9"/>
        </w:numPr>
        <w:shd w:val="clear" w:color="auto" w:fill="auto"/>
        <w:tabs>
          <w:tab w:val="left" w:pos="1226"/>
        </w:tabs>
        <w:spacing w:before="0" w:after="0" w:line="302" w:lineRule="exact"/>
        <w:ind w:left="40" w:right="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За неисполнение или ненадлежащее исполнение обязательств по соглашению любой из сторон, другая сторона вправе требовать досрочного прекращения действия соглашения. Досрочное прекращение действия настоящего соглашения возможно лишь по обоюдному соглашению сторон или в судебном порядке.</w:t>
      </w:r>
    </w:p>
    <w:p w:rsidR="00CF723A" w:rsidRPr="006012A0" w:rsidRDefault="00AD3ADD">
      <w:pPr>
        <w:pStyle w:val="2"/>
        <w:numPr>
          <w:ilvl w:val="1"/>
          <w:numId w:val="9"/>
        </w:numPr>
        <w:shd w:val="clear" w:color="auto" w:fill="auto"/>
        <w:tabs>
          <w:tab w:val="left" w:pos="1274"/>
        </w:tabs>
        <w:spacing w:before="0" w:after="0" w:line="302" w:lineRule="exact"/>
        <w:ind w:left="40" w:right="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При досрочном расторжении настоящего соглашения «Район» возвращает сумму межбюджетных трансфертов за период, когда полномочия не исполнялись, в бюджет «Поселения».</w:t>
      </w:r>
    </w:p>
    <w:p w:rsidR="006012A0" w:rsidRPr="00AD3ADD" w:rsidRDefault="006012A0" w:rsidP="006012A0">
      <w:pPr>
        <w:pStyle w:val="2"/>
        <w:shd w:val="clear" w:color="auto" w:fill="auto"/>
        <w:tabs>
          <w:tab w:val="left" w:pos="1274"/>
        </w:tabs>
        <w:spacing w:before="0" w:after="0" w:line="302" w:lineRule="exact"/>
        <w:ind w:left="760" w:right="20"/>
        <w:jc w:val="both"/>
        <w:rPr>
          <w:rFonts w:asciiTheme="majorHAnsi" w:hAnsiTheme="majorHAnsi" w:cs="Times New Roman"/>
          <w:sz w:val="24"/>
          <w:szCs w:val="24"/>
        </w:rPr>
      </w:pPr>
    </w:p>
    <w:p w:rsidR="00CF723A" w:rsidRPr="00AD3ADD" w:rsidRDefault="00AD3ADD">
      <w:pPr>
        <w:pStyle w:val="10"/>
        <w:keepNext/>
        <w:keepLines/>
        <w:shd w:val="clear" w:color="auto" w:fill="auto"/>
        <w:spacing w:after="233" w:line="293" w:lineRule="exact"/>
        <w:jc w:val="center"/>
        <w:rPr>
          <w:rFonts w:asciiTheme="majorHAnsi" w:hAnsiTheme="majorHAnsi" w:cs="Times New Roman"/>
          <w:sz w:val="24"/>
          <w:szCs w:val="24"/>
        </w:rPr>
      </w:pPr>
      <w:bookmarkStart w:id="6" w:name="bookmark6"/>
      <w:r w:rsidRPr="00AD3ADD">
        <w:rPr>
          <w:rFonts w:asciiTheme="majorHAnsi" w:hAnsiTheme="majorHAnsi" w:cs="Times New Roman"/>
          <w:sz w:val="24"/>
          <w:szCs w:val="24"/>
        </w:rPr>
        <w:lastRenderedPageBreak/>
        <w:t>5. Порядок определения ежегодного объёма межбюджетных трансфертов, необходимых для осуществления передаваемых полномочий</w:t>
      </w:r>
      <w:bookmarkEnd w:id="6"/>
    </w:p>
    <w:p w:rsidR="00CF723A" w:rsidRPr="00AD3ADD" w:rsidRDefault="00AD3ADD">
      <w:pPr>
        <w:pStyle w:val="2"/>
        <w:numPr>
          <w:ilvl w:val="0"/>
          <w:numId w:val="10"/>
        </w:numPr>
        <w:shd w:val="clear" w:color="auto" w:fill="auto"/>
        <w:tabs>
          <w:tab w:val="left" w:pos="1167"/>
        </w:tabs>
        <w:spacing w:before="0" w:after="0" w:line="302" w:lineRule="exact"/>
        <w:ind w:left="20" w:right="20" w:firstLine="720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AD3ADD">
        <w:rPr>
          <w:rFonts w:asciiTheme="majorHAnsi" w:hAnsiTheme="majorHAnsi" w:cs="Times New Roman"/>
          <w:sz w:val="24"/>
          <w:szCs w:val="24"/>
        </w:rPr>
        <w:t>Размер межбюджетных трансфертов, необходимых для осуществления передаваемых полномочий, указанных в пунктах 2.1.1. - 2.1.3. настоящего соглашения, и предоставляемых из бюджета «Поселения» в бюджет «Района», перечисляются «Поселением» ежемесячно в размере одной двенадцатой части объёма ассигнований, в срок до 10 числа текущего месяца в бюджет муниципального образования «Выборгский район» Ленинградской области ИНН 4704054056 КПП 470401001 УФК по Ленинградской области (Комитет по управлению муниципальным</w:t>
      </w:r>
      <w:proofErr w:type="gramEnd"/>
      <w:r w:rsidRPr="00AD3ADD">
        <w:rPr>
          <w:rFonts w:asciiTheme="majorHAnsi" w:hAnsiTheme="majorHAnsi" w:cs="Times New Roman"/>
          <w:sz w:val="24"/>
          <w:szCs w:val="24"/>
        </w:rPr>
        <w:t xml:space="preserve"> имуществом и градостроительству администрации муниципального образования «Выборгский район Ленинградской области) л/</w:t>
      </w:r>
      <w:proofErr w:type="spellStart"/>
      <w:r w:rsidRPr="00AD3ADD">
        <w:rPr>
          <w:rFonts w:asciiTheme="majorHAnsi" w:hAnsiTheme="majorHAnsi" w:cs="Times New Roman"/>
          <w:sz w:val="24"/>
          <w:szCs w:val="24"/>
        </w:rPr>
        <w:t>сч</w:t>
      </w:r>
      <w:proofErr w:type="spellEnd"/>
      <w:r w:rsidRPr="00AD3ADD">
        <w:rPr>
          <w:rFonts w:asciiTheme="majorHAnsi" w:hAnsiTheme="majorHAnsi" w:cs="Times New Roman"/>
          <w:sz w:val="24"/>
          <w:szCs w:val="24"/>
        </w:rPr>
        <w:t xml:space="preserve"> 04453001140, </w:t>
      </w:r>
      <w:proofErr w:type="spellStart"/>
      <w:proofErr w:type="gramStart"/>
      <w:r w:rsidRPr="00AD3ADD">
        <w:rPr>
          <w:rFonts w:asciiTheme="majorHAnsi" w:hAnsiTheme="majorHAnsi" w:cs="Times New Roman"/>
          <w:sz w:val="24"/>
          <w:szCs w:val="24"/>
        </w:rPr>
        <w:t>р</w:t>
      </w:r>
      <w:proofErr w:type="spellEnd"/>
      <w:proofErr w:type="gramEnd"/>
      <w:r w:rsidRPr="00AD3ADD">
        <w:rPr>
          <w:rFonts w:asciiTheme="majorHAnsi" w:hAnsiTheme="majorHAnsi" w:cs="Times New Roman"/>
          <w:sz w:val="24"/>
          <w:szCs w:val="24"/>
        </w:rPr>
        <w:t>/</w:t>
      </w:r>
      <w:proofErr w:type="spellStart"/>
      <w:r w:rsidRPr="00AD3ADD">
        <w:rPr>
          <w:rFonts w:asciiTheme="majorHAnsi" w:hAnsiTheme="majorHAnsi" w:cs="Times New Roman"/>
          <w:sz w:val="24"/>
          <w:szCs w:val="24"/>
        </w:rPr>
        <w:t>сч</w:t>
      </w:r>
      <w:proofErr w:type="spellEnd"/>
      <w:r w:rsidRPr="00AD3ADD">
        <w:rPr>
          <w:rFonts w:asciiTheme="majorHAnsi" w:hAnsiTheme="majorHAnsi" w:cs="Times New Roman"/>
          <w:sz w:val="24"/>
          <w:szCs w:val="24"/>
        </w:rPr>
        <w:t>. 40101810200000010022 в Отделение Ленинградское г. Санкт-Петербург, БИК 044106000, ОКТМО 41615000, код администратора доходов местного бюджета 902, и определяется по следующей формуле:</w:t>
      </w:r>
    </w:p>
    <w:p w:rsidR="00CF723A" w:rsidRPr="00AD3ADD" w:rsidRDefault="00AD3ADD">
      <w:pPr>
        <w:pStyle w:val="2"/>
        <w:shd w:val="clear" w:color="auto" w:fill="auto"/>
        <w:spacing w:before="0" w:after="0" w:line="302" w:lineRule="exact"/>
        <w:ind w:left="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 xml:space="preserve">Н = ФОТ * </w:t>
      </w:r>
      <w:proofErr w:type="spellStart"/>
      <w:r w:rsidRPr="00AD3ADD">
        <w:rPr>
          <w:rFonts w:asciiTheme="majorHAnsi" w:hAnsiTheme="majorHAnsi" w:cs="Times New Roman"/>
          <w:sz w:val="24"/>
          <w:szCs w:val="24"/>
          <w:lang w:val="en-US"/>
        </w:rPr>
        <w:t>Dn</w:t>
      </w:r>
      <w:proofErr w:type="spellEnd"/>
      <w:r w:rsidRPr="00AD3ADD">
        <w:rPr>
          <w:rFonts w:asciiTheme="majorHAnsi" w:hAnsiTheme="majorHAnsi" w:cs="Times New Roman"/>
          <w:sz w:val="24"/>
          <w:szCs w:val="24"/>
          <w:lang w:val="ru-RU"/>
        </w:rPr>
        <w:t>/</w:t>
      </w:r>
      <w:r w:rsidRPr="00AD3ADD">
        <w:rPr>
          <w:rFonts w:asciiTheme="majorHAnsi" w:hAnsiTheme="majorHAnsi" w:cs="Times New Roman"/>
          <w:sz w:val="24"/>
          <w:szCs w:val="24"/>
          <w:lang w:val="en-US"/>
        </w:rPr>
        <w:t>D</w:t>
      </w:r>
      <w:r w:rsidRPr="00AD3ADD">
        <w:rPr>
          <w:rFonts w:asciiTheme="majorHAnsi" w:hAnsiTheme="majorHAnsi" w:cs="Times New Roman"/>
          <w:sz w:val="24"/>
          <w:szCs w:val="24"/>
          <w:lang w:val="ru-RU"/>
        </w:rPr>
        <w:t xml:space="preserve"> </w:t>
      </w:r>
      <w:r w:rsidRPr="00AD3ADD">
        <w:rPr>
          <w:rFonts w:asciiTheme="majorHAnsi" w:hAnsiTheme="majorHAnsi" w:cs="Times New Roman"/>
          <w:sz w:val="24"/>
          <w:szCs w:val="24"/>
        </w:rPr>
        <w:t>+ МЗ, где:</w:t>
      </w:r>
    </w:p>
    <w:p w:rsidR="00CF723A" w:rsidRPr="00AD3ADD" w:rsidRDefault="00AD3ADD">
      <w:pPr>
        <w:pStyle w:val="2"/>
        <w:shd w:val="clear" w:color="auto" w:fill="auto"/>
        <w:spacing w:before="0" w:after="0" w:line="302" w:lineRule="exact"/>
        <w:ind w:left="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Н - ежегодный объём межбюджетных трансфертов;</w:t>
      </w:r>
    </w:p>
    <w:p w:rsidR="00CF723A" w:rsidRPr="00AD3ADD" w:rsidRDefault="00AD3ADD">
      <w:pPr>
        <w:pStyle w:val="2"/>
        <w:shd w:val="clear" w:color="auto" w:fill="auto"/>
        <w:spacing w:before="0" w:after="0" w:line="302" w:lineRule="exact"/>
        <w:ind w:left="20" w:right="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ФОТ - расходы на оплату труда двенадцати специалистов, обслуживающих «Поселения» и «Район», включая начисления на фонд оплаты труда, рассчитанный в соответствии с нормативными правовыми актами совета депутатов муниципального образования «Выборгский район» Ленинградской области;</w:t>
      </w:r>
    </w:p>
    <w:p w:rsidR="00CF723A" w:rsidRPr="00AD3ADD" w:rsidRDefault="00AD3ADD">
      <w:pPr>
        <w:pStyle w:val="2"/>
        <w:shd w:val="clear" w:color="auto" w:fill="auto"/>
        <w:spacing w:before="0" w:after="0" w:line="302" w:lineRule="exact"/>
        <w:ind w:left="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  <w:lang w:val="en-US"/>
        </w:rPr>
        <w:t>D</w:t>
      </w:r>
      <w:r w:rsidRPr="00AD3ADD">
        <w:rPr>
          <w:rFonts w:asciiTheme="majorHAnsi" w:hAnsiTheme="majorHAnsi" w:cs="Times New Roman"/>
          <w:sz w:val="24"/>
          <w:szCs w:val="24"/>
          <w:lang w:val="ru-RU"/>
        </w:rPr>
        <w:t xml:space="preserve"> </w:t>
      </w:r>
      <w:r w:rsidRPr="00AD3ADD">
        <w:rPr>
          <w:rFonts w:asciiTheme="majorHAnsi" w:hAnsiTheme="majorHAnsi" w:cs="Times New Roman"/>
          <w:sz w:val="24"/>
          <w:szCs w:val="24"/>
        </w:rPr>
        <w:t xml:space="preserve">- </w:t>
      </w:r>
      <w:proofErr w:type="gramStart"/>
      <w:r w:rsidRPr="00AD3ADD">
        <w:rPr>
          <w:rFonts w:asciiTheme="majorHAnsi" w:hAnsiTheme="majorHAnsi" w:cs="Times New Roman"/>
          <w:sz w:val="24"/>
          <w:szCs w:val="24"/>
        </w:rPr>
        <w:t>общее</w:t>
      </w:r>
      <w:proofErr w:type="gramEnd"/>
      <w:r w:rsidRPr="00AD3ADD">
        <w:rPr>
          <w:rFonts w:asciiTheme="majorHAnsi" w:hAnsiTheme="majorHAnsi" w:cs="Times New Roman"/>
          <w:sz w:val="24"/>
          <w:szCs w:val="24"/>
        </w:rPr>
        <w:t xml:space="preserve"> количество дел, обработанных за предыдущий год;</w:t>
      </w:r>
    </w:p>
    <w:p w:rsidR="00CF723A" w:rsidRPr="00AD3ADD" w:rsidRDefault="00AD3ADD">
      <w:pPr>
        <w:pStyle w:val="2"/>
        <w:shd w:val="clear" w:color="auto" w:fill="auto"/>
        <w:spacing w:before="0" w:after="0" w:line="302" w:lineRule="exact"/>
        <w:ind w:left="20" w:firstLine="720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AD3ADD">
        <w:rPr>
          <w:rFonts w:asciiTheme="majorHAnsi" w:hAnsiTheme="majorHAnsi" w:cs="Times New Roman"/>
          <w:sz w:val="24"/>
          <w:szCs w:val="24"/>
          <w:lang w:val="en-US"/>
        </w:rPr>
        <w:t>Dn</w:t>
      </w:r>
      <w:proofErr w:type="spellEnd"/>
      <w:r w:rsidRPr="00AD3ADD">
        <w:rPr>
          <w:rFonts w:asciiTheme="majorHAnsi" w:hAnsiTheme="majorHAnsi" w:cs="Times New Roman"/>
          <w:sz w:val="24"/>
          <w:szCs w:val="24"/>
          <w:lang w:val="ru-RU"/>
        </w:rPr>
        <w:t xml:space="preserve"> </w:t>
      </w:r>
      <w:r w:rsidRPr="00AD3ADD">
        <w:rPr>
          <w:rFonts w:asciiTheme="majorHAnsi" w:hAnsiTheme="majorHAnsi" w:cs="Times New Roman"/>
          <w:sz w:val="24"/>
          <w:szCs w:val="24"/>
        </w:rPr>
        <w:t>- количество дел, обработанных по «Поселению» за предыдущий год;</w:t>
      </w:r>
    </w:p>
    <w:p w:rsidR="00CF723A" w:rsidRPr="00AD3ADD" w:rsidRDefault="00AD3ADD">
      <w:pPr>
        <w:pStyle w:val="2"/>
        <w:shd w:val="clear" w:color="auto" w:fill="auto"/>
        <w:spacing w:before="0" w:after="0" w:line="302" w:lineRule="exact"/>
        <w:ind w:left="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 xml:space="preserve">МЗ - расходы на материально-техническое обеспечение в размере 5 % </w:t>
      </w:r>
      <w:proofErr w:type="gramStart"/>
      <w:r w:rsidRPr="00AD3ADD">
        <w:rPr>
          <w:rFonts w:asciiTheme="majorHAnsi" w:hAnsiTheme="majorHAnsi" w:cs="Times New Roman"/>
          <w:sz w:val="24"/>
          <w:szCs w:val="24"/>
        </w:rPr>
        <w:t>от</w:t>
      </w:r>
      <w:proofErr w:type="gramEnd"/>
      <w:r w:rsidRPr="00AD3ADD">
        <w:rPr>
          <w:rFonts w:asciiTheme="majorHAnsi" w:hAnsiTheme="majorHAnsi" w:cs="Times New Roman"/>
          <w:sz w:val="24"/>
          <w:szCs w:val="24"/>
        </w:rPr>
        <w:t xml:space="preserve"> ФОТ.</w:t>
      </w:r>
    </w:p>
    <w:p w:rsidR="00CF723A" w:rsidRPr="00AD3ADD" w:rsidRDefault="00AD3ADD">
      <w:pPr>
        <w:pStyle w:val="2"/>
        <w:numPr>
          <w:ilvl w:val="0"/>
          <w:numId w:val="10"/>
        </w:numPr>
        <w:shd w:val="clear" w:color="auto" w:fill="auto"/>
        <w:tabs>
          <w:tab w:val="left" w:pos="1326"/>
        </w:tabs>
        <w:spacing w:before="0" w:after="0" w:line="302" w:lineRule="exact"/>
        <w:ind w:left="20" w:right="20" w:firstLine="720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AD3ADD">
        <w:rPr>
          <w:rFonts w:asciiTheme="majorHAnsi" w:hAnsiTheme="majorHAnsi" w:cs="Times New Roman"/>
          <w:sz w:val="24"/>
          <w:szCs w:val="24"/>
        </w:rPr>
        <w:t>Размер межбюджетных трансфертов, необходимых для осуществления передаваемых полномочий, указанных в пунктах 2.1.4. настоящего соглашения, и предоставляемых из бюджета «Поселения» в бюджет «Района», перечисляются «Поселением» ежемесячно в размере одной двенадцатой части объёма ассигнований, в срок до 10 числа текущего месяца в бюджет муниципального образования «Выборгский район» Ленинградской области ИНН 4704063710 КПП 470401001 УФК по Ленинградской области (администрация муниципального образования «Выборгский район</w:t>
      </w:r>
      <w:proofErr w:type="gramEnd"/>
      <w:r w:rsidRPr="00AD3ADD">
        <w:rPr>
          <w:rFonts w:asciiTheme="majorHAnsi" w:hAnsiTheme="majorHAnsi" w:cs="Times New Roman"/>
          <w:sz w:val="24"/>
          <w:szCs w:val="24"/>
        </w:rPr>
        <w:t xml:space="preserve"> Ленинградской области) л/</w:t>
      </w:r>
      <w:proofErr w:type="spellStart"/>
      <w:r w:rsidRPr="00AD3ADD">
        <w:rPr>
          <w:rFonts w:asciiTheme="majorHAnsi" w:hAnsiTheme="majorHAnsi" w:cs="Times New Roman"/>
          <w:sz w:val="24"/>
          <w:szCs w:val="24"/>
        </w:rPr>
        <w:t>сч</w:t>
      </w:r>
      <w:proofErr w:type="spellEnd"/>
      <w:r w:rsidRPr="00AD3ADD">
        <w:rPr>
          <w:rFonts w:asciiTheme="majorHAnsi" w:hAnsiTheme="majorHAnsi" w:cs="Times New Roman"/>
          <w:sz w:val="24"/>
          <w:szCs w:val="24"/>
        </w:rPr>
        <w:t xml:space="preserve"> 04453001110, </w:t>
      </w:r>
      <w:proofErr w:type="spellStart"/>
      <w:proofErr w:type="gramStart"/>
      <w:r w:rsidRPr="00AD3ADD">
        <w:rPr>
          <w:rFonts w:asciiTheme="majorHAnsi" w:hAnsiTheme="majorHAnsi" w:cs="Times New Roman"/>
          <w:sz w:val="24"/>
          <w:szCs w:val="24"/>
        </w:rPr>
        <w:t>р</w:t>
      </w:r>
      <w:proofErr w:type="spellEnd"/>
      <w:proofErr w:type="gramEnd"/>
      <w:r w:rsidRPr="00AD3ADD">
        <w:rPr>
          <w:rFonts w:asciiTheme="majorHAnsi" w:hAnsiTheme="majorHAnsi" w:cs="Times New Roman"/>
          <w:sz w:val="24"/>
          <w:szCs w:val="24"/>
        </w:rPr>
        <w:t>/</w:t>
      </w:r>
      <w:proofErr w:type="spellStart"/>
      <w:r w:rsidRPr="00AD3ADD">
        <w:rPr>
          <w:rFonts w:asciiTheme="majorHAnsi" w:hAnsiTheme="majorHAnsi" w:cs="Times New Roman"/>
          <w:sz w:val="24"/>
          <w:szCs w:val="24"/>
        </w:rPr>
        <w:t>сч</w:t>
      </w:r>
      <w:proofErr w:type="spellEnd"/>
      <w:r w:rsidRPr="00AD3ADD">
        <w:rPr>
          <w:rFonts w:asciiTheme="majorHAnsi" w:hAnsiTheme="majorHAnsi" w:cs="Times New Roman"/>
          <w:sz w:val="24"/>
          <w:szCs w:val="24"/>
        </w:rPr>
        <w:t>. 40101810200000010022 в Отделение Ленинградское г. Санкт-Петербург, БИК 044106000, ОКТМО 41615000, код администратора доходов местного бюджета 901, и определяется по следующей формуле:</w:t>
      </w:r>
    </w:p>
    <w:p w:rsidR="00CF723A" w:rsidRPr="00AD3ADD" w:rsidRDefault="00AD3ADD">
      <w:pPr>
        <w:pStyle w:val="2"/>
        <w:shd w:val="clear" w:color="auto" w:fill="auto"/>
        <w:spacing w:before="0" w:after="0" w:line="302" w:lineRule="exact"/>
        <w:ind w:left="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 xml:space="preserve">Н = МЗ * </w:t>
      </w:r>
      <w:proofErr w:type="spellStart"/>
      <w:r w:rsidRPr="00AD3ADD">
        <w:rPr>
          <w:rFonts w:asciiTheme="majorHAnsi" w:hAnsiTheme="majorHAnsi" w:cs="Times New Roman"/>
          <w:sz w:val="24"/>
          <w:szCs w:val="24"/>
        </w:rPr>
        <w:t>Чн</w:t>
      </w:r>
      <w:proofErr w:type="spellEnd"/>
      <w:r w:rsidRPr="00AD3ADD">
        <w:rPr>
          <w:rFonts w:asciiTheme="majorHAnsi" w:hAnsiTheme="majorHAnsi" w:cs="Times New Roman"/>
          <w:sz w:val="24"/>
          <w:szCs w:val="24"/>
        </w:rPr>
        <w:t xml:space="preserve"> / Ч, где:</w:t>
      </w:r>
    </w:p>
    <w:p w:rsidR="00CF723A" w:rsidRPr="00AD3ADD" w:rsidRDefault="00AD3ADD">
      <w:pPr>
        <w:pStyle w:val="2"/>
        <w:shd w:val="clear" w:color="auto" w:fill="auto"/>
        <w:spacing w:before="0" w:after="0" w:line="302" w:lineRule="exact"/>
        <w:ind w:left="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Н - ежегодный объём межбюджетных трансфертов;</w:t>
      </w:r>
    </w:p>
    <w:p w:rsidR="00CF723A" w:rsidRPr="00AD3ADD" w:rsidRDefault="00AD3ADD">
      <w:pPr>
        <w:pStyle w:val="2"/>
        <w:shd w:val="clear" w:color="auto" w:fill="auto"/>
        <w:spacing w:before="0" w:after="0" w:line="302" w:lineRule="exact"/>
        <w:ind w:left="20" w:firstLine="720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AD3ADD">
        <w:rPr>
          <w:rFonts w:asciiTheme="majorHAnsi" w:hAnsiTheme="majorHAnsi" w:cs="Times New Roman"/>
          <w:sz w:val="24"/>
          <w:szCs w:val="24"/>
        </w:rPr>
        <w:t>Чн</w:t>
      </w:r>
      <w:proofErr w:type="spellEnd"/>
      <w:r w:rsidRPr="00AD3ADD">
        <w:rPr>
          <w:rFonts w:asciiTheme="majorHAnsi" w:hAnsiTheme="majorHAnsi" w:cs="Times New Roman"/>
          <w:sz w:val="24"/>
          <w:szCs w:val="24"/>
        </w:rPr>
        <w:t xml:space="preserve"> - численность населения «Поселения»;</w:t>
      </w:r>
    </w:p>
    <w:p w:rsidR="00CF723A" w:rsidRPr="00AD3ADD" w:rsidRDefault="00AD3ADD">
      <w:pPr>
        <w:pStyle w:val="2"/>
        <w:shd w:val="clear" w:color="auto" w:fill="auto"/>
        <w:spacing w:before="0" w:after="0" w:line="302" w:lineRule="exact"/>
        <w:ind w:left="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 xml:space="preserve">Ч - численность </w:t>
      </w:r>
      <w:proofErr w:type="gramStart"/>
      <w:r w:rsidRPr="00AD3ADD">
        <w:rPr>
          <w:rFonts w:asciiTheme="majorHAnsi" w:hAnsiTheme="majorHAnsi" w:cs="Times New Roman"/>
          <w:sz w:val="24"/>
          <w:szCs w:val="24"/>
        </w:rPr>
        <w:t>населения</w:t>
      </w:r>
      <w:proofErr w:type="gramEnd"/>
      <w:r w:rsidRPr="00AD3ADD">
        <w:rPr>
          <w:rFonts w:asciiTheme="majorHAnsi" w:hAnsiTheme="majorHAnsi" w:cs="Times New Roman"/>
          <w:sz w:val="24"/>
          <w:szCs w:val="24"/>
        </w:rPr>
        <w:t xml:space="preserve"> но всем поселениям;</w:t>
      </w:r>
    </w:p>
    <w:p w:rsidR="00CF723A" w:rsidRPr="00AD3ADD" w:rsidRDefault="00AD3ADD">
      <w:pPr>
        <w:pStyle w:val="2"/>
        <w:shd w:val="clear" w:color="auto" w:fill="auto"/>
        <w:spacing w:before="0" w:after="0" w:line="302" w:lineRule="exact"/>
        <w:ind w:left="20" w:right="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МЗ - размер расходов на содержание комиссии (канцелярские расходы, факс, телефон), исходя из норматива не более 3 тыс</w:t>
      </w:r>
      <w:proofErr w:type="gramStart"/>
      <w:r w:rsidRPr="00AD3ADD">
        <w:rPr>
          <w:rFonts w:asciiTheme="majorHAnsi" w:hAnsiTheme="majorHAnsi" w:cs="Times New Roman"/>
          <w:sz w:val="24"/>
          <w:szCs w:val="24"/>
        </w:rPr>
        <w:t>.р</w:t>
      </w:r>
      <w:proofErr w:type="gramEnd"/>
      <w:r w:rsidRPr="00AD3ADD">
        <w:rPr>
          <w:rFonts w:asciiTheme="majorHAnsi" w:hAnsiTheme="majorHAnsi" w:cs="Times New Roman"/>
          <w:sz w:val="24"/>
          <w:szCs w:val="24"/>
        </w:rPr>
        <w:t>ублей в месяц.</w:t>
      </w:r>
    </w:p>
    <w:p w:rsidR="00CF723A" w:rsidRPr="00AD3ADD" w:rsidRDefault="00AD3ADD">
      <w:pPr>
        <w:pStyle w:val="2"/>
        <w:numPr>
          <w:ilvl w:val="0"/>
          <w:numId w:val="10"/>
        </w:numPr>
        <w:shd w:val="clear" w:color="auto" w:fill="auto"/>
        <w:tabs>
          <w:tab w:val="left" w:pos="1326"/>
        </w:tabs>
        <w:spacing w:before="0" w:after="0" w:line="302" w:lineRule="exact"/>
        <w:ind w:left="20" w:right="20" w:firstLine="720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AD3ADD">
        <w:rPr>
          <w:rFonts w:asciiTheme="majorHAnsi" w:hAnsiTheme="majorHAnsi" w:cs="Times New Roman"/>
          <w:sz w:val="24"/>
          <w:szCs w:val="24"/>
        </w:rPr>
        <w:t>Размер межбюджетных трансфертов, необходимых для осуществления передаваемых полномочий, указанных в пунктах 2.1.5. настоящего соглашения, и предоставляемых из бюджета «Поселения» в бюджет «Района», перечисляются «Поселением» ежемесячно в размере одной двенадцатой части объёма ассигнований, в срок до 10 числа текущего месяца в бюджет муниципального образования «Выборгский район» Ленинградской области ИНН 4704063710 КПП 470401001 УФК по Ленинградской области (администрация муниципального образования «Выборгский район</w:t>
      </w:r>
      <w:proofErr w:type="gramEnd"/>
      <w:r w:rsidRPr="00AD3ADD">
        <w:rPr>
          <w:rFonts w:asciiTheme="majorHAnsi" w:hAnsiTheme="majorHAnsi" w:cs="Times New Roman"/>
          <w:sz w:val="24"/>
          <w:szCs w:val="24"/>
        </w:rPr>
        <w:t xml:space="preserve"> Ленинградской области) л/</w:t>
      </w:r>
      <w:proofErr w:type="spellStart"/>
      <w:r w:rsidRPr="00AD3ADD">
        <w:rPr>
          <w:rFonts w:asciiTheme="majorHAnsi" w:hAnsiTheme="majorHAnsi" w:cs="Times New Roman"/>
          <w:sz w:val="24"/>
          <w:szCs w:val="24"/>
        </w:rPr>
        <w:t>сч</w:t>
      </w:r>
      <w:proofErr w:type="spellEnd"/>
      <w:r w:rsidRPr="00AD3ADD">
        <w:rPr>
          <w:rFonts w:asciiTheme="majorHAnsi" w:hAnsiTheme="majorHAnsi" w:cs="Times New Roman"/>
          <w:sz w:val="24"/>
          <w:szCs w:val="24"/>
        </w:rPr>
        <w:t xml:space="preserve"> 04453001110, </w:t>
      </w:r>
      <w:proofErr w:type="spellStart"/>
      <w:proofErr w:type="gramStart"/>
      <w:r w:rsidRPr="00AD3ADD">
        <w:rPr>
          <w:rFonts w:asciiTheme="majorHAnsi" w:hAnsiTheme="majorHAnsi" w:cs="Times New Roman"/>
          <w:sz w:val="24"/>
          <w:szCs w:val="24"/>
        </w:rPr>
        <w:t>р</w:t>
      </w:r>
      <w:proofErr w:type="spellEnd"/>
      <w:proofErr w:type="gramEnd"/>
      <w:r w:rsidRPr="00AD3ADD">
        <w:rPr>
          <w:rFonts w:asciiTheme="majorHAnsi" w:hAnsiTheme="majorHAnsi" w:cs="Times New Roman"/>
          <w:sz w:val="24"/>
          <w:szCs w:val="24"/>
        </w:rPr>
        <w:t>/</w:t>
      </w:r>
      <w:proofErr w:type="spellStart"/>
      <w:r w:rsidRPr="00AD3ADD">
        <w:rPr>
          <w:rFonts w:asciiTheme="majorHAnsi" w:hAnsiTheme="majorHAnsi" w:cs="Times New Roman"/>
          <w:sz w:val="24"/>
          <w:szCs w:val="24"/>
        </w:rPr>
        <w:t>сч</w:t>
      </w:r>
      <w:proofErr w:type="spellEnd"/>
      <w:r w:rsidRPr="00AD3ADD">
        <w:rPr>
          <w:rFonts w:asciiTheme="majorHAnsi" w:hAnsiTheme="majorHAnsi" w:cs="Times New Roman"/>
          <w:sz w:val="24"/>
          <w:szCs w:val="24"/>
        </w:rPr>
        <w:t>. 40101810200000010022 в Отделение</w:t>
      </w:r>
    </w:p>
    <w:p w:rsidR="00CF723A" w:rsidRPr="00AD3ADD" w:rsidRDefault="00AD3ADD">
      <w:pPr>
        <w:pStyle w:val="2"/>
        <w:shd w:val="clear" w:color="auto" w:fill="auto"/>
        <w:spacing w:before="0" w:after="0" w:line="302" w:lineRule="exact"/>
        <w:ind w:left="20" w:right="20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AD3ADD">
        <w:rPr>
          <w:rFonts w:asciiTheme="majorHAnsi" w:hAnsiTheme="majorHAnsi" w:cs="Times New Roman"/>
          <w:sz w:val="24"/>
          <w:szCs w:val="24"/>
        </w:rPr>
        <w:t>Ленинградское</w:t>
      </w:r>
      <w:proofErr w:type="gramEnd"/>
      <w:r w:rsidRPr="00AD3ADD">
        <w:rPr>
          <w:rFonts w:asciiTheme="majorHAnsi" w:hAnsiTheme="majorHAnsi" w:cs="Times New Roman"/>
          <w:sz w:val="24"/>
          <w:szCs w:val="24"/>
        </w:rPr>
        <w:t xml:space="preserve"> г. Санкт-Петербург, БИК 044106000, ОКТМО 41615000, код администратора доходов местного бюджета 901, и определяется по следующей формуле:</w:t>
      </w:r>
    </w:p>
    <w:p w:rsidR="00CF723A" w:rsidRPr="00AD3ADD" w:rsidRDefault="00AD3ADD">
      <w:pPr>
        <w:pStyle w:val="2"/>
        <w:numPr>
          <w:ilvl w:val="1"/>
          <w:numId w:val="10"/>
        </w:numPr>
        <w:shd w:val="clear" w:color="auto" w:fill="auto"/>
        <w:tabs>
          <w:tab w:val="left" w:pos="990"/>
        </w:tabs>
        <w:spacing w:before="0" w:after="0" w:line="302" w:lineRule="exact"/>
        <w:ind w:left="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 xml:space="preserve">= </w:t>
      </w:r>
      <w:r w:rsidRPr="00AD3ADD">
        <w:rPr>
          <w:rFonts w:asciiTheme="majorHAnsi" w:hAnsiTheme="majorHAnsi" w:cs="Times New Roman"/>
          <w:sz w:val="24"/>
          <w:szCs w:val="24"/>
          <w:lang w:val="en-US"/>
        </w:rPr>
        <w:t xml:space="preserve">Z </w:t>
      </w:r>
      <w:r w:rsidRPr="00AD3ADD">
        <w:rPr>
          <w:rFonts w:asciiTheme="majorHAnsi" w:hAnsiTheme="majorHAnsi" w:cs="Times New Roman"/>
          <w:sz w:val="24"/>
          <w:szCs w:val="24"/>
        </w:rPr>
        <w:t xml:space="preserve">+ (С * </w:t>
      </w:r>
      <w:r w:rsidRPr="00AD3ADD">
        <w:rPr>
          <w:rFonts w:asciiTheme="majorHAnsi" w:hAnsiTheme="majorHAnsi" w:cs="Times New Roman"/>
          <w:sz w:val="24"/>
          <w:szCs w:val="24"/>
          <w:lang w:val="en-US"/>
        </w:rPr>
        <w:t xml:space="preserve">D), </w:t>
      </w:r>
      <w:r w:rsidRPr="00AD3ADD">
        <w:rPr>
          <w:rFonts w:asciiTheme="majorHAnsi" w:hAnsiTheme="majorHAnsi" w:cs="Times New Roman"/>
          <w:sz w:val="24"/>
          <w:szCs w:val="24"/>
        </w:rPr>
        <w:t>где:</w:t>
      </w:r>
    </w:p>
    <w:p w:rsidR="00CF723A" w:rsidRPr="00AD3ADD" w:rsidRDefault="00AD3ADD">
      <w:pPr>
        <w:pStyle w:val="2"/>
        <w:numPr>
          <w:ilvl w:val="2"/>
          <w:numId w:val="10"/>
        </w:numPr>
        <w:shd w:val="clear" w:color="auto" w:fill="auto"/>
        <w:tabs>
          <w:tab w:val="left" w:pos="1023"/>
        </w:tabs>
        <w:spacing w:before="0" w:after="0" w:line="302" w:lineRule="exact"/>
        <w:ind w:left="20" w:right="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lastRenderedPageBreak/>
        <w:t>- объём межбюджетного трансферта из бюджета «Поселения» на реализацию передаваемых полномочий;</w:t>
      </w:r>
    </w:p>
    <w:p w:rsidR="00CF723A" w:rsidRPr="00AD3ADD" w:rsidRDefault="00AD3ADD">
      <w:pPr>
        <w:pStyle w:val="2"/>
        <w:shd w:val="clear" w:color="auto" w:fill="auto"/>
        <w:spacing w:before="0" w:after="0" w:line="302" w:lineRule="exact"/>
        <w:ind w:left="20" w:right="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  <w:lang w:val="en-US"/>
        </w:rPr>
        <w:t>Z</w:t>
      </w:r>
      <w:r w:rsidRPr="00AD3ADD">
        <w:rPr>
          <w:rFonts w:asciiTheme="majorHAnsi" w:hAnsiTheme="majorHAnsi" w:cs="Times New Roman"/>
          <w:sz w:val="24"/>
          <w:szCs w:val="24"/>
          <w:lang w:val="ru-RU"/>
        </w:rPr>
        <w:t xml:space="preserve"> </w:t>
      </w:r>
      <w:r w:rsidRPr="00AD3ADD">
        <w:rPr>
          <w:rFonts w:asciiTheme="majorHAnsi" w:hAnsiTheme="majorHAnsi" w:cs="Times New Roman"/>
          <w:sz w:val="24"/>
          <w:szCs w:val="24"/>
        </w:rPr>
        <w:t xml:space="preserve">- </w:t>
      </w:r>
      <w:proofErr w:type="gramStart"/>
      <w:r w:rsidRPr="00AD3ADD">
        <w:rPr>
          <w:rFonts w:asciiTheme="majorHAnsi" w:hAnsiTheme="majorHAnsi" w:cs="Times New Roman"/>
          <w:sz w:val="24"/>
          <w:szCs w:val="24"/>
        </w:rPr>
        <w:t>объём</w:t>
      </w:r>
      <w:proofErr w:type="gramEnd"/>
      <w:r w:rsidRPr="00AD3ADD">
        <w:rPr>
          <w:rFonts w:asciiTheme="majorHAnsi" w:hAnsiTheme="majorHAnsi" w:cs="Times New Roman"/>
          <w:sz w:val="24"/>
          <w:szCs w:val="24"/>
        </w:rPr>
        <w:t xml:space="preserve"> расходов на реализацию передаваемых полномочий, предусмотренных пунктом 2.1.5. настоящего соглашения, за счёт межбюджетных трансфертов из бюджета «Поселения» на муниципальное задание;</w:t>
      </w:r>
    </w:p>
    <w:p w:rsidR="00CF723A" w:rsidRPr="00AD3ADD" w:rsidRDefault="00AD3ADD">
      <w:pPr>
        <w:pStyle w:val="2"/>
        <w:shd w:val="clear" w:color="auto" w:fill="auto"/>
        <w:spacing w:before="0" w:after="0" w:line="302" w:lineRule="exact"/>
        <w:ind w:left="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С - общий объём субсидии на иные цели;</w:t>
      </w:r>
    </w:p>
    <w:p w:rsidR="00CF723A" w:rsidRPr="00AD3ADD" w:rsidRDefault="00AD3ADD">
      <w:pPr>
        <w:pStyle w:val="2"/>
        <w:shd w:val="clear" w:color="auto" w:fill="auto"/>
        <w:spacing w:before="0" w:after="0" w:line="302" w:lineRule="exact"/>
        <w:ind w:left="20" w:right="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  <w:lang w:val="en-US"/>
        </w:rPr>
        <w:t>D</w:t>
      </w:r>
      <w:r w:rsidRPr="00AD3ADD">
        <w:rPr>
          <w:rFonts w:asciiTheme="majorHAnsi" w:hAnsiTheme="majorHAnsi" w:cs="Times New Roman"/>
          <w:sz w:val="24"/>
          <w:szCs w:val="24"/>
          <w:lang w:val="ru-RU"/>
        </w:rPr>
        <w:t xml:space="preserve"> </w:t>
      </w:r>
      <w:r w:rsidRPr="00AD3ADD">
        <w:rPr>
          <w:rFonts w:asciiTheme="majorHAnsi" w:hAnsiTheme="majorHAnsi" w:cs="Times New Roman"/>
          <w:sz w:val="24"/>
          <w:szCs w:val="24"/>
        </w:rPr>
        <w:t xml:space="preserve">- </w:t>
      </w:r>
      <w:proofErr w:type="gramStart"/>
      <w:r w:rsidRPr="00AD3ADD">
        <w:rPr>
          <w:rFonts w:asciiTheme="majorHAnsi" w:hAnsiTheme="majorHAnsi" w:cs="Times New Roman"/>
          <w:sz w:val="24"/>
          <w:szCs w:val="24"/>
        </w:rPr>
        <w:t>доля</w:t>
      </w:r>
      <w:proofErr w:type="gramEnd"/>
      <w:r w:rsidRPr="00AD3ADD">
        <w:rPr>
          <w:rFonts w:asciiTheme="majorHAnsi" w:hAnsiTheme="majorHAnsi" w:cs="Times New Roman"/>
          <w:sz w:val="24"/>
          <w:szCs w:val="24"/>
        </w:rPr>
        <w:t xml:space="preserve"> количества обращений «Поселения» в общем количестве обращений всех поселений муниципального образования «Выборгский район» Ленинградской области.</w:t>
      </w:r>
    </w:p>
    <w:p w:rsidR="00CF723A" w:rsidRPr="00AD3ADD" w:rsidRDefault="00AD3ADD">
      <w:pPr>
        <w:pStyle w:val="2"/>
        <w:shd w:val="clear" w:color="auto" w:fill="auto"/>
        <w:spacing w:before="0" w:after="0" w:line="302" w:lineRule="exact"/>
        <w:ind w:left="20" w:right="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Объём расходов на реализацию передаваемых полномочий за счёт межбюджетных трансфертов на муниципальное задание определяется по следующей формуле:</w:t>
      </w:r>
    </w:p>
    <w:p w:rsidR="00CF723A" w:rsidRPr="00AD3ADD" w:rsidRDefault="00AD3ADD">
      <w:pPr>
        <w:pStyle w:val="2"/>
        <w:shd w:val="clear" w:color="auto" w:fill="auto"/>
        <w:spacing w:before="0" w:after="0" w:line="302" w:lineRule="exact"/>
        <w:ind w:left="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  <w:lang w:val="en-US"/>
        </w:rPr>
        <w:t>Z</w:t>
      </w:r>
      <w:r w:rsidRPr="00AD3ADD">
        <w:rPr>
          <w:rFonts w:asciiTheme="majorHAnsi" w:hAnsiTheme="majorHAnsi" w:cs="Times New Roman"/>
          <w:sz w:val="24"/>
          <w:szCs w:val="24"/>
          <w:lang w:val="ru-RU"/>
        </w:rPr>
        <w:t xml:space="preserve"> </w:t>
      </w:r>
      <w:r w:rsidRPr="00AD3ADD">
        <w:rPr>
          <w:rFonts w:asciiTheme="majorHAnsi" w:hAnsiTheme="majorHAnsi" w:cs="Times New Roman"/>
          <w:sz w:val="24"/>
          <w:szCs w:val="24"/>
        </w:rPr>
        <w:t xml:space="preserve">= Т + </w:t>
      </w:r>
      <w:r w:rsidRPr="00AD3ADD">
        <w:rPr>
          <w:rFonts w:asciiTheme="majorHAnsi" w:hAnsiTheme="majorHAnsi" w:cs="Times New Roman"/>
          <w:sz w:val="24"/>
          <w:szCs w:val="24"/>
          <w:lang w:val="ru-RU"/>
        </w:rPr>
        <w:t>(</w:t>
      </w:r>
      <w:r w:rsidRPr="00AD3ADD">
        <w:rPr>
          <w:rFonts w:asciiTheme="majorHAnsi" w:hAnsiTheme="majorHAnsi" w:cs="Times New Roman"/>
          <w:sz w:val="24"/>
          <w:szCs w:val="24"/>
          <w:lang w:val="en-US"/>
        </w:rPr>
        <w:t>R</w:t>
      </w:r>
      <w:r w:rsidRPr="00AD3ADD">
        <w:rPr>
          <w:rFonts w:asciiTheme="majorHAnsi" w:hAnsiTheme="majorHAnsi" w:cs="Times New Roman"/>
          <w:sz w:val="24"/>
          <w:szCs w:val="24"/>
          <w:lang w:val="ru-RU"/>
        </w:rPr>
        <w:t xml:space="preserve"> </w:t>
      </w:r>
      <w:r w:rsidRPr="00AD3ADD">
        <w:rPr>
          <w:rFonts w:asciiTheme="majorHAnsi" w:hAnsiTheme="majorHAnsi" w:cs="Times New Roman"/>
          <w:sz w:val="24"/>
          <w:szCs w:val="24"/>
        </w:rPr>
        <w:t xml:space="preserve">* </w:t>
      </w:r>
      <w:r w:rsidRPr="00AD3ADD">
        <w:rPr>
          <w:rFonts w:asciiTheme="majorHAnsi" w:hAnsiTheme="majorHAnsi" w:cs="Times New Roman"/>
          <w:sz w:val="24"/>
          <w:szCs w:val="24"/>
          <w:lang w:val="en-US"/>
        </w:rPr>
        <w:t>D</w:t>
      </w:r>
      <w:r w:rsidRPr="00AD3ADD">
        <w:rPr>
          <w:rFonts w:asciiTheme="majorHAnsi" w:hAnsiTheme="majorHAnsi" w:cs="Times New Roman"/>
          <w:sz w:val="24"/>
          <w:szCs w:val="24"/>
          <w:lang w:val="ru-RU"/>
        </w:rPr>
        <w:t xml:space="preserve">), </w:t>
      </w:r>
      <w:r w:rsidRPr="00AD3ADD">
        <w:rPr>
          <w:rFonts w:asciiTheme="majorHAnsi" w:hAnsiTheme="majorHAnsi" w:cs="Times New Roman"/>
          <w:sz w:val="24"/>
          <w:szCs w:val="24"/>
        </w:rPr>
        <w:t>где:</w:t>
      </w:r>
    </w:p>
    <w:p w:rsidR="00CF723A" w:rsidRPr="00AD3ADD" w:rsidRDefault="00AD3ADD">
      <w:pPr>
        <w:pStyle w:val="2"/>
        <w:shd w:val="clear" w:color="auto" w:fill="auto"/>
        <w:spacing w:before="0" w:after="0" w:line="302" w:lineRule="exact"/>
        <w:ind w:left="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Т - расходы на приобретение топлива;</w:t>
      </w:r>
    </w:p>
    <w:p w:rsidR="00CF723A" w:rsidRPr="00AD3ADD" w:rsidRDefault="00AD3ADD">
      <w:pPr>
        <w:pStyle w:val="2"/>
        <w:shd w:val="clear" w:color="auto" w:fill="auto"/>
        <w:spacing w:before="0" w:after="0" w:line="302" w:lineRule="exact"/>
        <w:ind w:left="20" w:right="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  <w:lang w:val="en-US"/>
        </w:rPr>
        <w:t>R</w:t>
      </w:r>
      <w:r w:rsidRPr="00AD3ADD">
        <w:rPr>
          <w:rFonts w:asciiTheme="majorHAnsi" w:hAnsiTheme="majorHAnsi" w:cs="Times New Roman"/>
          <w:sz w:val="24"/>
          <w:szCs w:val="24"/>
          <w:lang w:val="ru-RU"/>
        </w:rPr>
        <w:t xml:space="preserve"> </w:t>
      </w:r>
      <w:r w:rsidRPr="00AD3ADD">
        <w:rPr>
          <w:rFonts w:asciiTheme="majorHAnsi" w:hAnsiTheme="majorHAnsi" w:cs="Times New Roman"/>
          <w:sz w:val="24"/>
          <w:szCs w:val="24"/>
        </w:rPr>
        <w:t xml:space="preserve">- </w:t>
      </w:r>
      <w:proofErr w:type="gramStart"/>
      <w:r w:rsidRPr="00AD3ADD">
        <w:rPr>
          <w:rFonts w:asciiTheme="majorHAnsi" w:hAnsiTheme="majorHAnsi" w:cs="Times New Roman"/>
          <w:sz w:val="24"/>
          <w:szCs w:val="24"/>
        </w:rPr>
        <w:t>объём</w:t>
      </w:r>
      <w:proofErr w:type="gramEnd"/>
      <w:r w:rsidRPr="00AD3ADD">
        <w:rPr>
          <w:rFonts w:asciiTheme="majorHAnsi" w:hAnsiTheme="majorHAnsi" w:cs="Times New Roman"/>
          <w:sz w:val="24"/>
          <w:szCs w:val="24"/>
        </w:rPr>
        <w:t xml:space="preserve"> расходов, включающий в себя затраты на оплату труда и начисления, затраты на содержание недвижимого и особо ценного движимого имущества, затраты на реализацию передаваемых полномочий, предусмотренных пунктом 2.1.5. настоящего соглашения, кроме затрат на топливо.</w:t>
      </w:r>
    </w:p>
    <w:p w:rsidR="00CF723A" w:rsidRPr="00AD3ADD" w:rsidRDefault="00AD3ADD">
      <w:pPr>
        <w:pStyle w:val="2"/>
        <w:shd w:val="clear" w:color="auto" w:fill="auto"/>
        <w:spacing w:before="0" w:after="0" w:line="302" w:lineRule="exact"/>
        <w:ind w:left="20" w:right="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  <w:lang w:val="en-US"/>
        </w:rPr>
        <w:t>D</w:t>
      </w:r>
      <w:r w:rsidRPr="00AD3ADD">
        <w:rPr>
          <w:rFonts w:asciiTheme="majorHAnsi" w:hAnsiTheme="majorHAnsi" w:cs="Times New Roman"/>
          <w:sz w:val="24"/>
          <w:szCs w:val="24"/>
          <w:lang w:val="ru-RU"/>
        </w:rPr>
        <w:t xml:space="preserve"> </w:t>
      </w:r>
      <w:r w:rsidRPr="00AD3ADD">
        <w:rPr>
          <w:rFonts w:asciiTheme="majorHAnsi" w:hAnsiTheme="majorHAnsi" w:cs="Times New Roman"/>
          <w:sz w:val="24"/>
          <w:szCs w:val="24"/>
        </w:rPr>
        <w:t xml:space="preserve">- </w:t>
      </w:r>
      <w:proofErr w:type="gramStart"/>
      <w:r w:rsidRPr="00AD3ADD">
        <w:rPr>
          <w:rFonts w:asciiTheme="majorHAnsi" w:hAnsiTheme="majorHAnsi" w:cs="Times New Roman"/>
          <w:sz w:val="24"/>
          <w:szCs w:val="24"/>
        </w:rPr>
        <w:t>доля</w:t>
      </w:r>
      <w:proofErr w:type="gramEnd"/>
      <w:r w:rsidRPr="00AD3ADD">
        <w:rPr>
          <w:rFonts w:asciiTheme="majorHAnsi" w:hAnsiTheme="majorHAnsi" w:cs="Times New Roman"/>
          <w:sz w:val="24"/>
          <w:szCs w:val="24"/>
        </w:rPr>
        <w:t xml:space="preserve"> количества обращений «Поселения» в общем количестве обращений всех поселений муниципального образования «Выборгский район» Ленинградской области.</w:t>
      </w:r>
    </w:p>
    <w:p w:rsidR="00CF723A" w:rsidRPr="00AD3ADD" w:rsidRDefault="00AD3ADD">
      <w:pPr>
        <w:pStyle w:val="2"/>
        <w:shd w:val="clear" w:color="auto" w:fill="auto"/>
        <w:spacing w:before="0" w:after="0" w:line="302" w:lineRule="exact"/>
        <w:ind w:left="20" w:right="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Доля количества обращений «Поселения» в общем количестве обращений всех поселений определяется по следующей формуле:</w:t>
      </w:r>
    </w:p>
    <w:p w:rsidR="00CF723A" w:rsidRPr="00AD3ADD" w:rsidRDefault="00AD3ADD">
      <w:pPr>
        <w:pStyle w:val="2"/>
        <w:shd w:val="clear" w:color="auto" w:fill="auto"/>
        <w:spacing w:before="0" w:after="0" w:line="302" w:lineRule="exact"/>
        <w:ind w:left="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  <w:lang w:val="en-US"/>
        </w:rPr>
        <w:t>D</w:t>
      </w:r>
      <w:r w:rsidRPr="00AD3ADD">
        <w:rPr>
          <w:rFonts w:asciiTheme="majorHAnsi" w:hAnsiTheme="majorHAnsi" w:cs="Times New Roman"/>
          <w:sz w:val="24"/>
          <w:szCs w:val="24"/>
          <w:lang w:val="ru-RU"/>
        </w:rPr>
        <w:t xml:space="preserve"> </w:t>
      </w:r>
      <w:r w:rsidRPr="00AD3ADD">
        <w:rPr>
          <w:rFonts w:asciiTheme="majorHAnsi" w:hAnsiTheme="majorHAnsi" w:cs="Times New Roman"/>
          <w:sz w:val="24"/>
          <w:szCs w:val="24"/>
        </w:rPr>
        <w:t xml:space="preserve">= К / </w:t>
      </w:r>
      <w:proofErr w:type="spellStart"/>
      <w:r w:rsidRPr="00AD3ADD">
        <w:rPr>
          <w:rFonts w:asciiTheme="majorHAnsi" w:hAnsiTheme="majorHAnsi" w:cs="Times New Roman"/>
          <w:sz w:val="24"/>
          <w:szCs w:val="24"/>
          <w:lang w:val="en-US"/>
        </w:rPr>
        <w:t>Kj</w:t>
      </w:r>
      <w:proofErr w:type="spellEnd"/>
      <w:r w:rsidRPr="00AD3ADD">
        <w:rPr>
          <w:rFonts w:asciiTheme="majorHAnsi" w:hAnsiTheme="majorHAnsi" w:cs="Times New Roman"/>
          <w:sz w:val="24"/>
          <w:szCs w:val="24"/>
          <w:lang w:val="ru-RU"/>
        </w:rPr>
        <w:t xml:space="preserve"> </w:t>
      </w:r>
      <w:r w:rsidRPr="00AD3ADD">
        <w:rPr>
          <w:rFonts w:asciiTheme="majorHAnsi" w:hAnsiTheme="majorHAnsi" w:cs="Times New Roman"/>
          <w:sz w:val="24"/>
          <w:szCs w:val="24"/>
        </w:rPr>
        <w:t>* 100%, где:</w:t>
      </w:r>
    </w:p>
    <w:p w:rsidR="00CF723A" w:rsidRPr="00AD3ADD" w:rsidRDefault="00AD3ADD">
      <w:pPr>
        <w:pStyle w:val="2"/>
        <w:shd w:val="clear" w:color="auto" w:fill="auto"/>
        <w:spacing w:before="0" w:after="0" w:line="302" w:lineRule="exact"/>
        <w:ind w:left="20" w:right="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 xml:space="preserve">К - количество обращений «Поселения» с учётом данных о среднем количестве обращений </w:t>
      </w:r>
      <w:proofErr w:type="gramStart"/>
      <w:r w:rsidRPr="00AD3ADD">
        <w:rPr>
          <w:rFonts w:asciiTheme="majorHAnsi" w:hAnsiTheme="majorHAnsi" w:cs="Times New Roman"/>
          <w:sz w:val="24"/>
          <w:szCs w:val="24"/>
        </w:rPr>
        <w:t>за</w:t>
      </w:r>
      <w:proofErr w:type="gramEnd"/>
      <w:r w:rsidRPr="00AD3ADD">
        <w:rPr>
          <w:rFonts w:asciiTheme="majorHAnsi" w:hAnsiTheme="majorHAnsi" w:cs="Times New Roman"/>
          <w:sz w:val="24"/>
          <w:szCs w:val="24"/>
        </w:rPr>
        <w:t xml:space="preserve"> предыдущие 2 года;</w:t>
      </w:r>
    </w:p>
    <w:p w:rsidR="00CF723A" w:rsidRPr="00AD3ADD" w:rsidRDefault="00AD3ADD">
      <w:pPr>
        <w:pStyle w:val="2"/>
        <w:shd w:val="clear" w:color="auto" w:fill="auto"/>
        <w:spacing w:before="0" w:after="0" w:line="302" w:lineRule="exact"/>
        <w:ind w:left="20" w:right="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 xml:space="preserve">К; - количество обращений </w:t>
      </w:r>
      <w:proofErr w:type="spellStart"/>
      <w:r w:rsidRPr="00AD3ADD">
        <w:rPr>
          <w:rFonts w:asciiTheme="majorHAnsi" w:hAnsiTheme="majorHAnsi" w:cs="Times New Roman"/>
          <w:sz w:val="24"/>
          <w:szCs w:val="24"/>
          <w:lang w:val="en-US"/>
        </w:rPr>
        <w:t>i</w:t>
      </w:r>
      <w:proofErr w:type="spellEnd"/>
      <w:r w:rsidRPr="00AD3ADD">
        <w:rPr>
          <w:rFonts w:asciiTheme="majorHAnsi" w:hAnsiTheme="majorHAnsi" w:cs="Times New Roman"/>
          <w:sz w:val="24"/>
          <w:szCs w:val="24"/>
          <w:lang w:val="ru-RU"/>
        </w:rPr>
        <w:t xml:space="preserve"> </w:t>
      </w:r>
      <w:r w:rsidRPr="00AD3ADD">
        <w:rPr>
          <w:rFonts w:asciiTheme="majorHAnsi" w:hAnsiTheme="majorHAnsi" w:cs="Times New Roman"/>
          <w:sz w:val="24"/>
          <w:szCs w:val="24"/>
        </w:rPr>
        <w:t xml:space="preserve">- го поселения для решения вопросов местного значения в области ритуальных услуг, с учётом данных о среднем количестве обращений </w:t>
      </w:r>
      <w:proofErr w:type="gramStart"/>
      <w:r w:rsidRPr="00AD3ADD">
        <w:rPr>
          <w:rFonts w:asciiTheme="majorHAnsi" w:hAnsiTheme="majorHAnsi" w:cs="Times New Roman"/>
          <w:sz w:val="24"/>
          <w:szCs w:val="24"/>
        </w:rPr>
        <w:t>за</w:t>
      </w:r>
      <w:proofErr w:type="gramEnd"/>
      <w:r w:rsidRPr="00AD3ADD">
        <w:rPr>
          <w:rFonts w:asciiTheme="majorHAnsi" w:hAnsiTheme="majorHAnsi" w:cs="Times New Roman"/>
          <w:sz w:val="24"/>
          <w:szCs w:val="24"/>
        </w:rPr>
        <w:t xml:space="preserve"> предыдущие 2 года.</w:t>
      </w:r>
    </w:p>
    <w:p w:rsidR="00CF723A" w:rsidRPr="00AD3ADD" w:rsidRDefault="00AD3ADD">
      <w:pPr>
        <w:pStyle w:val="2"/>
        <w:shd w:val="clear" w:color="auto" w:fill="auto"/>
        <w:spacing w:before="0" w:after="0" w:line="302" w:lineRule="exact"/>
        <w:ind w:left="20" w:right="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 xml:space="preserve">Расходы на приобретение топлива </w:t>
      </w:r>
      <w:proofErr w:type="spellStart"/>
      <w:r w:rsidRPr="00AD3ADD">
        <w:rPr>
          <w:rFonts w:asciiTheme="majorHAnsi" w:hAnsiTheme="majorHAnsi" w:cs="Times New Roman"/>
          <w:sz w:val="24"/>
          <w:szCs w:val="24"/>
        </w:rPr>
        <w:t>определются</w:t>
      </w:r>
      <w:proofErr w:type="spellEnd"/>
      <w:r w:rsidRPr="00AD3ADD">
        <w:rPr>
          <w:rFonts w:asciiTheme="majorHAnsi" w:hAnsiTheme="majorHAnsi" w:cs="Times New Roman"/>
          <w:sz w:val="24"/>
          <w:szCs w:val="24"/>
        </w:rPr>
        <w:t xml:space="preserve"> в зависимости от среднего расстояния до населенных пунктов «Поселения» по следующей формуле:</w:t>
      </w:r>
    </w:p>
    <w:p w:rsidR="00CF723A" w:rsidRPr="00AD3ADD" w:rsidRDefault="00AD3ADD">
      <w:pPr>
        <w:pStyle w:val="2"/>
        <w:shd w:val="clear" w:color="auto" w:fill="auto"/>
        <w:spacing w:before="0" w:after="0" w:line="302" w:lineRule="exact"/>
        <w:ind w:left="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 xml:space="preserve">Т = К * </w:t>
      </w:r>
      <w:r w:rsidRPr="00AD3ADD">
        <w:rPr>
          <w:rFonts w:asciiTheme="majorHAnsi" w:hAnsiTheme="majorHAnsi" w:cs="Times New Roman"/>
          <w:sz w:val="24"/>
          <w:szCs w:val="24"/>
          <w:lang w:val="en-US"/>
        </w:rPr>
        <w:t>S</w:t>
      </w:r>
      <w:r w:rsidRPr="00AD3ADD">
        <w:rPr>
          <w:rFonts w:asciiTheme="majorHAnsi" w:hAnsiTheme="majorHAnsi" w:cs="Times New Roman"/>
          <w:sz w:val="24"/>
          <w:szCs w:val="24"/>
          <w:lang w:val="ru-RU"/>
        </w:rPr>
        <w:t xml:space="preserve"> </w:t>
      </w:r>
      <w:r w:rsidRPr="00AD3ADD">
        <w:rPr>
          <w:rFonts w:asciiTheme="majorHAnsi" w:hAnsiTheme="majorHAnsi" w:cs="Times New Roman"/>
          <w:sz w:val="24"/>
          <w:szCs w:val="24"/>
        </w:rPr>
        <w:t xml:space="preserve">* </w:t>
      </w:r>
      <w:r w:rsidRPr="00AD3ADD">
        <w:rPr>
          <w:rFonts w:asciiTheme="majorHAnsi" w:hAnsiTheme="majorHAnsi" w:cs="Times New Roman"/>
          <w:sz w:val="24"/>
          <w:szCs w:val="24"/>
          <w:lang w:val="en-US"/>
        </w:rPr>
        <w:t>Ct</w:t>
      </w:r>
      <w:r w:rsidRPr="00AD3ADD">
        <w:rPr>
          <w:rFonts w:asciiTheme="majorHAnsi" w:hAnsiTheme="majorHAnsi" w:cs="Times New Roman"/>
          <w:sz w:val="24"/>
          <w:szCs w:val="24"/>
          <w:lang w:val="ru-RU"/>
        </w:rPr>
        <w:t xml:space="preserve">, </w:t>
      </w:r>
      <w:r w:rsidRPr="00AD3ADD">
        <w:rPr>
          <w:rFonts w:asciiTheme="majorHAnsi" w:hAnsiTheme="majorHAnsi" w:cs="Times New Roman"/>
          <w:sz w:val="24"/>
          <w:szCs w:val="24"/>
        </w:rPr>
        <w:t>где:</w:t>
      </w:r>
    </w:p>
    <w:p w:rsidR="00CF723A" w:rsidRPr="00AD3ADD" w:rsidRDefault="00AD3ADD">
      <w:pPr>
        <w:pStyle w:val="2"/>
        <w:shd w:val="clear" w:color="auto" w:fill="auto"/>
        <w:spacing w:before="0" w:after="0" w:line="302" w:lineRule="exact"/>
        <w:ind w:left="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  <w:lang w:val="en-US"/>
        </w:rPr>
        <w:t>S</w:t>
      </w:r>
      <w:r w:rsidRPr="00AD3ADD">
        <w:rPr>
          <w:rFonts w:asciiTheme="majorHAnsi" w:hAnsiTheme="majorHAnsi" w:cs="Times New Roman"/>
          <w:sz w:val="24"/>
          <w:szCs w:val="24"/>
          <w:lang w:val="ru-RU"/>
        </w:rPr>
        <w:t xml:space="preserve"> </w:t>
      </w:r>
      <w:r w:rsidRPr="00AD3ADD">
        <w:rPr>
          <w:rFonts w:asciiTheme="majorHAnsi" w:hAnsiTheme="majorHAnsi" w:cs="Times New Roman"/>
          <w:sz w:val="24"/>
          <w:szCs w:val="24"/>
        </w:rPr>
        <w:t xml:space="preserve">- </w:t>
      </w:r>
      <w:proofErr w:type="gramStart"/>
      <w:r w:rsidRPr="00AD3ADD">
        <w:rPr>
          <w:rFonts w:asciiTheme="majorHAnsi" w:hAnsiTheme="majorHAnsi" w:cs="Times New Roman"/>
          <w:sz w:val="24"/>
          <w:szCs w:val="24"/>
        </w:rPr>
        <w:t>среднее</w:t>
      </w:r>
      <w:proofErr w:type="gramEnd"/>
      <w:r w:rsidRPr="00AD3ADD">
        <w:rPr>
          <w:rFonts w:asciiTheme="majorHAnsi" w:hAnsiTheme="majorHAnsi" w:cs="Times New Roman"/>
          <w:sz w:val="24"/>
          <w:szCs w:val="24"/>
        </w:rPr>
        <w:t xml:space="preserve"> расстояние до населенных пунктов «Поселения»;</w:t>
      </w:r>
    </w:p>
    <w:p w:rsidR="00CF723A" w:rsidRPr="00AD3ADD" w:rsidRDefault="00AD3ADD">
      <w:pPr>
        <w:pStyle w:val="2"/>
        <w:shd w:val="clear" w:color="auto" w:fill="auto"/>
        <w:spacing w:before="0" w:after="0" w:line="302" w:lineRule="exact"/>
        <w:ind w:left="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  <w:lang w:val="en-US"/>
        </w:rPr>
        <w:t>Ct</w:t>
      </w:r>
      <w:r w:rsidRPr="00AD3ADD">
        <w:rPr>
          <w:rFonts w:asciiTheme="majorHAnsi" w:hAnsiTheme="majorHAnsi" w:cs="Times New Roman"/>
          <w:sz w:val="24"/>
          <w:szCs w:val="24"/>
          <w:lang w:val="ru-RU"/>
        </w:rPr>
        <w:t xml:space="preserve"> </w:t>
      </w:r>
      <w:r w:rsidRPr="00AD3ADD">
        <w:rPr>
          <w:rFonts w:asciiTheme="majorHAnsi" w:hAnsiTheme="majorHAnsi" w:cs="Times New Roman"/>
          <w:sz w:val="24"/>
          <w:szCs w:val="24"/>
        </w:rPr>
        <w:t>- стоимость одного километра пробега.</w:t>
      </w:r>
    </w:p>
    <w:p w:rsidR="00CF723A" w:rsidRPr="00AD3ADD" w:rsidRDefault="00AD3ADD">
      <w:pPr>
        <w:pStyle w:val="2"/>
        <w:shd w:val="clear" w:color="auto" w:fill="auto"/>
        <w:spacing w:before="0" w:after="0" w:line="302" w:lineRule="exact"/>
        <w:ind w:left="20" w:right="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 xml:space="preserve">5.4. </w:t>
      </w:r>
      <w:proofErr w:type="gramStart"/>
      <w:r w:rsidRPr="00AD3ADD">
        <w:rPr>
          <w:rFonts w:asciiTheme="majorHAnsi" w:hAnsiTheme="majorHAnsi" w:cs="Times New Roman"/>
          <w:sz w:val="24"/>
          <w:szCs w:val="24"/>
        </w:rPr>
        <w:t>Размер межбюджетных трансфертов, необходимых для осуществления передаваемых полномочий, указанных в пунктах 2.1.6. настоящего соглашения, и предоставляемых из бюджета «Поселения» в бюджет «Района», перечисляются «Поселением» ежемесячно в размере одной двенадцатой части объёма ассигнований, в срок до 10 числа текущего месяца в бюджет муниципального образования «Выборгский район» Ленинградской области ИНН 4704063406 КПП 470401001 УФК по Ленинградской области (Комитет социальной защиты населения администрации</w:t>
      </w:r>
      <w:proofErr w:type="gramEnd"/>
      <w:r w:rsidRPr="00AD3ADD">
        <w:rPr>
          <w:rFonts w:asciiTheme="majorHAnsi" w:hAnsiTheme="majorHAnsi" w:cs="Times New Roman"/>
          <w:sz w:val="24"/>
          <w:szCs w:val="24"/>
        </w:rPr>
        <w:t xml:space="preserve"> муниципального образования «Выборгский район Ленинградской области) л/</w:t>
      </w:r>
      <w:proofErr w:type="spellStart"/>
      <w:r w:rsidRPr="00AD3ADD">
        <w:rPr>
          <w:rFonts w:asciiTheme="majorHAnsi" w:hAnsiTheme="majorHAnsi" w:cs="Times New Roman"/>
          <w:sz w:val="24"/>
          <w:szCs w:val="24"/>
        </w:rPr>
        <w:t>сч</w:t>
      </w:r>
      <w:proofErr w:type="spellEnd"/>
      <w:r w:rsidRPr="00AD3ADD">
        <w:rPr>
          <w:rFonts w:asciiTheme="majorHAnsi" w:hAnsiTheme="majorHAnsi" w:cs="Times New Roman"/>
          <w:sz w:val="24"/>
          <w:szCs w:val="24"/>
        </w:rPr>
        <w:t xml:space="preserve"> 04453001260, </w:t>
      </w:r>
      <w:proofErr w:type="spellStart"/>
      <w:proofErr w:type="gramStart"/>
      <w:r w:rsidRPr="00AD3ADD">
        <w:rPr>
          <w:rFonts w:asciiTheme="majorHAnsi" w:hAnsiTheme="majorHAnsi" w:cs="Times New Roman"/>
          <w:sz w:val="24"/>
          <w:szCs w:val="24"/>
        </w:rPr>
        <w:t>р</w:t>
      </w:r>
      <w:proofErr w:type="spellEnd"/>
      <w:proofErr w:type="gramEnd"/>
      <w:r w:rsidRPr="00AD3ADD">
        <w:rPr>
          <w:rFonts w:asciiTheme="majorHAnsi" w:hAnsiTheme="majorHAnsi" w:cs="Times New Roman"/>
          <w:sz w:val="24"/>
          <w:szCs w:val="24"/>
        </w:rPr>
        <w:t>/</w:t>
      </w:r>
      <w:proofErr w:type="spellStart"/>
      <w:r w:rsidRPr="00AD3ADD">
        <w:rPr>
          <w:rFonts w:asciiTheme="majorHAnsi" w:hAnsiTheme="majorHAnsi" w:cs="Times New Roman"/>
          <w:sz w:val="24"/>
          <w:szCs w:val="24"/>
        </w:rPr>
        <w:t>сч</w:t>
      </w:r>
      <w:proofErr w:type="spellEnd"/>
      <w:r w:rsidRPr="00AD3ADD">
        <w:rPr>
          <w:rFonts w:asciiTheme="majorHAnsi" w:hAnsiTheme="majorHAnsi" w:cs="Times New Roman"/>
          <w:sz w:val="24"/>
          <w:szCs w:val="24"/>
        </w:rPr>
        <w:t>. 40101810200000010022 в Отделение Ленинградское г. Санкт-Петербург, БИК 044106000, ОКТМО 41615000, код администратора доходов местного бюджета 921, и определяется по следующей формуле:</w:t>
      </w:r>
    </w:p>
    <w:p w:rsidR="00CF723A" w:rsidRPr="00AD3ADD" w:rsidRDefault="00AD3ADD">
      <w:pPr>
        <w:pStyle w:val="2"/>
        <w:shd w:val="clear" w:color="auto" w:fill="auto"/>
        <w:spacing w:before="0" w:after="0" w:line="302" w:lineRule="exact"/>
        <w:ind w:left="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ПВЛ = СУММ (</w:t>
      </w:r>
      <w:proofErr w:type="gramStart"/>
      <w:r w:rsidRPr="00AD3ADD">
        <w:rPr>
          <w:rFonts w:asciiTheme="majorHAnsi" w:hAnsiTheme="majorHAnsi" w:cs="Times New Roman"/>
          <w:sz w:val="24"/>
          <w:szCs w:val="24"/>
        </w:rPr>
        <w:t>Д * ОК</w:t>
      </w:r>
      <w:proofErr w:type="gramEnd"/>
      <w:r w:rsidRPr="00AD3ADD">
        <w:rPr>
          <w:rFonts w:asciiTheme="majorHAnsi" w:hAnsiTheme="majorHAnsi" w:cs="Times New Roman"/>
          <w:sz w:val="24"/>
          <w:szCs w:val="24"/>
        </w:rPr>
        <w:t xml:space="preserve"> * П), где:</w:t>
      </w:r>
    </w:p>
    <w:p w:rsidR="00CF723A" w:rsidRPr="00AD3ADD" w:rsidRDefault="00AD3ADD">
      <w:pPr>
        <w:pStyle w:val="2"/>
        <w:shd w:val="clear" w:color="auto" w:fill="auto"/>
        <w:spacing w:before="0" w:after="0" w:line="302" w:lineRule="exact"/>
        <w:ind w:left="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ПВЛ - ежегодный объём межбюджетных трансфертов;</w:t>
      </w:r>
    </w:p>
    <w:p w:rsidR="00CF723A" w:rsidRPr="00AD3ADD" w:rsidRDefault="00AD3ADD">
      <w:pPr>
        <w:pStyle w:val="2"/>
        <w:shd w:val="clear" w:color="auto" w:fill="auto"/>
        <w:spacing w:before="0" w:after="0" w:line="302" w:lineRule="exact"/>
        <w:ind w:left="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Д - среднемесячный заработок для исчисления размера пенсии за выслугу лет;</w:t>
      </w:r>
    </w:p>
    <w:p w:rsidR="00CF723A" w:rsidRPr="00AD3ADD" w:rsidRDefault="00AD3ADD">
      <w:pPr>
        <w:pStyle w:val="2"/>
        <w:shd w:val="clear" w:color="auto" w:fill="auto"/>
        <w:spacing w:before="0" w:after="0" w:line="302" w:lineRule="exact"/>
        <w:ind w:lef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  <w:lang w:val="en-US"/>
        </w:rPr>
        <w:t>OK</w:t>
      </w:r>
      <w:r w:rsidRPr="00AD3ADD">
        <w:rPr>
          <w:rFonts w:asciiTheme="majorHAnsi" w:hAnsiTheme="majorHAnsi" w:cs="Times New Roman"/>
          <w:sz w:val="24"/>
          <w:szCs w:val="24"/>
          <w:lang w:val="ru-RU"/>
        </w:rPr>
        <w:t xml:space="preserve"> </w:t>
      </w:r>
      <w:r w:rsidRPr="00AD3ADD">
        <w:rPr>
          <w:rFonts w:asciiTheme="majorHAnsi" w:hAnsiTheme="majorHAnsi" w:cs="Times New Roman"/>
          <w:sz w:val="24"/>
          <w:szCs w:val="24"/>
        </w:rPr>
        <w:t>- ограничительный коэффициент;</w:t>
      </w:r>
    </w:p>
    <w:p w:rsidR="00CF723A" w:rsidRDefault="00AD3ADD">
      <w:pPr>
        <w:pStyle w:val="2"/>
        <w:shd w:val="clear" w:color="auto" w:fill="auto"/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proofErr w:type="gramStart"/>
      <w:r w:rsidRPr="00AD3ADD">
        <w:rPr>
          <w:rFonts w:asciiTheme="majorHAnsi" w:hAnsiTheme="majorHAnsi" w:cs="Times New Roman"/>
          <w:sz w:val="24"/>
          <w:szCs w:val="24"/>
        </w:rPr>
        <w:t>П</w:t>
      </w:r>
      <w:proofErr w:type="gramEnd"/>
      <w:r w:rsidRPr="00AD3ADD">
        <w:rPr>
          <w:rFonts w:asciiTheme="majorHAnsi" w:hAnsiTheme="majorHAnsi" w:cs="Times New Roman"/>
          <w:sz w:val="24"/>
          <w:szCs w:val="24"/>
        </w:rPr>
        <w:t xml:space="preserve"> - размер пенсии за выслугу лет в процентном выражении, устанавливаемый в зависимости от стажа муниципальной службы.</w:t>
      </w:r>
    </w:p>
    <w:p w:rsidR="0070540B" w:rsidRDefault="0070540B">
      <w:pPr>
        <w:pStyle w:val="2"/>
        <w:shd w:val="clear" w:color="auto" w:fill="auto"/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  <w:lang w:val="ru-RU"/>
        </w:rPr>
      </w:pPr>
    </w:p>
    <w:p w:rsidR="0070540B" w:rsidRDefault="0070540B">
      <w:pPr>
        <w:pStyle w:val="2"/>
        <w:shd w:val="clear" w:color="auto" w:fill="auto"/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  <w:lang w:val="ru-RU"/>
        </w:rPr>
      </w:pPr>
    </w:p>
    <w:p w:rsidR="0070540B" w:rsidRPr="0070540B" w:rsidRDefault="0070540B">
      <w:pPr>
        <w:pStyle w:val="2"/>
        <w:shd w:val="clear" w:color="auto" w:fill="auto"/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  <w:lang w:val="ru-RU"/>
        </w:rPr>
      </w:pPr>
    </w:p>
    <w:p w:rsidR="00CF723A" w:rsidRPr="00AD3ADD" w:rsidRDefault="00AD3ADD">
      <w:pPr>
        <w:pStyle w:val="2"/>
        <w:numPr>
          <w:ilvl w:val="0"/>
          <w:numId w:val="11"/>
        </w:numPr>
        <w:shd w:val="clear" w:color="auto" w:fill="auto"/>
        <w:tabs>
          <w:tab w:val="left" w:pos="1345"/>
        </w:tabs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AD3ADD">
        <w:rPr>
          <w:rFonts w:asciiTheme="majorHAnsi" w:hAnsiTheme="majorHAnsi" w:cs="Times New Roman"/>
          <w:sz w:val="24"/>
          <w:szCs w:val="24"/>
        </w:rPr>
        <w:t>Размер межбюджетных трансфертов, необходимых для осуществления передаваемых полномочий, указанных в пунктах 2.1.7. - 2.1.8. настоящего соглашения, и предоставляемых из бюджета «Поселения» в бюджет «Района», перечисляются «Поселением» ежемесячно в размере одной двенадцатой части объёма ассигнований, в срок до 10 числа текущего месяца в бюджет муниципального образования «Выборгский район» Ленинградской области ИНН 4704063364 КПП 470401001 УФК по Ленинградской области (Комитет финансов администрации муниципального</w:t>
      </w:r>
      <w:proofErr w:type="gramEnd"/>
      <w:r w:rsidRPr="00AD3ADD">
        <w:rPr>
          <w:rFonts w:asciiTheme="majorHAnsi" w:hAnsiTheme="majorHAnsi" w:cs="Times New Roman"/>
          <w:sz w:val="24"/>
          <w:szCs w:val="24"/>
        </w:rPr>
        <w:t xml:space="preserve"> образования «Выборгский район Ленинградской области) л/</w:t>
      </w:r>
      <w:proofErr w:type="spellStart"/>
      <w:r w:rsidRPr="00AD3ADD">
        <w:rPr>
          <w:rFonts w:asciiTheme="majorHAnsi" w:hAnsiTheme="majorHAnsi" w:cs="Times New Roman"/>
          <w:sz w:val="24"/>
          <w:szCs w:val="24"/>
        </w:rPr>
        <w:t>сч</w:t>
      </w:r>
      <w:proofErr w:type="spellEnd"/>
      <w:r w:rsidRPr="00AD3ADD">
        <w:rPr>
          <w:rFonts w:asciiTheme="majorHAnsi" w:hAnsiTheme="majorHAnsi" w:cs="Times New Roman"/>
          <w:sz w:val="24"/>
          <w:szCs w:val="24"/>
        </w:rPr>
        <w:t xml:space="preserve"> 04453001100, </w:t>
      </w:r>
      <w:proofErr w:type="spellStart"/>
      <w:proofErr w:type="gramStart"/>
      <w:r w:rsidRPr="00AD3ADD">
        <w:rPr>
          <w:rFonts w:asciiTheme="majorHAnsi" w:hAnsiTheme="majorHAnsi" w:cs="Times New Roman"/>
          <w:sz w:val="24"/>
          <w:szCs w:val="24"/>
        </w:rPr>
        <w:t>р</w:t>
      </w:r>
      <w:proofErr w:type="spellEnd"/>
      <w:proofErr w:type="gramEnd"/>
      <w:r w:rsidRPr="00AD3ADD">
        <w:rPr>
          <w:rFonts w:asciiTheme="majorHAnsi" w:hAnsiTheme="majorHAnsi" w:cs="Times New Roman"/>
          <w:sz w:val="24"/>
          <w:szCs w:val="24"/>
        </w:rPr>
        <w:t>/</w:t>
      </w:r>
      <w:proofErr w:type="spellStart"/>
      <w:r w:rsidRPr="00AD3ADD">
        <w:rPr>
          <w:rFonts w:asciiTheme="majorHAnsi" w:hAnsiTheme="majorHAnsi" w:cs="Times New Roman"/>
          <w:sz w:val="24"/>
          <w:szCs w:val="24"/>
        </w:rPr>
        <w:t>сч</w:t>
      </w:r>
      <w:proofErr w:type="spellEnd"/>
      <w:r w:rsidRPr="00AD3ADD">
        <w:rPr>
          <w:rFonts w:asciiTheme="majorHAnsi" w:hAnsiTheme="majorHAnsi" w:cs="Times New Roman"/>
          <w:sz w:val="24"/>
          <w:szCs w:val="24"/>
        </w:rPr>
        <w:t xml:space="preserve">. </w:t>
      </w:r>
      <w:r w:rsidRPr="00AD3ADD">
        <w:rPr>
          <w:rFonts w:asciiTheme="majorHAnsi" w:hAnsiTheme="majorHAnsi" w:cs="Times New Roman"/>
          <w:sz w:val="24"/>
          <w:szCs w:val="24"/>
          <w:lang w:val="ru-RU"/>
        </w:rPr>
        <w:t>40101810200</w:t>
      </w:r>
      <w:r w:rsidRPr="00AD3ADD">
        <w:rPr>
          <w:rFonts w:asciiTheme="majorHAnsi" w:hAnsiTheme="majorHAnsi" w:cs="Times New Roman"/>
          <w:sz w:val="24"/>
          <w:szCs w:val="24"/>
          <w:lang w:val="en-US"/>
        </w:rPr>
        <w:t>Q</w:t>
      </w:r>
      <w:r w:rsidRPr="00AD3ADD">
        <w:rPr>
          <w:rFonts w:asciiTheme="majorHAnsi" w:hAnsiTheme="majorHAnsi" w:cs="Times New Roman"/>
          <w:sz w:val="24"/>
          <w:szCs w:val="24"/>
          <w:lang w:val="ru-RU"/>
        </w:rPr>
        <w:t xml:space="preserve">00010022 </w:t>
      </w:r>
      <w:r w:rsidRPr="00AD3ADD">
        <w:rPr>
          <w:rFonts w:asciiTheme="majorHAnsi" w:hAnsiTheme="majorHAnsi" w:cs="Times New Roman"/>
          <w:sz w:val="24"/>
          <w:szCs w:val="24"/>
        </w:rPr>
        <w:t>в Отделение Ленинградское г. Санкт-Петербург, БИК 044106000, ОКТМО 41615000, код администратора доходов местного бюджета 112, и определяется по следующей формуле:</w:t>
      </w:r>
    </w:p>
    <w:p w:rsidR="00CF723A" w:rsidRPr="00AD3ADD" w:rsidRDefault="00AD3ADD">
      <w:pPr>
        <w:pStyle w:val="2"/>
        <w:shd w:val="clear" w:color="auto" w:fill="auto"/>
        <w:spacing w:before="0" w:after="0" w:line="302" w:lineRule="exact"/>
        <w:ind w:lef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Н = (ФОТ + М) *</w:t>
      </w:r>
      <w:r w:rsidRPr="00AD3ADD">
        <w:rPr>
          <w:rStyle w:val="75pt0pt"/>
          <w:rFonts w:asciiTheme="majorHAnsi" w:hAnsiTheme="majorHAnsi" w:cs="Times New Roman"/>
          <w:sz w:val="24"/>
          <w:szCs w:val="24"/>
          <w:lang/>
        </w:rPr>
        <w:t xml:space="preserve"> </w:t>
      </w:r>
      <w:proofErr w:type="spellStart"/>
      <w:r w:rsidRPr="00AD3ADD">
        <w:rPr>
          <w:rStyle w:val="75pt0pt"/>
          <w:rFonts w:asciiTheme="majorHAnsi" w:hAnsiTheme="majorHAnsi" w:cs="Times New Roman"/>
          <w:sz w:val="24"/>
          <w:szCs w:val="24"/>
        </w:rPr>
        <w:t>Vn</w:t>
      </w:r>
      <w:proofErr w:type="spellEnd"/>
      <w:r w:rsidRPr="00AD3ADD">
        <w:rPr>
          <w:rFonts w:asciiTheme="majorHAnsi" w:hAnsiTheme="majorHAnsi" w:cs="Times New Roman"/>
          <w:sz w:val="24"/>
          <w:szCs w:val="24"/>
          <w:lang w:val="ru-RU"/>
        </w:rPr>
        <w:t xml:space="preserve"> </w:t>
      </w:r>
      <w:r w:rsidRPr="00AD3ADD">
        <w:rPr>
          <w:rFonts w:asciiTheme="majorHAnsi" w:hAnsiTheme="majorHAnsi" w:cs="Times New Roman"/>
          <w:sz w:val="24"/>
          <w:szCs w:val="24"/>
        </w:rPr>
        <w:t>/ V, где:</w:t>
      </w:r>
    </w:p>
    <w:p w:rsidR="00CF723A" w:rsidRPr="00AD3ADD" w:rsidRDefault="00AD3ADD">
      <w:pPr>
        <w:pStyle w:val="2"/>
        <w:shd w:val="clear" w:color="auto" w:fill="auto"/>
        <w:spacing w:before="0" w:after="0" w:line="302" w:lineRule="exact"/>
        <w:ind w:lef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Н - ежегодный объём межбюджетных трансфертов;</w:t>
      </w:r>
    </w:p>
    <w:p w:rsidR="00CF723A" w:rsidRPr="00AD3ADD" w:rsidRDefault="00AD3ADD">
      <w:pPr>
        <w:pStyle w:val="2"/>
        <w:shd w:val="clear" w:color="auto" w:fill="auto"/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ФОТ - расходы на оплату труда четырёх специалистов, включая начисления на фонд оплаты труда, рассчитанный в соответствии с нормативными правовыми актами представительного органа;</w:t>
      </w:r>
    </w:p>
    <w:p w:rsidR="00CF723A" w:rsidRPr="00AD3ADD" w:rsidRDefault="00AD3ADD">
      <w:pPr>
        <w:pStyle w:val="2"/>
        <w:shd w:val="clear" w:color="auto" w:fill="auto"/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М - расходы на материально-техническое обеспечение, в состав которого входят канцелярские товары, картриджи для принтеров, обслуживание вычислительной техники и оргтехники, оплата услуг связи и прочее. Данный показатель составляет 20 % от фонда оплаты труда и начислений на него по должностям специалистов;</w:t>
      </w:r>
    </w:p>
    <w:p w:rsidR="00CF723A" w:rsidRPr="00AD3ADD" w:rsidRDefault="00AD3ADD">
      <w:pPr>
        <w:pStyle w:val="2"/>
        <w:shd w:val="clear" w:color="auto" w:fill="auto"/>
        <w:spacing w:before="0" w:after="0" w:line="298" w:lineRule="exact"/>
        <w:ind w:left="20" w:firstLine="740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AD3ADD">
        <w:rPr>
          <w:rFonts w:asciiTheme="majorHAnsi" w:hAnsiTheme="majorHAnsi" w:cs="Times New Roman"/>
          <w:sz w:val="24"/>
          <w:szCs w:val="24"/>
          <w:lang w:val="en-US"/>
        </w:rPr>
        <w:t>Vn</w:t>
      </w:r>
      <w:proofErr w:type="spellEnd"/>
      <w:r w:rsidRPr="00AD3ADD">
        <w:rPr>
          <w:rFonts w:asciiTheme="majorHAnsi" w:hAnsiTheme="majorHAnsi" w:cs="Times New Roman"/>
          <w:sz w:val="24"/>
          <w:szCs w:val="24"/>
          <w:lang w:val="ru-RU"/>
        </w:rPr>
        <w:t xml:space="preserve"> </w:t>
      </w:r>
      <w:r w:rsidRPr="00AD3ADD">
        <w:rPr>
          <w:rFonts w:asciiTheme="majorHAnsi" w:hAnsiTheme="majorHAnsi" w:cs="Times New Roman"/>
          <w:sz w:val="24"/>
          <w:szCs w:val="24"/>
        </w:rPr>
        <w:t>- объём расходов бюджета «Поселения» за предыдущий год;</w:t>
      </w:r>
    </w:p>
    <w:p w:rsidR="00CF723A" w:rsidRPr="00AD3ADD" w:rsidRDefault="00AD3ADD">
      <w:pPr>
        <w:pStyle w:val="2"/>
        <w:shd w:val="clear" w:color="auto" w:fill="auto"/>
        <w:spacing w:before="0" w:after="0" w:line="298" w:lineRule="exact"/>
        <w:ind w:lef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  <w:lang w:val="en-US"/>
        </w:rPr>
        <w:t>V</w:t>
      </w:r>
      <w:r w:rsidRPr="00AD3ADD">
        <w:rPr>
          <w:rFonts w:asciiTheme="majorHAnsi" w:hAnsiTheme="majorHAnsi" w:cs="Times New Roman"/>
          <w:sz w:val="24"/>
          <w:szCs w:val="24"/>
          <w:lang w:val="ru-RU"/>
        </w:rPr>
        <w:t xml:space="preserve"> </w:t>
      </w:r>
      <w:r w:rsidRPr="00AD3ADD">
        <w:rPr>
          <w:rFonts w:asciiTheme="majorHAnsi" w:hAnsiTheme="majorHAnsi" w:cs="Times New Roman"/>
          <w:sz w:val="24"/>
          <w:szCs w:val="24"/>
        </w:rPr>
        <w:t xml:space="preserve">- </w:t>
      </w:r>
      <w:proofErr w:type="gramStart"/>
      <w:r w:rsidRPr="00AD3ADD">
        <w:rPr>
          <w:rFonts w:asciiTheme="majorHAnsi" w:hAnsiTheme="majorHAnsi" w:cs="Times New Roman"/>
          <w:sz w:val="24"/>
          <w:szCs w:val="24"/>
        </w:rPr>
        <w:t>общий</w:t>
      </w:r>
      <w:proofErr w:type="gramEnd"/>
      <w:r w:rsidRPr="00AD3ADD">
        <w:rPr>
          <w:rFonts w:asciiTheme="majorHAnsi" w:hAnsiTheme="majorHAnsi" w:cs="Times New Roman"/>
          <w:sz w:val="24"/>
          <w:szCs w:val="24"/>
        </w:rPr>
        <w:t xml:space="preserve"> объём расходов бюджетов по всем поселениям за предыдущий год.</w:t>
      </w:r>
    </w:p>
    <w:p w:rsidR="00CF723A" w:rsidRPr="00AD3ADD" w:rsidRDefault="00AD3ADD">
      <w:pPr>
        <w:pStyle w:val="2"/>
        <w:numPr>
          <w:ilvl w:val="0"/>
          <w:numId w:val="11"/>
        </w:numPr>
        <w:shd w:val="clear" w:color="auto" w:fill="auto"/>
        <w:tabs>
          <w:tab w:val="left" w:pos="1398"/>
        </w:tabs>
        <w:spacing w:before="0" w:after="0" w:line="298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Ежегодный объём межбюджетных трансфертов, необходимых для осуществления передаваемых полномочий, утверждается в виде приложения к решению советов депутатов «Поселения» и «Района» о бюджете муниципального образования на очередной финансовый год.</w:t>
      </w:r>
    </w:p>
    <w:p w:rsidR="00CF723A" w:rsidRPr="00AD3ADD" w:rsidRDefault="00AD3ADD">
      <w:pPr>
        <w:pStyle w:val="2"/>
        <w:numPr>
          <w:ilvl w:val="0"/>
          <w:numId w:val="11"/>
        </w:numPr>
        <w:shd w:val="clear" w:color="auto" w:fill="auto"/>
        <w:tabs>
          <w:tab w:val="left" w:pos="1172"/>
        </w:tabs>
        <w:spacing w:before="0" w:after="374" w:line="293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 xml:space="preserve">Размер межбюджетных трансфертов, предоставляемых из бюджета «Поселения» в бюджет «Района», может быть изменён не чаще, чем один раз в год в расчёте на следующий год, в условиях корректировки показателей ФОТ, </w:t>
      </w:r>
      <w:proofErr w:type="spellStart"/>
      <w:r w:rsidRPr="00AD3ADD">
        <w:rPr>
          <w:rFonts w:asciiTheme="majorHAnsi" w:hAnsiTheme="majorHAnsi" w:cs="Times New Roman"/>
          <w:sz w:val="24"/>
          <w:szCs w:val="24"/>
          <w:lang w:val="en-US"/>
        </w:rPr>
        <w:t>Dn</w:t>
      </w:r>
      <w:proofErr w:type="spellEnd"/>
      <w:r w:rsidRPr="00AD3ADD">
        <w:rPr>
          <w:rFonts w:asciiTheme="majorHAnsi" w:hAnsiTheme="majorHAnsi" w:cs="Times New Roman"/>
          <w:sz w:val="24"/>
          <w:szCs w:val="24"/>
          <w:lang w:val="ru-RU"/>
        </w:rPr>
        <w:t xml:space="preserve">, </w:t>
      </w:r>
      <w:r w:rsidRPr="00AD3ADD">
        <w:rPr>
          <w:rFonts w:asciiTheme="majorHAnsi" w:hAnsiTheme="majorHAnsi" w:cs="Times New Roman"/>
          <w:sz w:val="24"/>
          <w:szCs w:val="24"/>
          <w:lang w:val="en-US"/>
        </w:rPr>
        <w:t>D</w:t>
      </w:r>
      <w:r w:rsidRPr="00AD3ADD">
        <w:rPr>
          <w:rFonts w:asciiTheme="majorHAnsi" w:hAnsiTheme="majorHAnsi" w:cs="Times New Roman"/>
          <w:sz w:val="24"/>
          <w:szCs w:val="24"/>
          <w:lang w:val="ru-RU"/>
        </w:rPr>
        <w:t xml:space="preserve">, </w:t>
      </w:r>
      <w:r w:rsidRPr="00AD3ADD">
        <w:rPr>
          <w:rFonts w:asciiTheme="majorHAnsi" w:hAnsiTheme="majorHAnsi" w:cs="Times New Roman"/>
          <w:sz w:val="24"/>
          <w:szCs w:val="24"/>
        </w:rPr>
        <w:t xml:space="preserve">МЗ, </w:t>
      </w:r>
      <w:proofErr w:type="spellStart"/>
      <w:r w:rsidRPr="00AD3ADD">
        <w:rPr>
          <w:rFonts w:asciiTheme="majorHAnsi" w:hAnsiTheme="majorHAnsi" w:cs="Times New Roman"/>
          <w:sz w:val="24"/>
          <w:szCs w:val="24"/>
        </w:rPr>
        <w:t>Чн</w:t>
      </w:r>
      <w:proofErr w:type="spellEnd"/>
      <w:r w:rsidRPr="00AD3ADD">
        <w:rPr>
          <w:rFonts w:asciiTheme="majorHAnsi" w:hAnsiTheme="majorHAnsi" w:cs="Times New Roman"/>
          <w:sz w:val="24"/>
          <w:szCs w:val="24"/>
        </w:rPr>
        <w:t xml:space="preserve">, Ч, </w:t>
      </w:r>
      <w:r w:rsidRPr="00AD3ADD">
        <w:rPr>
          <w:rFonts w:asciiTheme="majorHAnsi" w:hAnsiTheme="majorHAnsi" w:cs="Times New Roman"/>
          <w:sz w:val="24"/>
          <w:szCs w:val="24"/>
          <w:lang w:val="en-US"/>
        </w:rPr>
        <w:t>Z</w:t>
      </w:r>
      <w:r w:rsidRPr="00AD3ADD">
        <w:rPr>
          <w:rFonts w:asciiTheme="majorHAnsi" w:hAnsiTheme="majorHAnsi" w:cs="Times New Roman"/>
          <w:sz w:val="24"/>
          <w:szCs w:val="24"/>
          <w:lang w:val="ru-RU"/>
        </w:rPr>
        <w:t xml:space="preserve">, </w:t>
      </w:r>
      <w:r w:rsidRPr="00AD3ADD">
        <w:rPr>
          <w:rFonts w:asciiTheme="majorHAnsi" w:hAnsiTheme="majorHAnsi" w:cs="Times New Roman"/>
          <w:sz w:val="24"/>
          <w:szCs w:val="24"/>
        </w:rPr>
        <w:t xml:space="preserve">С, Т, </w:t>
      </w:r>
      <w:r w:rsidRPr="00AD3ADD">
        <w:rPr>
          <w:rFonts w:asciiTheme="majorHAnsi" w:hAnsiTheme="majorHAnsi" w:cs="Times New Roman"/>
          <w:sz w:val="24"/>
          <w:szCs w:val="24"/>
          <w:lang w:val="en-US"/>
        </w:rPr>
        <w:t>R</w:t>
      </w:r>
      <w:r w:rsidRPr="00AD3ADD">
        <w:rPr>
          <w:rFonts w:asciiTheme="majorHAnsi" w:hAnsiTheme="majorHAnsi" w:cs="Times New Roman"/>
          <w:sz w:val="24"/>
          <w:szCs w:val="24"/>
          <w:lang w:val="ru-RU"/>
        </w:rPr>
        <w:t xml:space="preserve">, </w:t>
      </w:r>
      <w:r w:rsidRPr="00AD3ADD">
        <w:rPr>
          <w:rFonts w:asciiTheme="majorHAnsi" w:hAnsiTheme="majorHAnsi" w:cs="Times New Roman"/>
          <w:sz w:val="24"/>
          <w:szCs w:val="24"/>
        </w:rPr>
        <w:t xml:space="preserve">К, К„ </w:t>
      </w:r>
      <w:r w:rsidRPr="00AD3ADD">
        <w:rPr>
          <w:rFonts w:asciiTheme="majorHAnsi" w:hAnsiTheme="majorHAnsi" w:cs="Times New Roman"/>
          <w:sz w:val="24"/>
          <w:szCs w:val="24"/>
          <w:lang w:val="en-US"/>
        </w:rPr>
        <w:t>S</w:t>
      </w:r>
      <w:r w:rsidRPr="00AD3ADD">
        <w:rPr>
          <w:rFonts w:asciiTheme="majorHAnsi" w:hAnsiTheme="majorHAnsi" w:cs="Times New Roman"/>
          <w:sz w:val="24"/>
          <w:szCs w:val="24"/>
          <w:lang w:val="ru-RU"/>
        </w:rPr>
        <w:t xml:space="preserve">, </w:t>
      </w:r>
      <w:r w:rsidRPr="00AD3ADD">
        <w:rPr>
          <w:rFonts w:asciiTheme="majorHAnsi" w:hAnsiTheme="majorHAnsi" w:cs="Times New Roman"/>
          <w:sz w:val="24"/>
          <w:szCs w:val="24"/>
        </w:rPr>
        <w:t xml:space="preserve">Си Д, ОК, </w:t>
      </w:r>
      <w:proofErr w:type="gramStart"/>
      <w:r w:rsidRPr="00AD3ADD">
        <w:rPr>
          <w:rFonts w:asciiTheme="majorHAnsi" w:hAnsiTheme="majorHAnsi" w:cs="Times New Roman"/>
          <w:sz w:val="24"/>
          <w:szCs w:val="24"/>
        </w:rPr>
        <w:t>П</w:t>
      </w:r>
      <w:proofErr w:type="gramEnd"/>
      <w:r w:rsidRPr="00AD3ADD">
        <w:rPr>
          <w:rFonts w:asciiTheme="majorHAnsi" w:hAnsiTheme="majorHAnsi" w:cs="Times New Roman"/>
          <w:sz w:val="24"/>
          <w:szCs w:val="24"/>
        </w:rPr>
        <w:t xml:space="preserve">, М, V, </w:t>
      </w:r>
      <w:r w:rsidRPr="00AD3ADD">
        <w:rPr>
          <w:rFonts w:asciiTheme="majorHAnsi" w:hAnsiTheme="majorHAnsi" w:cs="Times New Roman"/>
          <w:sz w:val="24"/>
          <w:szCs w:val="24"/>
          <w:lang w:val="en-US"/>
        </w:rPr>
        <w:t>V</w:t>
      </w:r>
      <w:r w:rsidRPr="00AD3ADD">
        <w:rPr>
          <w:rFonts w:asciiTheme="majorHAnsi" w:hAnsiTheme="majorHAnsi" w:cs="Times New Roman"/>
          <w:sz w:val="24"/>
          <w:szCs w:val="24"/>
          <w:lang w:val="ru-RU"/>
        </w:rPr>
        <w:t>.</w:t>
      </w:r>
    </w:p>
    <w:p w:rsidR="00CF723A" w:rsidRPr="00AD3ADD" w:rsidRDefault="00AD3ADD">
      <w:pPr>
        <w:pStyle w:val="10"/>
        <w:keepNext/>
        <w:keepLines/>
        <w:shd w:val="clear" w:color="auto" w:fill="auto"/>
        <w:spacing w:after="287" w:line="200" w:lineRule="exact"/>
        <w:ind w:left="1800"/>
        <w:rPr>
          <w:rFonts w:asciiTheme="majorHAnsi" w:hAnsiTheme="majorHAnsi" w:cs="Times New Roman"/>
          <w:sz w:val="24"/>
          <w:szCs w:val="24"/>
        </w:rPr>
      </w:pPr>
      <w:bookmarkStart w:id="7" w:name="bookmark7"/>
      <w:r w:rsidRPr="00AD3ADD">
        <w:rPr>
          <w:rFonts w:asciiTheme="majorHAnsi" w:hAnsiTheme="majorHAnsi" w:cs="Times New Roman"/>
          <w:sz w:val="24"/>
          <w:szCs w:val="24"/>
        </w:rPr>
        <w:t>6. Финансовые санкции за неисполнение соглашения</w:t>
      </w:r>
      <w:bookmarkEnd w:id="7"/>
    </w:p>
    <w:p w:rsidR="00CF723A" w:rsidRPr="00AD3ADD" w:rsidRDefault="00AD3ADD">
      <w:pPr>
        <w:pStyle w:val="2"/>
        <w:numPr>
          <w:ilvl w:val="0"/>
          <w:numId w:val="12"/>
        </w:numPr>
        <w:shd w:val="clear" w:color="auto" w:fill="auto"/>
        <w:tabs>
          <w:tab w:val="left" w:pos="1177"/>
        </w:tabs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В случае нарушения «Поселением» срока перечисления межбюджетных трансфертов, установленного настоящим соглашением, «Поселению» начисляются пени в размере 0,01 % за каждый день просрочки исполнения обязательства по перечислению межбюджетных трансфертов.</w:t>
      </w:r>
    </w:p>
    <w:p w:rsidR="00CF723A" w:rsidRPr="00AD3ADD" w:rsidRDefault="00AD3ADD">
      <w:pPr>
        <w:pStyle w:val="2"/>
        <w:numPr>
          <w:ilvl w:val="0"/>
          <w:numId w:val="12"/>
        </w:numPr>
        <w:shd w:val="clear" w:color="auto" w:fill="auto"/>
        <w:tabs>
          <w:tab w:val="left" w:pos="1172"/>
        </w:tabs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Межбюджетные трансферты, полученные из бюджета «Поселения» и использованные не в целях реализации настоящего соглашения, подлежат возврату из бюджета «Района» в бюджет «Поселения» в срок не позднее двух месяцев с момента установления в судебном порядке факта нецелевого использования предоставленных межбюджетных трансфертов.</w:t>
      </w:r>
    </w:p>
    <w:p w:rsidR="00CF723A" w:rsidRPr="00AD3ADD" w:rsidRDefault="00AD3ADD">
      <w:pPr>
        <w:pStyle w:val="2"/>
        <w:numPr>
          <w:ilvl w:val="0"/>
          <w:numId w:val="12"/>
        </w:numPr>
        <w:shd w:val="clear" w:color="auto" w:fill="auto"/>
        <w:tabs>
          <w:tab w:val="left" w:pos="1311"/>
        </w:tabs>
        <w:spacing w:before="0" w:after="0" w:line="302" w:lineRule="exact"/>
        <w:ind w:left="20" w:right="20" w:firstLine="74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В случае неисполнения (ненадлежащего исполнения) «Районом» своих обязательств по настоящему соглашению, «Район» несёт ответственность в соответствии с действующим законодательством.</w:t>
      </w:r>
      <w:r w:rsidRPr="00AD3ADD">
        <w:rPr>
          <w:rFonts w:asciiTheme="majorHAnsi" w:hAnsiTheme="majorHAnsi" w:cs="Times New Roman"/>
          <w:sz w:val="24"/>
          <w:szCs w:val="24"/>
        </w:rPr>
        <w:br w:type="page"/>
      </w:r>
    </w:p>
    <w:p w:rsidR="00CF723A" w:rsidRPr="00AD3ADD" w:rsidRDefault="00AD3ADD">
      <w:pPr>
        <w:pStyle w:val="10"/>
        <w:keepNext/>
        <w:keepLines/>
        <w:shd w:val="clear" w:color="auto" w:fill="auto"/>
        <w:spacing w:after="292" w:line="200" w:lineRule="exact"/>
        <w:ind w:left="3020"/>
        <w:rPr>
          <w:rFonts w:asciiTheme="majorHAnsi" w:hAnsiTheme="majorHAnsi" w:cs="Times New Roman"/>
          <w:sz w:val="24"/>
          <w:szCs w:val="24"/>
        </w:rPr>
      </w:pPr>
      <w:bookmarkStart w:id="8" w:name="bookmark8"/>
      <w:r w:rsidRPr="00AD3ADD">
        <w:rPr>
          <w:rFonts w:asciiTheme="majorHAnsi" w:hAnsiTheme="majorHAnsi" w:cs="Times New Roman"/>
          <w:sz w:val="24"/>
          <w:szCs w:val="24"/>
        </w:rPr>
        <w:lastRenderedPageBreak/>
        <w:t>7. Срок действия соглашения</w:t>
      </w:r>
      <w:bookmarkEnd w:id="8"/>
    </w:p>
    <w:p w:rsidR="00CF723A" w:rsidRPr="00AD3ADD" w:rsidRDefault="00AD3ADD">
      <w:pPr>
        <w:pStyle w:val="2"/>
        <w:numPr>
          <w:ilvl w:val="0"/>
          <w:numId w:val="13"/>
        </w:numPr>
        <w:shd w:val="clear" w:color="auto" w:fill="auto"/>
        <w:tabs>
          <w:tab w:val="left" w:pos="1166"/>
        </w:tabs>
        <w:spacing w:before="0" w:after="0" w:line="302" w:lineRule="exact"/>
        <w:ind w:right="2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Настоящее соглашение вступает в силу 01 января 2015 года и действует до 31 декабря 2017 года, за исключением пункта 2.1.3.</w:t>
      </w:r>
    </w:p>
    <w:p w:rsidR="00CF723A" w:rsidRPr="00AD3ADD" w:rsidRDefault="00AD3ADD">
      <w:pPr>
        <w:pStyle w:val="2"/>
        <w:numPr>
          <w:ilvl w:val="0"/>
          <w:numId w:val="13"/>
        </w:numPr>
        <w:shd w:val="clear" w:color="auto" w:fill="auto"/>
        <w:tabs>
          <w:tab w:val="left" w:pos="1181"/>
        </w:tabs>
        <w:spacing w:before="0" w:after="322" w:line="302" w:lineRule="exact"/>
        <w:ind w:right="2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Пункт 2.1.3. настоящего соглашения вступает в силу с 01 марта 2015 года и действует до 31 декабря 2017 года.</w:t>
      </w:r>
    </w:p>
    <w:p w:rsidR="00CF723A" w:rsidRPr="00AD3ADD" w:rsidRDefault="00AD3ADD">
      <w:pPr>
        <w:pStyle w:val="10"/>
        <w:keepNext/>
        <w:keepLines/>
        <w:numPr>
          <w:ilvl w:val="1"/>
          <w:numId w:val="13"/>
        </w:numPr>
        <w:shd w:val="clear" w:color="auto" w:fill="auto"/>
        <w:tabs>
          <w:tab w:val="left" w:pos="3255"/>
        </w:tabs>
        <w:spacing w:after="292" w:line="200" w:lineRule="exact"/>
        <w:ind w:left="3020"/>
        <w:rPr>
          <w:rFonts w:asciiTheme="majorHAnsi" w:hAnsiTheme="majorHAnsi" w:cs="Times New Roman"/>
          <w:sz w:val="24"/>
          <w:szCs w:val="24"/>
        </w:rPr>
      </w:pPr>
      <w:bookmarkStart w:id="9" w:name="bookmark9"/>
      <w:r w:rsidRPr="00AD3ADD">
        <w:rPr>
          <w:rFonts w:asciiTheme="majorHAnsi" w:hAnsiTheme="majorHAnsi" w:cs="Times New Roman"/>
          <w:sz w:val="24"/>
          <w:szCs w:val="24"/>
        </w:rPr>
        <w:t>Заключительные положения</w:t>
      </w:r>
      <w:bookmarkEnd w:id="9"/>
    </w:p>
    <w:p w:rsidR="00CF723A" w:rsidRPr="00AD3ADD" w:rsidRDefault="00AD3ADD">
      <w:pPr>
        <w:pStyle w:val="2"/>
        <w:shd w:val="clear" w:color="auto" w:fill="auto"/>
        <w:tabs>
          <w:tab w:val="left" w:pos="7694"/>
        </w:tabs>
        <w:spacing w:before="0" w:after="322" w:line="302" w:lineRule="exact"/>
        <w:ind w:right="2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8.1. Настоящее соглашение составлено в двух экземплярах, имеющих равную юридическую силу, по одному экземпляру для каждой из Сторон.</w:t>
      </w:r>
      <w:r w:rsidRPr="00AD3ADD">
        <w:rPr>
          <w:rFonts w:asciiTheme="majorHAnsi" w:hAnsiTheme="majorHAnsi" w:cs="Times New Roman"/>
          <w:sz w:val="24"/>
          <w:szCs w:val="24"/>
        </w:rPr>
        <w:tab/>
        <w:t>.</w:t>
      </w:r>
    </w:p>
    <w:p w:rsidR="00CF723A" w:rsidRPr="00AD3ADD" w:rsidRDefault="00AD3ADD">
      <w:pPr>
        <w:pStyle w:val="10"/>
        <w:keepNext/>
        <w:keepLines/>
        <w:numPr>
          <w:ilvl w:val="1"/>
          <w:numId w:val="13"/>
        </w:numPr>
        <w:shd w:val="clear" w:color="auto" w:fill="auto"/>
        <w:tabs>
          <w:tab w:val="left" w:pos="3265"/>
        </w:tabs>
        <w:spacing w:after="0" w:line="200" w:lineRule="exact"/>
        <w:ind w:left="3020"/>
        <w:rPr>
          <w:rFonts w:asciiTheme="majorHAnsi" w:hAnsiTheme="majorHAnsi" w:cs="Times New Roman"/>
          <w:sz w:val="24"/>
          <w:szCs w:val="24"/>
        </w:rPr>
        <w:sectPr w:rsidR="00CF723A" w:rsidRPr="00AD3ADD" w:rsidSect="0070540B">
          <w:type w:val="continuous"/>
          <w:pgSz w:w="11905" w:h="16837" w:code="9"/>
          <w:pgMar w:top="907" w:right="567" w:bottom="907" w:left="1418" w:header="0" w:footer="6" w:gutter="0"/>
          <w:cols w:space="720"/>
          <w:noEndnote/>
          <w:docGrid w:linePitch="360"/>
        </w:sectPr>
      </w:pPr>
      <w:bookmarkStart w:id="10" w:name="bookmark10"/>
      <w:r w:rsidRPr="00AD3ADD">
        <w:rPr>
          <w:rFonts w:asciiTheme="majorHAnsi" w:hAnsiTheme="majorHAnsi" w:cs="Times New Roman"/>
          <w:sz w:val="24"/>
          <w:szCs w:val="24"/>
        </w:rPr>
        <w:t>Юридические адреса сторон</w:t>
      </w:r>
      <w:bookmarkEnd w:id="10"/>
    </w:p>
    <w:p w:rsidR="00CF723A" w:rsidRPr="00AD3ADD" w:rsidRDefault="00CF723A">
      <w:pPr>
        <w:framePr w:w="11904" w:h="314" w:hRule="exact" w:wrap="notBeside" w:vAnchor="text" w:hAnchor="text" w:xAlign="center" w:y="1" w:anchorLock="1"/>
        <w:rPr>
          <w:rFonts w:asciiTheme="majorHAnsi" w:hAnsiTheme="majorHAnsi" w:cs="Times New Roman"/>
        </w:rPr>
      </w:pPr>
    </w:p>
    <w:p w:rsidR="00CF723A" w:rsidRPr="00AD3ADD" w:rsidRDefault="00AD3ADD">
      <w:pPr>
        <w:rPr>
          <w:rFonts w:asciiTheme="majorHAnsi" w:hAnsiTheme="majorHAnsi" w:cs="Times New Roman"/>
        </w:rPr>
        <w:sectPr w:rsidR="00CF723A" w:rsidRPr="00AD3AD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AD3ADD">
        <w:rPr>
          <w:rFonts w:asciiTheme="majorHAnsi" w:hAnsiTheme="majorHAnsi" w:cs="Times New Roman"/>
        </w:rPr>
        <w:t xml:space="preserve"> </w:t>
      </w:r>
    </w:p>
    <w:p w:rsidR="00AD3ADD" w:rsidRPr="00AD3ADD" w:rsidRDefault="00AD3ADD">
      <w:pPr>
        <w:pStyle w:val="2"/>
        <w:shd w:val="clear" w:color="auto" w:fill="auto"/>
        <w:tabs>
          <w:tab w:val="left" w:pos="2646"/>
        </w:tabs>
        <w:spacing w:before="0" w:after="0" w:line="302" w:lineRule="exact"/>
        <w:ind w:left="20"/>
        <w:jc w:val="both"/>
        <w:rPr>
          <w:rFonts w:asciiTheme="majorHAnsi" w:hAnsiTheme="majorHAnsi" w:cs="Times New Roman"/>
          <w:sz w:val="24"/>
          <w:szCs w:val="24"/>
          <w:lang w:val="ru-RU"/>
        </w:rPr>
      </w:pPr>
    </w:p>
    <w:p w:rsidR="00CF723A" w:rsidRPr="00AD3ADD" w:rsidRDefault="00AD3ADD">
      <w:pPr>
        <w:pStyle w:val="2"/>
        <w:shd w:val="clear" w:color="auto" w:fill="auto"/>
        <w:tabs>
          <w:tab w:val="left" w:pos="2646"/>
        </w:tabs>
        <w:spacing w:before="0" w:after="0" w:line="302" w:lineRule="exact"/>
        <w:ind w:left="20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Администрация</w:t>
      </w:r>
      <w:r w:rsidRPr="00AD3ADD">
        <w:rPr>
          <w:rFonts w:asciiTheme="majorHAnsi" w:hAnsiTheme="majorHAnsi" w:cs="Times New Roman"/>
          <w:sz w:val="24"/>
          <w:szCs w:val="24"/>
          <w:lang w:val="ru-RU"/>
        </w:rPr>
        <w:t xml:space="preserve"> </w:t>
      </w:r>
      <w:proofErr w:type="gramStart"/>
      <w:r w:rsidRPr="00AD3ADD">
        <w:rPr>
          <w:rFonts w:asciiTheme="majorHAnsi" w:hAnsiTheme="majorHAnsi" w:cs="Times New Roman"/>
          <w:sz w:val="24"/>
          <w:szCs w:val="24"/>
        </w:rPr>
        <w:t>муниципального</w:t>
      </w:r>
      <w:proofErr w:type="gramEnd"/>
    </w:p>
    <w:p w:rsidR="00CF723A" w:rsidRPr="00AD3ADD" w:rsidRDefault="00AD3ADD">
      <w:pPr>
        <w:pStyle w:val="2"/>
        <w:shd w:val="clear" w:color="auto" w:fill="auto"/>
        <w:spacing w:before="0" w:after="0" w:line="302" w:lineRule="exact"/>
        <w:ind w:left="20" w:right="20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AD3ADD">
        <w:rPr>
          <w:rFonts w:asciiTheme="majorHAnsi" w:hAnsiTheme="majorHAnsi" w:cs="Times New Roman"/>
          <w:sz w:val="24"/>
          <w:szCs w:val="24"/>
        </w:rPr>
        <w:t>образования «Приморское городское поселение» Выборгского района Ленинградской области 188910, Ленинградская область, Выборгский район, г. Приморск, ул. Школьная, д. 10</w:t>
      </w:r>
      <w:proofErr w:type="gramEnd"/>
    </w:p>
    <w:p w:rsidR="00AD3ADD" w:rsidRPr="00AD3ADD" w:rsidRDefault="00AD3ADD">
      <w:pPr>
        <w:pStyle w:val="2"/>
        <w:shd w:val="clear" w:color="auto" w:fill="auto"/>
        <w:tabs>
          <w:tab w:val="left" w:pos="2660"/>
        </w:tabs>
        <w:spacing w:before="0" w:after="0" w:line="307" w:lineRule="exact"/>
        <w:ind w:left="20"/>
        <w:jc w:val="both"/>
        <w:rPr>
          <w:rFonts w:asciiTheme="majorHAnsi" w:hAnsiTheme="majorHAnsi" w:cs="Times New Roman"/>
          <w:sz w:val="24"/>
          <w:szCs w:val="24"/>
          <w:lang w:val="ru-RU"/>
        </w:rPr>
      </w:pPr>
    </w:p>
    <w:p w:rsidR="00CF723A" w:rsidRPr="00AD3ADD" w:rsidRDefault="00AD3ADD" w:rsidP="00AD3ADD">
      <w:pPr>
        <w:pStyle w:val="2"/>
        <w:shd w:val="clear" w:color="auto" w:fill="auto"/>
        <w:tabs>
          <w:tab w:val="left" w:pos="2660"/>
        </w:tabs>
        <w:spacing w:before="0" w:after="0" w:line="240" w:lineRule="auto"/>
        <w:ind w:left="23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Администрация</w:t>
      </w:r>
      <w:r w:rsidRPr="00AD3ADD">
        <w:rPr>
          <w:rFonts w:asciiTheme="majorHAnsi" w:hAnsiTheme="majorHAnsi" w:cs="Times New Roman"/>
          <w:sz w:val="24"/>
          <w:szCs w:val="24"/>
          <w:lang w:val="ru-RU"/>
        </w:rPr>
        <w:t xml:space="preserve"> </w:t>
      </w:r>
      <w:proofErr w:type="gramStart"/>
      <w:r w:rsidRPr="00AD3ADD">
        <w:rPr>
          <w:rFonts w:asciiTheme="majorHAnsi" w:hAnsiTheme="majorHAnsi" w:cs="Times New Roman"/>
          <w:sz w:val="24"/>
          <w:szCs w:val="24"/>
        </w:rPr>
        <w:t>муниципального</w:t>
      </w:r>
      <w:proofErr w:type="gramEnd"/>
    </w:p>
    <w:p w:rsidR="00CF723A" w:rsidRPr="00AD3ADD" w:rsidRDefault="00AD3ADD" w:rsidP="00AD3ADD">
      <w:pPr>
        <w:pStyle w:val="2"/>
        <w:shd w:val="clear" w:color="auto" w:fill="auto"/>
        <w:spacing w:before="0" w:after="0" w:line="240" w:lineRule="auto"/>
        <w:ind w:left="23"/>
        <w:jc w:val="both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образования «Выборгский район» Ленинградской области</w:t>
      </w:r>
    </w:p>
    <w:p w:rsidR="00AD3ADD" w:rsidRPr="00AD3ADD" w:rsidRDefault="00AD3ADD" w:rsidP="00AD3ADD">
      <w:pPr>
        <w:pStyle w:val="2"/>
        <w:shd w:val="clear" w:color="auto" w:fill="auto"/>
        <w:spacing w:before="0" w:after="0" w:line="240" w:lineRule="auto"/>
        <w:ind w:left="23"/>
        <w:jc w:val="both"/>
        <w:rPr>
          <w:rFonts w:asciiTheme="majorHAnsi" w:hAnsiTheme="majorHAnsi" w:cs="Times New Roman"/>
          <w:sz w:val="24"/>
          <w:szCs w:val="24"/>
          <w:lang w:val="ru-RU"/>
        </w:rPr>
      </w:pPr>
    </w:p>
    <w:p w:rsidR="00CF723A" w:rsidRPr="00AD3ADD" w:rsidRDefault="00AD3ADD" w:rsidP="00AD3ADD">
      <w:pPr>
        <w:pStyle w:val="2"/>
        <w:shd w:val="clear" w:color="auto" w:fill="auto"/>
        <w:spacing w:before="0" w:after="0" w:line="240" w:lineRule="auto"/>
        <w:ind w:left="23"/>
        <w:jc w:val="both"/>
        <w:rPr>
          <w:rFonts w:asciiTheme="majorHAnsi" w:hAnsiTheme="majorHAnsi" w:cs="Times New Roman"/>
          <w:sz w:val="24"/>
          <w:szCs w:val="24"/>
        </w:rPr>
        <w:sectPr w:rsidR="00CF723A" w:rsidRPr="00AD3ADD">
          <w:type w:val="continuous"/>
          <w:pgSz w:w="11905" w:h="16837"/>
          <w:pgMar w:top="1354" w:right="663" w:bottom="6029" w:left="1877" w:header="0" w:footer="3" w:gutter="0"/>
          <w:cols w:num="2" w:space="706"/>
          <w:noEndnote/>
          <w:docGrid w:linePitch="360"/>
        </w:sectPr>
      </w:pPr>
      <w:r w:rsidRPr="00AD3ADD">
        <w:rPr>
          <w:rFonts w:asciiTheme="majorHAnsi" w:hAnsiTheme="majorHAnsi" w:cs="Times New Roman"/>
          <w:sz w:val="24"/>
          <w:szCs w:val="24"/>
        </w:rPr>
        <w:t xml:space="preserve">1888800, Ленинградская область, </w:t>
      </w:r>
      <w:proofErr w:type="gramStart"/>
      <w:r w:rsidRPr="00AD3ADD">
        <w:rPr>
          <w:rFonts w:asciiTheme="majorHAnsi" w:hAnsiTheme="majorHAnsi" w:cs="Times New Roman"/>
          <w:sz w:val="24"/>
          <w:szCs w:val="24"/>
        </w:rPr>
        <w:t>г</w:t>
      </w:r>
      <w:proofErr w:type="gramEnd"/>
      <w:r w:rsidRPr="00AD3ADD">
        <w:rPr>
          <w:rFonts w:asciiTheme="majorHAnsi" w:hAnsiTheme="majorHAnsi" w:cs="Times New Roman"/>
          <w:sz w:val="24"/>
          <w:szCs w:val="24"/>
        </w:rPr>
        <w:t>. Выборг, ул. Советская, д. 12</w:t>
      </w:r>
    </w:p>
    <w:p w:rsidR="00CF723A" w:rsidRPr="00AD3ADD" w:rsidRDefault="00CF723A">
      <w:pPr>
        <w:framePr w:w="11904" w:h="336" w:hRule="exact" w:wrap="notBeside" w:vAnchor="text" w:hAnchor="text" w:xAlign="center" w:y="1" w:anchorLock="1"/>
        <w:rPr>
          <w:rFonts w:asciiTheme="majorHAnsi" w:hAnsiTheme="majorHAnsi" w:cs="Times New Roman"/>
        </w:rPr>
      </w:pPr>
    </w:p>
    <w:p w:rsidR="00CF723A" w:rsidRPr="00AD3ADD" w:rsidRDefault="00AD3ADD">
      <w:pPr>
        <w:rPr>
          <w:rFonts w:asciiTheme="majorHAnsi" w:hAnsiTheme="majorHAnsi" w:cs="Times New Roman"/>
        </w:rPr>
        <w:sectPr w:rsidR="00CF723A" w:rsidRPr="00AD3AD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AD3ADD">
        <w:rPr>
          <w:rFonts w:asciiTheme="majorHAnsi" w:hAnsiTheme="majorHAnsi" w:cs="Times New Roman"/>
        </w:rPr>
        <w:t xml:space="preserve"> </w:t>
      </w:r>
    </w:p>
    <w:p w:rsidR="00AD3ADD" w:rsidRPr="00AD3ADD" w:rsidRDefault="00AD3ADD">
      <w:pPr>
        <w:pStyle w:val="2"/>
        <w:shd w:val="clear" w:color="auto" w:fill="auto"/>
        <w:tabs>
          <w:tab w:val="left" w:pos="1950"/>
        </w:tabs>
        <w:spacing w:before="0" w:after="0" w:line="302" w:lineRule="exact"/>
        <w:ind w:left="40" w:right="60"/>
        <w:jc w:val="both"/>
        <w:rPr>
          <w:rFonts w:asciiTheme="majorHAnsi" w:hAnsiTheme="majorHAnsi" w:cs="Times New Roman"/>
          <w:sz w:val="24"/>
          <w:szCs w:val="24"/>
          <w:lang w:val="ru-RU"/>
        </w:rPr>
      </w:pPr>
    </w:p>
    <w:p w:rsidR="00AD3ADD" w:rsidRPr="00AD3ADD" w:rsidRDefault="00AD3ADD">
      <w:pPr>
        <w:pStyle w:val="2"/>
        <w:shd w:val="clear" w:color="auto" w:fill="auto"/>
        <w:tabs>
          <w:tab w:val="left" w:pos="1950"/>
        </w:tabs>
        <w:spacing w:before="0" w:after="0" w:line="302" w:lineRule="exact"/>
        <w:ind w:left="40" w:right="60"/>
        <w:jc w:val="both"/>
        <w:rPr>
          <w:rFonts w:asciiTheme="majorHAnsi" w:hAnsiTheme="majorHAnsi" w:cs="Times New Roman"/>
          <w:sz w:val="24"/>
          <w:szCs w:val="24"/>
          <w:lang w:val="ru-RU"/>
        </w:rPr>
      </w:pPr>
    </w:p>
    <w:p w:rsidR="00AD3ADD" w:rsidRPr="00AD3ADD" w:rsidRDefault="0070540B" w:rsidP="0070540B">
      <w:pPr>
        <w:pStyle w:val="2"/>
        <w:shd w:val="clear" w:color="auto" w:fill="auto"/>
        <w:tabs>
          <w:tab w:val="left" w:pos="1950"/>
        </w:tabs>
        <w:spacing w:before="0" w:after="0" w:line="302" w:lineRule="exact"/>
        <w:ind w:left="40" w:right="60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>
        <w:rPr>
          <w:rFonts w:asciiTheme="majorHAnsi" w:hAnsiTheme="majorHAnsi" w:cs="Times New Roman"/>
          <w:sz w:val="24"/>
          <w:szCs w:val="24"/>
        </w:rPr>
        <w:t>Глава</w:t>
      </w:r>
      <w:r>
        <w:rPr>
          <w:rFonts w:asciiTheme="majorHAnsi" w:hAnsiTheme="majorHAnsi" w:cs="Times New Roman"/>
          <w:sz w:val="24"/>
          <w:szCs w:val="24"/>
          <w:lang w:val="ru-RU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администрации</w:t>
      </w:r>
      <w:r>
        <w:rPr>
          <w:rFonts w:asciiTheme="majorHAnsi" w:hAnsiTheme="majorHAnsi" w:cs="Times New Roman"/>
          <w:sz w:val="24"/>
          <w:szCs w:val="24"/>
          <w:lang w:val="ru-RU"/>
        </w:rPr>
        <w:t xml:space="preserve"> </w:t>
      </w:r>
      <w:r w:rsidR="00AD3ADD" w:rsidRPr="00AD3ADD">
        <w:rPr>
          <w:rFonts w:asciiTheme="majorHAnsi" w:hAnsiTheme="majorHAnsi" w:cs="Times New Roman"/>
          <w:sz w:val="24"/>
          <w:szCs w:val="24"/>
        </w:rPr>
        <w:t>муниципального образования «</w:t>
      </w:r>
      <w:r>
        <w:rPr>
          <w:rFonts w:asciiTheme="majorHAnsi" w:hAnsiTheme="majorHAnsi" w:cs="Times New Roman"/>
          <w:sz w:val="24"/>
          <w:szCs w:val="24"/>
        </w:rPr>
        <w:t>Приморское городское поселение»</w:t>
      </w:r>
      <w:r>
        <w:rPr>
          <w:rFonts w:asciiTheme="majorHAnsi" w:hAnsiTheme="majorHAnsi" w:cs="Times New Roman"/>
          <w:sz w:val="24"/>
          <w:szCs w:val="24"/>
          <w:lang w:val="ru-RU"/>
        </w:rPr>
        <w:t xml:space="preserve"> </w:t>
      </w:r>
      <w:r w:rsidR="00AD3ADD" w:rsidRPr="00AD3ADD">
        <w:rPr>
          <w:rFonts w:asciiTheme="majorHAnsi" w:hAnsiTheme="majorHAnsi" w:cs="Times New Roman"/>
          <w:sz w:val="24"/>
          <w:szCs w:val="24"/>
        </w:rPr>
        <w:t>Выборгского района</w:t>
      </w:r>
      <w:r>
        <w:rPr>
          <w:rFonts w:asciiTheme="majorHAnsi" w:hAnsiTheme="majorHAnsi" w:cs="Times New Roman"/>
          <w:sz w:val="24"/>
          <w:szCs w:val="24"/>
          <w:lang w:val="ru-RU"/>
        </w:rPr>
        <w:t xml:space="preserve"> </w:t>
      </w:r>
      <w:r w:rsidR="00AD3ADD" w:rsidRPr="00AD3ADD">
        <w:rPr>
          <w:rFonts w:asciiTheme="majorHAnsi" w:hAnsiTheme="majorHAnsi" w:cs="Times New Roman"/>
          <w:sz w:val="24"/>
          <w:szCs w:val="24"/>
        </w:rPr>
        <w:t>Ленинградской области</w:t>
      </w:r>
      <w:r w:rsidR="00AD3ADD" w:rsidRPr="00AD3ADD">
        <w:rPr>
          <w:rFonts w:asciiTheme="majorHAnsi" w:hAnsiTheme="majorHAnsi" w:cs="Times New Roman"/>
          <w:sz w:val="24"/>
          <w:szCs w:val="24"/>
          <w:lang w:val="ru-RU"/>
        </w:rPr>
        <w:t xml:space="preserve"> </w:t>
      </w:r>
    </w:p>
    <w:p w:rsidR="00AD3ADD" w:rsidRPr="00AD3ADD" w:rsidRDefault="00AD3ADD">
      <w:pPr>
        <w:pStyle w:val="2"/>
        <w:shd w:val="clear" w:color="auto" w:fill="auto"/>
        <w:spacing w:before="0" w:after="0" w:line="302" w:lineRule="exact"/>
        <w:ind w:left="40"/>
        <w:jc w:val="both"/>
        <w:rPr>
          <w:rFonts w:asciiTheme="majorHAnsi" w:hAnsiTheme="majorHAnsi" w:cs="Times New Roman"/>
          <w:sz w:val="24"/>
          <w:szCs w:val="24"/>
          <w:lang w:val="ru-RU"/>
        </w:rPr>
      </w:pPr>
    </w:p>
    <w:p w:rsidR="00CF723A" w:rsidRPr="00AD3ADD" w:rsidRDefault="00AD3ADD">
      <w:pPr>
        <w:pStyle w:val="2"/>
        <w:shd w:val="clear" w:color="auto" w:fill="auto"/>
        <w:spacing w:before="0" w:after="0" w:line="302" w:lineRule="exact"/>
        <w:ind w:left="40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proofErr w:type="spellStart"/>
      <w:r w:rsidRPr="00AD3ADD">
        <w:rPr>
          <w:rFonts w:asciiTheme="majorHAnsi" w:hAnsiTheme="majorHAnsi" w:cs="Times New Roman"/>
          <w:sz w:val="24"/>
          <w:szCs w:val="24"/>
          <w:lang w:val="ru-RU"/>
        </w:rPr>
        <w:t>_______________________Н.В.Столяров</w:t>
      </w:r>
      <w:proofErr w:type="spellEnd"/>
    </w:p>
    <w:p w:rsidR="00CF723A" w:rsidRPr="00AD3ADD" w:rsidRDefault="00AD3ADD">
      <w:pPr>
        <w:pStyle w:val="40"/>
        <w:shd w:val="clear" w:color="auto" w:fill="auto"/>
        <w:spacing w:line="80" w:lineRule="exact"/>
        <w:ind w:left="40"/>
        <w:rPr>
          <w:rFonts w:asciiTheme="majorHAnsi" w:hAnsiTheme="majorHAnsi" w:cs="Times New Roman"/>
          <w:sz w:val="24"/>
          <w:szCs w:val="24"/>
        </w:rPr>
      </w:pPr>
      <w:r w:rsidRPr="00AD3ADD">
        <w:rPr>
          <w:rFonts w:asciiTheme="majorHAnsi" w:hAnsiTheme="majorHAnsi" w:cs="Times New Roman"/>
          <w:sz w:val="24"/>
          <w:szCs w:val="24"/>
        </w:rPr>
        <w:t>*</w:t>
      </w:r>
    </w:p>
    <w:p w:rsidR="00CF723A" w:rsidRPr="00AD3ADD" w:rsidRDefault="00CF723A">
      <w:pPr>
        <w:jc w:val="center"/>
        <w:rPr>
          <w:rFonts w:asciiTheme="majorHAnsi" w:hAnsiTheme="majorHAnsi" w:cs="Times New Roman"/>
        </w:rPr>
      </w:pPr>
    </w:p>
    <w:p w:rsidR="00AD3ADD" w:rsidRPr="00AD3ADD" w:rsidRDefault="00AD3ADD" w:rsidP="00AD3ADD">
      <w:pPr>
        <w:pStyle w:val="2"/>
        <w:shd w:val="clear" w:color="auto" w:fill="auto"/>
        <w:tabs>
          <w:tab w:val="left" w:pos="2646"/>
        </w:tabs>
        <w:spacing w:before="0" w:after="0" w:line="302" w:lineRule="exact"/>
        <w:ind w:left="20"/>
        <w:jc w:val="both"/>
        <w:rPr>
          <w:rFonts w:asciiTheme="majorHAnsi" w:hAnsiTheme="majorHAnsi" w:cs="Times New Roman"/>
          <w:sz w:val="24"/>
          <w:szCs w:val="24"/>
          <w:lang w:val="ru-RU"/>
        </w:rPr>
      </w:pPr>
    </w:p>
    <w:p w:rsidR="00AD3ADD" w:rsidRPr="00AD3ADD" w:rsidRDefault="00AD3ADD" w:rsidP="00AD3ADD">
      <w:pPr>
        <w:pStyle w:val="2"/>
        <w:shd w:val="clear" w:color="auto" w:fill="auto"/>
        <w:tabs>
          <w:tab w:val="left" w:pos="2646"/>
        </w:tabs>
        <w:spacing w:before="0" w:after="0" w:line="302" w:lineRule="exact"/>
        <w:ind w:left="20"/>
        <w:jc w:val="both"/>
        <w:rPr>
          <w:rFonts w:asciiTheme="majorHAnsi" w:hAnsiTheme="majorHAnsi" w:cs="Times New Roman"/>
          <w:sz w:val="24"/>
          <w:szCs w:val="24"/>
          <w:lang w:val="ru-RU"/>
        </w:rPr>
      </w:pPr>
    </w:p>
    <w:p w:rsidR="00CF723A" w:rsidRPr="00AD3ADD" w:rsidRDefault="00AD3ADD" w:rsidP="00AD3ADD">
      <w:pPr>
        <w:pStyle w:val="2"/>
        <w:shd w:val="clear" w:color="auto" w:fill="auto"/>
        <w:tabs>
          <w:tab w:val="left" w:pos="2646"/>
        </w:tabs>
        <w:spacing w:before="0" w:after="0" w:line="302" w:lineRule="exact"/>
        <w:ind w:left="20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 w:rsidRPr="00AD3ADD">
        <w:rPr>
          <w:rFonts w:asciiTheme="majorHAnsi" w:hAnsiTheme="majorHAnsi" w:cs="Times New Roman"/>
          <w:sz w:val="24"/>
          <w:szCs w:val="24"/>
        </w:rPr>
        <w:t xml:space="preserve">Глава администрации муниципального образования «Выборгский район» </w:t>
      </w:r>
      <w:r w:rsidRPr="00AD3ADD">
        <w:rPr>
          <w:rFonts w:asciiTheme="majorHAnsi" w:hAnsiTheme="majorHAnsi" w:cs="Times New Roman"/>
          <w:sz w:val="24"/>
          <w:szCs w:val="24"/>
          <w:lang w:val="ru-RU"/>
        </w:rPr>
        <w:t>Ленинградской области</w:t>
      </w:r>
    </w:p>
    <w:p w:rsidR="00AD3ADD" w:rsidRPr="00AD3ADD" w:rsidRDefault="00AD3ADD" w:rsidP="00AD3ADD">
      <w:pPr>
        <w:pStyle w:val="2"/>
        <w:shd w:val="clear" w:color="auto" w:fill="auto"/>
        <w:tabs>
          <w:tab w:val="left" w:pos="2646"/>
        </w:tabs>
        <w:spacing w:before="0" w:after="0" w:line="302" w:lineRule="exact"/>
        <w:ind w:left="20"/>
        <w:jc w:val="both"/>
        <w:rPr>
          <w:rFonts w:asciiTheme="majorHAnsi" w:hAnsiTheme="majorHAnsi" w:cs="Times New Roman"/>
          <w:sz w:val="24"/>
          <w:szCs w:val="24"/>
          <w:lang w:val="ru-RU"/>
        </w:rPr>
      </w:pPr>
    </w:p>
    <w:p w:rsidR="00AD3ADD" w:rsidRPr="00AD3ADD" w:rsidRDefault="00AD3ADD" w:rsidP="00AD3ADD">
      <w:pPr>
        <w:pStyle w:val="2"/>
        <w:shd w:val="clear" w:color="auto" w:fill="auto"/>
        <w:tabs>
          <w:tab w:val="left" w:pos="2646"/>
        </w:tabs>
        <w:spacing w:before="0" w:after="0" w:line="302" w:lineRule="exact"/>
        <w:ind w:left="20"/>
        <w:jc w:val="both"/>
        <w:rPr>
          <w:rFonts w:asciiTheme="majorHAnsi" w:hAnsiTheme="majorHAnsi" w:cs="Times New Roman"/>
          <w:sz w:val="24"/>
          <w:szCs w:val="24"/>
        </w:rPr>
      </w:pPr>
    </w:p>
    <w:p w:rsidR="00CF723A" w:rsidRPr="00AD3ADD" w:rsidRDefault="00AD3ADD" w:rsidP="00AD3ADD">
      <w:pPr>
        <w:pStyle w:val="2"/>
        <w:shd w:val="clear" w:color="auto" w:fill="auto"/>
        <w:tabs>
          <w:tab w:val="left" w:pos="2646"/>
        </w:tabs>
        <w:spacing w:before="0" w:after="0" w:line="302" w:lineRule="exact"/>
        <w:ind w:left="20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 w:rsidRPr="00AD3ADD">
        <w:rPr>
          <w:rFonts w:asciiTheme="majorHAnsi" w:hAnsiTheme="majorHAnsi" w:cs="Times New Roman"/>
          <w:sz w:val="24"/>
          <w:szCs w:val="24"/>
          <w:lang w:val="ru-RU"/>
        </w:rPr>
        <w:t>__________________________</w:t>
      </w:r>
      <w:r w:rsidRPr="00AD3ADD">
        <w:rPr>
          <w:rFonts w:asciiTheme="majorHAnsi" w:hAnsiTheme="majorHAnsi" w:cs="Times New Roman"/>
          <w:sz w:val="24"/>
          <w:szCs w:val="24"/>
        </w:rPr>
        <w:t>Г. А. Орлов</w:t>
      </w:r>
    </w:p>
    <w:p w:rsidR="00AD3ADD" w:rsidRPr="00AD3ADD" w:rsidRDefault="00AD3ADD" w:rsidP="00AD3ADD">
      <w:pPr>
        <w:pStyle w:val="2"/>
        <w:shd w:val="clear" w:color="auto" w:fill="auto"/>
        <w:tabs>
          <w:tab w:val="left" w:pos="2646"/>
        </w:tabs>
        <w:spacing w:before="0" w:after="0" w:line="302" w:lineRule="exact"/>
        <w:ind w:left="20"/>
        <w:jc w:val="both"/>
        <w:rPr>
          <w:rFonts w:asciiTheme="majorHAnsi" w:hAnsiTheme="majorHAnsi" w:cs="Times New Roman"/>
          <w:sz w:val="24"/>
          <w:szCs w:val="24"/>
          <w:lang w:val="ru-RU"/>
        </w:rPr>
      </w:pPr>
    </w:p>
    <w:p w:rsidR="00AD3ADD" w:rsidRPr="00AD3ADD" w:rsidRDefault="00AD3ADD" w:rsidP="00AD3ADD">
      <w:pPr>
        <w:pStyle w:val="2"/>
        <w:shd w:val="clear" w:color="auto" w:fill="auto"/>
        <w:spacing w:before="0" w:after="0" w:line="240" w:lineRule="auto"/>
        <w:ind w:left="23"/>
        <w:jc w:val="both"/>
        <w:rPr>
          <w:rFonts w:asciiTheme="majorHAnsi" w:hAnsiTheme="majorHAnsi" w:cs="Times New Roman"/>
          <w:sz w:val="24"/>
          <w:szCs w:val="24"/>
        </w:rPr>
        <w:sectPr w:rsidR="00AD3ADD" w:rsidRPr="00AD3ADD">
          <w:type w:val="continuous"/>
          <w:pgSz w:w="11905" w:h="16837"/>
          <w:pgMar w:top="1354" w:right="663" w:bottom="6029" w:left="1877" w:header="0" w:footer="3" w:gutter="0"/>
          <w:cols w:num="2" w:space="706"/>
          <w:noEndnote/>
          <w:docGrid w:linePitch="360"/>
        </w:sectPr>
      </w:pPr>
    </w:p>
    <w:p w:rsidR="00AD3ADD" w:rsidRPr="00AD3ADD" w:rsidRDefault="00AD3ADD" w:rsidP="00AD3ADD">
      <w:pPr>
        <w:pStyle w:val="2"/>
        <w:shd w:val="clear" w:color="auto" w:fill="auto"/>
        <w:tabs>
          <w:tab w:val="left" w:pos="2646"/>
        </w:tabs>
        <w:spacing w:before="0" w:after="0" w:line="302" w:lineRule="exact"/>
        <w:ind w:left="20"/>
        <w:jc w:val="both"/>
        <w:rPr>
          <w:rFonts w:asciiTheme="majorHAnsi" w:hAnsiTheme="majorHAnsi" w:cs="Times New Roman"/>
          <w:sz w:val="24"/>
          <w:szCs w:val="24"/>
          <w:lang w:val="ru-RU"/>
        </w:rPr>
      </w:pPr>
    </w:p>
    <w:sectPr w:rsidR="00AD3ADD" w:rsidRPr="00AD3ADD" w:rsidSect="00CF723A">
      <w:type w:val="continuous"/>
      <w:pgSz w:w="11905" w:h="16837"/>
      <w:pgMar w:top="1354" w:right="658" w:bottom="6029" w:left="1882" w:header="0" w:footer="3" w:gutter="0"/>
      <w:cols w:num="2" w:space="71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ADD" w:rsidRDefault="00AD3ADD" w:rsidP="00CF723A">
      <w:r>
        <w:separator/>
      </w:r>
    </w:p>
  </w:endnote>
  <w:endnote w:type="continuationSeparator" w:id="1">
    <w:p w:rsidR="00AD3ADD" w:rsidRDefault="00AD3ADD" w:rsidP="00CF7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ADD" w:rsidRDefault="00AD3ADD"/>
  </w:footnote>
  <w:footnote w:type="continuationSeparator" w:id="1">
    <w:p w:rsidR="00AD3ADD" w:rsidRDefault="00AD3AD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4D03"/>
    <w:multiLevelType w:val="multilevel"/>
    <w:tmpl w:val="84E016F8"/>
    <w:lvl w:ilvl="0">
      <w:start w:val="2"/>
      <w:numFmt w:val="decimal"/>
      <w:lvlText w:val="3.7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2F0996"/>
    <w:multiLevelType w:val="multilevel"/>
    <w:tmpl w:val="E2CEADEE"/>
    <w:lvl w:ilvl="0">
      <w:start w:val="1"/>
      <w:numFmt w:val="decimal"/>
      <w:lvlText w:val="3.9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736DF8"/>
    <w:multiLevelType w:val="multilevel"/>
    <w:tmpl w:val="36CA4832"/>
    <w:lvl w:ilvl="0">
      <w:start w:val="1"/>
      <w:numFmt w:val="decimal"/>
      <w:lvlText w:val="3.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start w:val="2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2">
      <w:start w:val="1"/>
      <w:numFmt w:val="decimal"/>
      <w:lvlText w:val="%1.%2.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9B1803"/>
    <w:multiLevelType w:val="multilevel"/>
    <w:tmpl w:val="DC70365A"/>
    <w:lvl w:ilvl="0">
      <w:start w:val="1"/>
      <w:numFmt w:val="decimal"/>
      <w:lvlText w:val="3.10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B01CB5"/>
    <w:multiLevelType w:val="multilevel"/>
    <w:tmpl w:val="13FC0252"/>
    <w:lvl w:ilvl="0">
      <w:start w:val="1"/>
      <w:numFmt w:val="decimal"/>
      <w:lvlText w:val="6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A54A04"/>
    <w:multiLevelType w:val="multilevel"/>
    <w:tmpl w:val="A0626EF8"/>
    <w:lvl w:ilvl="0">
      <w:start w:val="1"/>
      <w:numFmt w:val="decimal"/>
      <w:lvlText w:val="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9A568D"/>
    <w:multiLevelType w:val="multilevel"/>
    <w:tmpl w:val="5AC2352C"/>
    <w:lvl w:ilvl="0">
      <w:start w:val="5"/>
      <w:numFmt w:val="decimal"/>
      <w:lvlText w:val="5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F17872"/>
    <w:multiLevelType w:val="multilevel"/>
    <w:tmpl w:val="189A26AC"/>
    <w:lvl w:ilvl="0">
      <w:start w:val="1"/>
      <w:numFmt w:val="decimal"/>
      <w:lvlText w:val="7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start w:val="8"/>
      <w:numFmt w:val="decimal"/>
      <w:lvlText w:val="%2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813DBD"/>
    <w:multiLevelType w:val="multilevel"/>
    <w:tmpl w:val="5668397E"/>
    <w:lvl w:ilvl="0">
      <w:start w:val="2"/>
      <w:numFmt w:val="decimal"/>
      <w:lvlText w:val="2.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E002BB"/>
    <w:multiLevelType w:val="multilevel"/>
    <w:tmpl w:val="C11E3444"/>
    <w:lvl w:ilvl="0">
      <w:start w:val="1"/>
      <w:numFmt w:val="decimal"/>
      <w:lvlText w:val="5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start w:val="5"/>
      <w:numFmt w:val="upperRoman"/>
      <w:lvlText w:val="%2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2">
      <w:start w:val="5"/>
      <w:numFmt w:val="upperRoman"/>
      <w:lvlText w:val="%3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9447AE"/>
    <w:multiLevelType w:val="multilevel"/>
    <w:tmpl w:val="20CA500A"/>
    <w:lvl w:ilvl="0">
      <w:start w:val="1"/>
      <w:numFmt w:val="decimal"/>
      <w:lvlText w:val="3.8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8F6850"/>
    <w:multiLevelType w:val="multilevel"/>
    <w:tmpl w:val="0FBE4D32"/>
    <w:lvl w:ilvl="0">
      <w:start w:val="9"/>
      <w:numFmt w:val="decimal"/>
      <w:lvlText w:val="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462C70"/>
    <w:multiLevelType w:val="multilevel"/>
    <w:tmpl w:val="037C2080"/>
    <w:lvl w:ilvl="0">
      <w:start w:val="1"/>
      <w:numFmt w:val="decimal"/>
      <w:lvlText w:val="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2"/>
  </w:num>
  <w:num w:numId="5">
    <w:abstractNumId w:val="0"/>
  </w:num>
  <w:num w:numId="6">
    <w:abstractNumId w:val="10"/>
  </w:num>
  <w:num w:numId="7">
    <w:abstractNumId w:val="11"/>
  </w:num>
  <w:num w:numId="8">
    <w:abstractNumId w:val="1"/>
  </w:num>
  <w:num w:numId="9">
    <w:abstractNumId w:val="3"/>
  </w:num>
  <w:num w:numId="10">
    <w:abstractNumId w:val="9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F723A"/>
    <w:rsid w:val="006012A0"/>
    <w:rsid w:val="0070540B"/>
    <w:rsid w:val="00AD3ADD"/>
    <w:rsid w:val="00CF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72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723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F723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">
    <w:name w:val="Заголовок №1_"/>
    <w:basedOn w:val="a0"/>
    <w:link w:val="10"/>
    <w:rsid w:val="00CF723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a4">
    <w:name w:val="Основной текст_"/>
    <w:basedOn w:val="a0"/>
    <w:link w:val="2"/>
    <w:rsid w:val="00CF723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0">
    <w:name w:val="Основной текст (2)_"/>
    <w:basedOn w:val="a0"/>
    <w:link w:val="21"/>
    <w:rsid w:val="00CF723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75pt0pt">
    <w:name w:val="Основной текст + 7;5 pt;Интервал 0 pt"/>
    <w:basedOn w:val="a4"/>
    <w:rsid w:val="00CF723A"/>
    <w:rPr>
      <w:spacing w:val="10"/>
      <w:sz w:val="15"/>
      <w:szCs w:val="15"/>
      <w:lang w:val="en-US"/>
    </w:rPr>
  </w:style>
  <w:style w:type="character" w:customStyle="1" w:styleId="5">
    <w:name w:val="Основной текст (5)_"/>
    <w:basedOn w:val="a0"/>
    <w:link w:val="50"/>
    <w:rsid w:val="00CF723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59"/>
      <w:szCs w:val="59"/>
    </w:rPr>
  </w:style>
  <w:style w:type="character" w:customStyle="1" w:styleId="11">
    <w:name w:val="Основной текст1"/>
    <w:basedOn w:val="a4"/>
    <w:rsid w:val="00CF723A"/>
    <w:rPr>
      <w:spacing w:val="0"/>
    </w:rPr>
  </w:style>
  <w:style w:type="character" w:customStyle="1" w:styleId="4">
    <w:name w:val="Основной текст (4)_"/>
    <w:basedOn w:val="a0"/>
    <w:link w:val="40"/>
    <w:rsid w:val="00CF723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8"/>
      <w:szCs w:val="8"/>
    </w:rPr>
  </w:style>
  <w:style w:type="paragraph" w:customStyle="1" w:styleId="30">
    <w:name w:val="Основной текст (3)"/>
    <w:basedOn w:val="a"/>
    <w:link w:val="3"/>
    <w:rsid w:val="00CF723A"/>
    <w:pPr>
      <w:shd w:val="clear" w:color="auto" w:fill="FFFFFF"/>
      <w:spacing w:line="0" w:lineRule="atLeast"/>
    </w:pPr>
    <w:rPr>
      <w:rFonts w:ascii="Sylfaen" w:eastAsia="Sylfaen" w:hAnsi="Sylfaen" w:cs="Sylfaen"/>
      <w:sz w:val="10"/>
      <w:szCs w:val="10"/>
    </w:rPr>
  </w:style>
  <w:style w:type="paragraph" w:customStyle="1" w:styleId="10">
    <w:name w:val="Заголовок №1"/>
    <w:basedOn w:val="a"/>
    <w:link w:val="1"/>
    <w:rsid w:val="00CF723A"/>
    <w:pPr>
      <w:shd w:val="clear" w:color="auto" w:fill="FFFFFF"/>
      <w:spacing w:after="120" w:line="0" w:lineRule="atLeast"/>
      <w:outlineLvl w:val="0"/>
    </w:pPr>
    <w:rPr>
      <w:rFonts w:ascii="Sylfaen" w:eastAsia="Sylfaen" w:hAnsi="Sylfaen" w:cs="Sylfaen"/>
      <w:b/>
      <w:bCs/>
      <w:spacing w:val="10"/>
      <w:sz w:val="20"/>
      <w:szCs w:val="20"/>
    </w:rPr>
  </w:style>
  <w:style w:type="paragraph" w:customStyle="1" w:styleId="2">
    <w:name w:val="Основной текст2"/>
    <w:basedOn w:val="a"/>
    <w:link w:val="a4"/>
    <w:rsid w:val="00CF723A"/>
    <w:pPr>
      <w:shd w:val="clear" w:color="auto" w:fill="FFFFFF"/>
      <w:spacing w:before="420" w:after="420" w:line="0" w:lineRule="atLeast"/>
    </w:pPr>
    <w:rPr>
      <w:rFonts w:ascii="Sylfaen" w:eastAsia="Sylfaen" w:hAnsi="Sylfaen" w:cs="Sylfaen"/>
      <w:sz w:val="20"/>
      <w:szCs w:val="20"/>
    </w:rPr>
  </w:style>
  <w:style w:type="paragraph" w:customStyle="1" w:styleId="21">
    <w:name w:val="Основной текст (2)"/>
    <w:basedOn w:val="a"/>
    <w:link w:val="20"/>
    <w:rsid w:val="00CF723A"/>
    <w:pPr>
      <w:shd w:val="clear" w:color="auto" w:fill="FFFFFF"/>
      <w:spacing w:after="720" w:line="0" w:lineRule="atLeast"/>
    </w:pPr>
    <w:rPr>
      <w:rFonts w:ascii="Sylfaen" w:eastAsia="Sylfaen" w:hAnsi="Sylfaen" w:cs="Sylfaen"/>
      <w:sz w:val="11"/>
      <w:szCs w:val="11"/>
    </w:rPr>
  </w:style>
  <w:style w:type="paragraph" w:customStyle="1" w:styleId="50">
    <w:name w:val="Основной текст (5)"/>
    <w:basedOn w:val="a"/>
    <w:link w:val="5"/>
    <w:rsid w:val="00CF723A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z w:val="59"/>
      <w:szCs w:val="59"/>
    </w:rPr>
  </w:style>
  <w:style w:type="paragraph" w:customStyle="1" w:styleId="40">
    <w:name w:val="Основной текст (4)"/>
    <w:basedOn w:val="a"/>
    <w:link w:val="4"/>
    <w:rsid w:val="00CF723A"/>
    <w:pPr>
      <w:shd w:val="clear" w:color="auto" w:fill="FFFFFF"/>
      <w:spacing w:line="0" w:lineRule="atLeast"/>
      <w:jc w:val="both"/>
    </w:pPr>
    <w:rPr>
      <w:rFonts w:ascii="Sylfaen" w:eastAsia="Sylfaen" w:hAnsi="Sylfaen" w:cs="Sylfaen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713FD-EEF3-48E3-A668-C77D528E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4982</Words>
  <Characters>28403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2021-06-03T11:28:00Z</dcterms:created>
  <dcterms:modified xsi:type="dcterms:W3CDTF">2021-06-03T11:44:00Z</dcterms:modified>
</cp:coreProperties>
</file>