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72" w:rsidRDefault="009D516E">
      <w:pPr>
        <w:pStyle w:val="20"/>
        <w:shd w:val="clear" w:color="auto" w:fill="auto"/>
        <w:ind w:right="20"/>
      </w:pPr>
      <w:r>
        <w:t>ДОПОЛНИТЕЛЬНОЕ СОГЛАШЕНИЕ №1 К СОГЛАШЕНИЮ О ПЕРЕДАЧЕ КОНТРОЛЬНО-СЧЕТНОЙ КОМИССИИИ МУНИЦИПАЛЬНОГО ОБРАЗОВАНИЯ «ВЫБОРГСКИЙ РАЙОН» ЛЕНИНГРАДСКОЙ ОБЛАСТИ ПОЛНОМОЧИЙ ПО ОСУЩЕСТВЛЕНИЮ ВНЕШНЕГО МУНИЦИПАЛЬНОГО</w:t>
      </w:r>
    </w:p>
    <w:p w:rsidR="00BB6372" w:rsidRDefault="009D516E">
      <w:pPr>
        <w:pStyle w:val="20"/>
        <w:shd w:val="clear" w:color="auto" w:fill="auto"/>
        <w:spacing w:after="160" w:line="280" w:lineRule="exact"/>
        <w:ind w:right="20"/>
      </w:pPr>
      <w:r>
        <w:t>ФИНАНСОВОГО КОНТРОЛЯ</w:t>
      </w:r>
    </w:p>
    <w:p w:rsidR="00BB6372" w:rsidRDefault="009D516E">
      <w:pPr>
        <w:pStyle w:val="1"/>
        <w:shd w:val="clear" w:color="auto" w:fill="auto"/>
        <w:spacing w:before="0" w:after="126" w:line="270" w:lineRule="exact"/>
        <w:ind w:left="5800"/>
      </w:pPr>
      <w:r>
        <w:rPr>
          <w:lang w:val="ru-RU"/>
        </w:rPr>
        <w:t xml:space="preserve">                        </w:t>
      </w:r>
      <w:bookmarkStart w:id="0" w:name="_GoBack"/>
      <w:bookmarkEnd w:id="0"/>
      <w:r>
        <w:t>25 августа 2022 года</w:t>
      </w:r>
    </w:p>
    <w:p w:rsidR="00BB6372" w:rsidRDefault="009D516E">
      <w:pPr>
        <w:pStyle w:val="1"/>
        <w:shd w:val="clear" w:color="auto" w:fill="auto"/>
        <w:spacing w:before="0" w:after="60" w:line="322" w:lineRule="exact"/>
        <w:ind w:left="220" w:right="20" w:firstLine="720"/>
        <w:jc w:val="both"/>
      </w:pPr>
      <w:r>
        <w:t>Совет депутатов муниципального образования «Выборгский район» Ленинградской области, именуемый в дальнейшем «совет депутатов района», в лице главы муниципального образования Д.Ю. Никулина, действующего на основании устава муниципального образования «Выборг</w:t>
      </w:r>
      <w:r>
        <w:t>ский район» Ленинградской области, с одной стороны и совет депутатов муниципального образования «Приморское городское поселение» Выборгского района Ленинградской области, именуемый в дальнейшем «совет депутатов поселения», в лице главы муниципального образ</w:t>
      </w:r>
      <w:r>
        <w:t>ования П.А. Ельцова, действующего на основании устава муниципального образования «Приморское городское поселение» Выборгского района Ленинградской области, с другой стороны, совместно именуемые «Стороны», в соответствии с Федеральным законом от 7 февраля 2</w:t>
      </w:r>
      <w:r>
        <w:t>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депутатов поселения от 25 декабря 2019 года № 29 «О заключении соглашения о передаче полн</w:t>
      </w:r>
      <w:r>
        <w:t>омочий по осуществлению внешнего муниципального финансового контроля», решением совета депутатов района от 10 декабря 2019 года № 24 «О заключении соглашения о передаче полномочий по осуществлению внешнего муниципального финансового контроля», Положением о</w:t>
      </w:r>
      <w:r>
        <w:t xml:space="preserve"> контрольно-счетной комиссии муниципального образования «Выборгский район» Ленинградской области, утвержденным решением совета депутатов района от 28 сентября 2021 года № 131 заключили настоящее дополнительное соглашение о нижеследующем:</w:t>
      </w:r>
    </w:p>
    <w:p w:rsidR="00BB6372" w:rsidRDefault="009D516E">
      <w:pPr>
        <w:pStyle w:val="1"/>
        <w:numPr>
          <w:ilvl w:val="0"/>
          <w:numId w:val="1"/>
        </w:numPr>
        <w:shd w:val="clear" w:color="auto" w:fill="auto"/>
        <w:tabs>
          <w:tab w:val="left" w:pos="1336"/>
        </w:tabs>
        <w:spacing w:before="0" w:after="0" w:line="322" w:lineRule="exact"/>
        <w:ind w:left="220" w:right="20" w:firstLine="720"/>
        <w:jc w:val="both"/>
      </w:pPr>
      <w:r>
        <w:t>В пункте 1 раздела</w:t>
      </w:r>
      <w:r>
        <w:t xml:space="preserve"> 3 слово «специалиста» заменить на слово «инспектора».</w:t>
      </w:r>
    </w:p>
    <w:p w:rsidR="00BB6372" w:rsidRDefault="009D516E">
      <w:pPr>
        <w:pStyle w:val="1"/>
        <w:numPr>
          <w:ilvl w:val="0"/>
          <w:numId w:val="1"/>
        </w:numPr>
        <w:shd w:val="clear" w:color="auto" w:fill="auto"/>
        <w:tabs>
          <w:tab w:val="left" w:pos="1223"/>
        </w:tabs>
        <w:spacing w:before="0" w:after="0" w:line="322" w:lineRule="exact"/>
        <w:ind w:left="220" w:firstLine="720"/>
        <w:jc w:val="both"/>
      </w:pPr>
      <w:r>
        <w:t>Остальные пункты соглашения читать без изменений.</w:t>
      </w:r>
    </w:p>
    <w:p w:rsidR="00BB6372" w:rsidRDefault="009D516E">
      <w:pPr>
        <w:pStyle w:val="1"/>
        <w:numPr>
          <w:ilvl w:val="0"/>
          <w:numId w:val="1"/>
        </w:numPr>
        <w:shd w:val="clear" w:color="auto" w:fill="auto"/>
        <w:tabs>
          <w:tab w:val="left" w:pos="1240"/>
        </w:tabs>
        <w:spacing w:before="0" w:after="0" w:line="324" w:lineRule="exact"/>
        <w:ind w:left="220" w:right="20" w:firstLine="720"/>
        <w:jc w:val="both"/>
      </w:pPr>
      <w:r>
        <w:t>Дополнительное соглашение вступает в силу с момента подписания и распространяется на правоотношения, возникшие с 1 января 2022 года.</w:t>
      </w:r>
    </w:p>
    <w:p w:rsidR="00BB6372" w:rsidRDefault="009D516E" w:rsidP="009D516E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spacing w:before="0" w:after="0" w:line="240" w:lineRule="auto"/>
        <w:ind w:left="220" w:right="23" w:firstLine="720"/>
        <w:jc w:val="both"/>
      </w:pPr>
      <w: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9D516E" w:rsidRDefault="009D516E" w:rsidP="009D516E">
      <w:pPr>
        <w:pStyle w:val="1"/>
        <w:shd w:val="clear" w:color="auto" w:fill="auto"/>
        <w:tabs>
          <w:tab w:val="left" w:pos="1490"/>
        </w:tabs>
        <w:spacing w:before="0" w:after="0" w:line="240" w:lineRule="auto"/>
        <w:ind w:left="284" w:right="23"/>
        <w:jc w:val="both"/>
      </w:pPr>
    </w:p>
    <w:p w:rsidR="009D516E" w:rsidRDefault="009D516E" w:rsidP="009D516E">
      <w:pPr>
        <w:pStyle w:val="1"/>
        <w:shd w:val="clear" w:color="auto" w:fill="auto"/>
        <w:tabs>
          <w:tab w:val="left" w:pos="1490"/>
        </w:tabs>
        <w:spacing w:before="0" w:after="0" w:line="240" w:lineRule="auto"/>
        <w:ind w:left="284" w:right="23"/>
        <w:jc w:val="both"/>
      </w:pPr>
    </w:p>
    <w:tbl>
      <w:tblPr>
        <w:tblW w:w="9923" w:type="dxa"/>
        <w:tblInd w:w="392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9D516E" w:rsidRPr="009D516E" w:rsidTr="009D516E">
        <w:trPr>
          <w:trHeight w:val="1614"/>
        </w:trPr>
        <w:tc>
          <w:tcPr>
            <w:tcW w:w="4678" w:type="dxa"/>
          </w:tcPr>
          <w:p w:rsidR="009D516E" w:rsidRPr="009D516E" w:rsidRDefault="009D516E" w:rsidP="009D516E">
            <w:pPr>
              <w:ind w:right="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1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муниципального образования «Приморское городское поселение» Выборгского района </w:t>
            </w:r>
          </w:p>
          <w:p w:rsidR="009D516E" w:rsidRPr="009D516E" w:rsidRDefault="009D516E" w:rsidP="009D516E">
            <w:pPr>
              <w:ind w:right="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16E">
              <w:rPr>
                <w:rFonts w:ascii="Times New Roman" w:eastAsia="Times New Roman" w:hAnsi="Times New Roman" w:cs="Times New Roman"/>
                <w:sz w:val="27"/>
                <w:szCs w:val="27"/>
              </w:rPr>
              <w:t>Ленинградской области</w:t>
            </w:r>
          </w:p>
          <w:p w:rsidR="009D516E" w:rsidRPr="009D516E" w:rsidRDefault="009D516E" w:rsidP="009D516E">
            <w:pPr>
              <w:ind w:right="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D516E" w:rsidRPr="009D516E" w:rsidRDefault="009D516E" w:rsidP="009D516E">
            <w:pPr>
              <w:ind w:right="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9D516E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П.А.Ельцов</w:t>
            </w:r>
          </w:p>
          <w:p w:rsidR="009D516E" w:rsidRPr="009D516E" w:rsidRDefault="009D516E" w:rsidP="009D5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5245" w:type="dxa"/>
          </w:tcPr>
          <w:p w:rsidR="009D516E" w:rsidRPr="009D516E" w:rsidRDefault="009D516E" w:rsidP="009D516E">
            <w:pPr>
              <w:ind w:left="17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1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муниципального образования «Выборгский район» </w:t>
            </w:r>
          </w:p>
          <w:p w:rsidR="009D516E" w:rsidRPr="009D516E" w:rsidRDefault="009D516E" w:rsidP="009D516E">
            <w:pPr>
              <w:ind w:left="17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16E">
              <w:rPr>
                <w:rFonts w:ascii="Times New Roman" w:eastAsia="Times New Roman" w:hAnsi="Times New Roman" w:cs="Times New Roman"/>
                <w:sz w:val="27"/>
                <w:szCs w:val="27"/>
              </w:rPr>
              <w:t>Ленинградской области</w:t>
            </w:r>
          </w:p>
          <w:p w:rsidR="009D516E" w:rsidRPr="009D516E" w:rsidRDefault="009D516E" w:rsidP="009D516E">
            <w:pPr>
              <w:ind w:left="17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D516E" w:rsidRPr="009D516E" w:rsidRDefault="009D516E" w:rsidP="009D516E">
            <w:pPr>
              <w:ind w:left="17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9D516E" w:rsidRPr="009D516E" w:rsidRDefault="009D516E" w:rsidP="009D516E">
            <w:pPr>
              <w:autoSpaceDE w:val="0"/>
              <w:autoSpaceDN w:val="0"/>
              <w:adjustRightInd w:val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9D516E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_________________ </w:t>
            </w:r>
            <w:r w:rsidRPr="009D516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/>
              </w:rPr>
              <w:t>Д.Ю.Никулин</w:t>
            </w:r>
          </w:p>
        </w:tc>
      </w:tr>
    </w:tbl>
    <w:p w:rsidR="009D516E" w:rsidRDefault="009D516E" w:rsidP="009D516E">
      <w:pPr>
        <w:pStyle w:val="1"/>
        <w:shd w:val="clear" w:color="auto" w:fill="auto"/>
        <w:tabs>
          <w:tab w:val="left" w:pos="1490"/>
        </w:tabs>
        <w:spacing w:before="0" w:line="324" w:lineRule="exact"/>
        <w:ind w:left="940" w:right="20"/>
        <w:jc w:val="both"/>
      </w:pPr>
    </w:p>
    <w:p w:rsidR="00BB6372" w:rsidRDefault="009D516E">
      <w:pPr>
        <w:pStyle w:val="1"/>
        <w:framePr w:h="274" w:vSpace="185" w:wrap="around" w:hAnchor="margin" w:x="148" w:y="2033"/>
        <w:shd w:val="clear" w:color="auto" w:fill="auto"/>
        <w:spacing w:before="0" w:after="0" w:line="270" w:lineRule="exact"/>
        <w:ind w:left="100"/>
      </w:pPr>
      <w:r>
        <w:t>г. Выборг</w:t>
      </w:r>
    </w:p>
    <w:p w:rsidR="00BB6372" w:rsidRDefault="00BB6372">
      <w:pPr>
        <w:rPr>
          <w:sz w:val="2"/>
          <w:szCs w:val="2"/>
        </w:rPr>
      </w:pPr>
    </w:p>
    <w:sectPr w:rsidR="00BB6372">
      <w:type w:val="continuous"/>
      <w:pgSz w:w="11905" w:h="16837"/>
      <w:pgMar w:top="866" w:right="741" w:bottom="69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516E">
      <w:r>
        <w:separator/>
      </w:r>
    </w:p>
  </w:endnote>
  <w:endnote w:type="continuationSeparator" w:id="0">
    <w:p w:rsidR="00000000" w:rsidRDefault="009D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72" w:rsidRDefault="00BB6372"/>
  </w:footnote>
  <w:footnote w:type="continuationSeparator" w:id="0">
    <w:p w:rsidR="00BB6372" w:rsidRDefault="00BB6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29D"/>
    <w:multiLevelType w:val="multilevel"/>
    <w:tmpl w:val="DE60B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B6372"/>
    <w:rsid w:val="009D516E"/>
    <w:rsid w:val="00B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A8123D"/>
  <w15:docId w15:val="{3344E7F9-3CD3-4C92-9BA1-9A7BB87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2022-09-26T09:41:00Z</dcterms:created>
  <dcterms:modified xsi:type="dcterms:W3CDTF">2022-09-26T09:43:00Z</dcterms:modified>
</cp:coreProperties>
</file>