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66F60" w:rsidP="0061357E">
      <w:pPr>
        <w:rPr>
          <w:b/>
          <w:sz w:val="26"/>
          <w:szCs w:val="26"/>
        </w:rPr>
      </w:pPr>
      <w:r>
        <w:rPr>
          <w:b/>
          <w:sz w:val="26"/>
          <w:szCs w:val="26"/>
        </w:rPr>
        <w:t>04.03.2024                                                                                                                               № 150</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D506B5" w:rsidP="005E7BD5">
      <w:pPr>
        <w:ind w:right="3967"/>
        <w:jc w:val="both"/>
        <w:rPr>
          <w:sz w:val="24"/>
          <w:szCs w:val="24"/>
        </w:rPr>
      </w:pPr>
      <w:r w:rsidRPr="005E7BD5">
        <w:rPr>
          <w:sz w:val="24"/>
          <w:szCs w:val="24"/>
        </w:rPr>
        <w:t xml:space="preserve">Об утверждении </w:t>
      </w:r>
      <w:r w:rsidR="001446AA">
        <w:rPr>
          <w:sz w:val="24"/>
          <w:szCs w:val="24"/>
        </w:rPr>
        <w:t>а</w:t>
      </w:r>
      <w:r w:rsidRPr="005E7BD5">
        <w:rPr>
          <w:sz w:val="24"/>
          <w:szCs w:val="24"/>
        </w:rPr>
        <w:t xml:space="preserve">дминистративного регламента предоставления муниципальной услуги </w:t>
      </w:r>
      <w:r w:rsidR="00753819" w:rsidRPr="00753819">
        <w:rPr>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066CDB" w:rsidRPr="005E7BD5" w:rsidRDefault="00066CDB" w:rsidP="005E7BD5">
      <w:pPr>
        <w:ind w:right="3967"/>
        <w:jc w:val="both"/>
        <w:rPr>
          <w:sz w:val="24"/>
          <w:szCs w:val="24"/>
        </w:rPr>
      </w:pPr>
    </w:p>
    <w:p w:rsidR="00D506B5" w:rsidRPr="005E7BD5" w:rsidRDefault="00D506B5" w:rsidP="00D506B5">
      <w:pPr>
        <w:pStyle w:val="heading"/>
        <w:spacing w:before="0" w:beforeAutospacing="0" w:after="0" w:afterAutospacing="0"/>
        <w:ind w:right="-5" w:firstLine="720"/>
        <w:jc w:val="both"/>
      </w:pPr>
      <w:r w:rsidRPr="005E7BD5">
        <w:rPr>
          <w:bCs/>
        </w:rPr>
        <w:t>В</w:t>
      </w:r>
      <w:r w:rsidRPr="005E7BD5">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5E7BD5">
        <w:rPr>
          <w:rStyle w:val="ab"/>
        </w:rPr>
        <w:t>"</w:t>
      </w:r>
      <w:r w:rsidRPr="005E7BD5">
        <w:rPr>
          <w:rStyle w:val="ab"/>
          <w:b w:val="0"/>
        </w:rPr>
        <w:t>О порядке рассмотрения обращений граждан Российской Федерации",</w:t>
      </w:r>
      <w:r w:rsidRPr="005E7BD5">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5E7BD5" w:rsidRDefault="00D506B5" w:rsidP="00D506B5">
      <w:pPr>
        <w:numPr>
          <w:ilvl w:val="12"/>
          <w:numId w:val="0"/>
        </w:numPr>
        <w:jc w:val="both"/>
        <w:rPr>
          <w:bCs/>
          <w:iCs/>
          <w:sz w:val="24"/>
          <w:szCs w:val="24"/>
        </w:rPr>
      </w:pPr>
    </w:p>
    <w:p w:rsidR="00D506B5" w:rsidRPr="005E7BD5" w:rsidRDefault="00D506B5" w:rsidP="00D506B5">
      <w:pPr>
        <w:numPr>
          <w:ilvl w:val="12"/>
          <w:numId w:val="0"/>
        </w:numPr>
        <w:jc w:val="center"/>
        <w:rPr>
          <w:sz w:val="24"/>
          <w:szCs w:val="24"/>
        </w:rPr>
      </w:pPr>
      <w:r w:rsidRPr="005E7BD5">
        <w:rPr>
          <w:sz w:val="24"/>
          <w:szCs w:val="24"/>
        </w:rPr>
        <w:t>ПОСТАНОВЛЯЕТ:</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 xml:space="preserve">1. Утвердить административный регламент предоставления муниципальной услуги </w:t>
      </w:r>
      <w:r w:rsidR="00753819" w:rsidRPr="00753819">
        <w:rPr>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506B5" w:rsidRPr="005E7BD5">
        <w:rPr>
          <w:sz w:val="24"/>
          <w:szCs w:val="24"/>
        </w:rPr>
        <w:t>, согласно приложению.</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2. Признать утратившим силу:</w:t>
      </w:r>
    </w:p>
    <w:p w:rsidR="00562169" w:rsidRDefault="00D506B5" w:rsidP="00562169">
      <w:pPr>
        <w:ind w:right="-83"/>
        <w:jc w:val="both"/>
        <w:rPr>
          <w:bCs/>
          <w:sz w:val="24"/>
          <w:szCs w:val="24"/>
        </w:rPr>
      </w:pPr>
      <w:r w:rsidRPr="005E7BD5">
        <w:rPr>
          <w:sz w:val="24"/>
          <w:szCs w:val="24"/>
        </w:rPr>
        <w:t xml:space="preserve">          </w:t>
      </w:r>
      <w:r w:rsidR="00BB1601" w:rsidRPr="005E7BD5">
        <w:rPr>
          <w:sz w:val="24"/>
          <w:szCs w:val="24"/>
        </w:rPr>
        <w:t>-</w:t>
      </w:r>
      <w:r w:rsidRPr="005E7BD5">
        <w:rPr>
          <w:sz w:val="24"/>
          <w:szCs w:val="24"/>
        </w:rPr>
        <w:t xml:space="preserve"> постановление администрации МО «Приморское городское поселение» </w:t>
      </w:r>
      <w:r w:rsidR="00BB1601" w:rsidRPr="005E7BD5">
        <w:rPr>
          <w:sz w:val="24"/>
          <w:szCs w:val="24"/>
          <w:lang w:eastAsia="ru-RU"/>
        </w:rPr>
        <w:t>№</w:t>
      </w:r>
      <w:r w:rsidR="00753819">
        <w:rPr>
          <w:sz w:val="24"/>
          <w:szCs w:val="24"/>
          <w:lang w:eastAsia="ru-RU"/>
        </w:rPr>
        <w:t xml:space="preserve"> 819</w:t>
      </w:r>
      <w:r w:rsidR="00BB1601" w:rsidRPr="005E7BD5">
        <w:rPr>
          <w:sz w:val="24"/>
          <w:szCs w:val="24"/>
          <w:lang w:eastAsia="ru-RU"/>
        </w:rPr>
        <w:t xml:space="preserve"> от </w:t>
      </w:r>
      <w:r w:rsidR="00753819">
        <w:rPr>
          <w:sz w:val="24"/>
          <w:szCs w:val="24"/>
          <w:lang w:eastAsia="ru-RU"/>
        </w:rPr>
        <w:t>21.11.2022</w:t>
      </w:r>
      <w:r w:rsidR="00DA0F7F" w:rsidRPr="005E7BD5">
        <w:rPr>
          <w:sz w:val="24"/>
          <w:szCs w:val="24"/>
          <w:lang w:eastAsia="ru-RU"/>
        </w:rPr>
        <w:t>г.</w:t>
      </w:r>
      <w:r w:rsidRPr="005E7BD5">
        <w:rPr>
          <w:sz w:val="24"/>
          <w:szCs w:val="24"/>
        </w:rPr>
        <w:t xml:space="preserve"> </w:t>
      </w:r>
      <w:r w:rsidR="00753819">
        <w:rPr>
          <w:sz w:val="24"/>
          <w:szCs w:val="24"/>
        </w:rPr>
        <w:t>«</w:t>
      </w:r>
      <w:r w:rsidR="00753819" w:rsidRPr="00753819">
        <w:rPr>
          <w:sz w:val="24"/>
          <w:szCs w:val="24"/>
        </w:rPr>
        <w:t>Об утверждении новой редакции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562169" w:rsidRPr="005E7BD5">
        <w:rPr>
          <w:bCs/>
          <w:sz w:val="24"/>
          <w:szCs w:val="24"/>
        </w:rPr>
        <w:t>;</w:t>
      </w:r>
    </w:p>
    <w:p w:rsidR="00D506B5" w:rsidRPr="005E7BD5" w:rsidRDefault="00D506B5" w:rsidP="00D506B5">
      <w:pPr>
        <w:numPr>
          <w:ilvl w:val="0"/>
          <w:numId w:val="1"/>
        </w:numPr>
        <w:ind w:left="0" w:firstLine="780"/>
        <w:jc w:val="both"/>
        <w:rPr>
          <w:sz w:val="24"/>
          <w:szCs w:val="24"/>
        </w:rPr>
      </w:pPr>
      <w:r w:rsidRPr="005E7BD5">
        <w:rPr>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E7BD5">
        <w:rPr>
          <w:bCs/>
          <w:sz w:val="24"/>
          <w:szCs w:val="24"/>
        </w:rPr>
        <w:t>на сайте официального вестника муниципальных правовых актов органов местного самоуправления МО «Выборгский район».</w:t>
      </w:r>
    </w:p>
    <w:p w:rsidR="00D506B5" w:rsidRPr="005E7BD5" w:rsidRDefault="00D506B5" w:rsidP="00D506B5">
      <w:pPr>
        <w:numPr>
          <w:ilvl w:val="0"/>
          <w:numId w:val="2"/>
        </w:numPr>
        <w:tabs>
          <w:tab w:val="left" w:pos="567"/>
        </w:tabs>
        <w:jc w:val="both"/>
        <w:rPr>
          <w:sz w:val="24"/>
          <w:szCs w:val="24"/>
        </w:rPr>
      </w:pPr>
      <w:r w:rsidRPr="005E7BD5">
        <w:rPr>
          <w:sz w:val="24"/>
          <w:szCs w:val="24"/>
        </w:rPr>
        <w:t xml:space="preserve">Постановление вступает в силу после официального опубликования. </w:t>
      </w:r>
    </w:p>
    <w:p w:rsidR="00D506B5" w:rsidRDefault="00D506B5" w:rsidP="00D506B5">
      <w:pPr>
        <w:numPr>
          <w:ilvl w:val="0"/>
          <w:numId w:val="2"/>
        </w:numPr>
        <w:tabs>
          <w:tab w:val="left" w:pos="567"/>
        </w:tabs>
        <w:jc w:val="both"/>
        <w:rPr>
          <w:sz w:val="24"/>
          <w:szCs w:val="24"/>
        </w:rPr>
      </w:pPr>
      <w:r w:rsidRPr="005E7BD5">
        <w:rPr>
          <w:sz w:val="24"/>
          <w:szCs w:val="24"/>
        </w:rPr>
        <w:t>Контроль за исполнением настоящего постановления оставляю за собой.</w:t>
      </w:r>
    </w:p>
    <w:p w:rsidR="005E7BD5" w:rsidRPr="005E7BD5" w:rsidRDefault="005E7BD5" w:rsidP="005E7BD5">
      <w:pPr>
        <w:tabs>
          <w:tab w:val="left" w:pos="567"/>
        </w:tabs>
        <w:jc w:val="both"/>
        <w:rPr>
          <w:sz w:val="24"/>
          <w:szCs w:val="24"/>
        </w:rPr>
      </w:pP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00D66F60">
        <w:rPr>
          <w:sz w:val="24"/>
          <w:szCs w:val="24"/>
          <w:lang w:eastAsia="x-none"/>
        </w:rPr>
        <w:t xml:space="preserve">     </w:t>
      </w:r>
      <w:bookmarkStart w:id="0" w:name="_GoBack"/>
      <w:bookmarkEnd w:id="0"/>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753819" w:rsidRDefault="00753819" w:rsidP="00D506B5">
      <w:pPr>
        <w:jc w:val="both"/>
        <w:rPr>
          <w:sz w:val="24"/>
          <w:szCs w:val="24"/>
          <w:lang w:eastAsia="x-none"/>
        </w:rPr>
      </w:pPr>
    </w:p>
    <w:p w:rsidR="005E7BD5" w:rsidRDefault="005E7BD5" w:rsidP="00D506B5">
      <w:pPr>
        <w:jc w:val="both"/>
        <w:rPr>
          <w:sz w:val="24"/>
          <w:szCs w:val="24"/>
          <w:lang w:eastAsia="x-none"/>
        </w:rPr>
      </w:pPr>
    </w:p>
    <w:p w:rsidR="00D506B5" w:rsidRPr="00066CDB"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066CDB" w:rsidRDefault="005E7BD5"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D66F60">
        <w:rPr>
          <w:kern w:val="1"/>
          <w:sz w:val="24"/>
          <w:szCs w:val="24"/>
        </w:rPr>
        <w:t xml:space="preserve"> </w:t>
      </w:r>
      <w:proofErr w:type="gramStart"/>
      <w:r w:rsidR="00D66F60">
        <w:rPr>
          <w:kern w:val="1"/>
          <w:sz w:val="24"/>
          <w:szCs w:val="24"/>
        </w:rPr>
        <w:t>150</w:t>
      </w:r>
      <w:r w:rsidR="0061357E">
        <w:rPr>
          <w:kern w:val="1"/>
          <w:sz w:val="24"/>
          <w:szCs w:val="24"/>
        </w:rPr>
        <w:t xml:space="preserve"> </w:t>
      </w:r>
      <w:r>
        <w:rPr>
          <w:kern w:val="1"/>
          <w:sz w:val="24"/>
          <w:szCs w:val="24"/>
        </w:rPr>
        <w:t xml:space="preserve"> </w:t>
      </w:r>
      <w:r w:rsidRPr="0021043E">
        <w:rPr>
          <w:kern w:val="1"/>
          <w:sz w:val="24"/>
          <w:szCs w:val="24"/>
        </w:rPr>
        <w:t>от</w:t>
      </w:r>
      <w:proofErr w:type="gramEnd"/>
      <w:r w:rsidR="00D66F60">
        <w:rPr>
          <w:kern w:val="1"/>
          <w:sz w:val="24"/>
          <w:szCs w:val="24"/>
        </w:rPr>
        <w:t xml:space="preserve"> 04.03.2024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1446AA" w:rsidRPr="001446AA" w:rsidRDefault="001446AA" w:rsidP="001446AA">
      <w:pPr>
        <w:jc w:val="center"/>
        <w:rPr>
          <w:b/>
          <w:bCs/>
          <w:sz w:val="26"/>
          <w:szCs w:val="26"/>
        </w:rPr>
      </w:pPr>
      <w:r w:rsidRPr="001446AA">
        <w:rPr>
          <w:b/>
          <w:bCs/>
          <w:sz w:val="26"/>
          <w:szCs w:val="26"/>
        </w:rPr>
        <w:t xml:space="preserve">Административный регламент </w:t>
      </w:r>
    </w:p>
    <w:p w:rsidR="00753819" w:rsidRPr="00753819" w:rsidRDefault="001446AA" w:rsidP="00753819">
      <w:pPr>
        <w:jc w:val="center"/>
        <w:rPr>
          <w:b/>
          <w:bCs/>
          <w:sz w:val="26"/>
          <w:szCs w:val="26"/>
        </w:rPr>
      </w:pPr>
      <w:r w:rsidRPr="001446AA">
        <w:rPr>
          <w:b/>
          <w:bCs/>
          <w:sz w:val="26"/>
          <w:szCs w:val="26"/>
        </w:rPr>
        <w:t>администрации МО «Приморское городское поселение» Выборгского района Ленинградской области по предоставлению муниципальной услуги</w:t>
      </w:r>
      <w:r w:rsidR="00753819" w:rsidRPr="00753819">
        <w:rPr>
          <w:b/>
          <w:bCs/>
          <w:sz w:val="26"/>
          <w:szCs w:val="26"/>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753819" w:rsidRDefault="00753819" w:rsidP="00753819">
      <w:pPr>
        <w:jc w:val="center"/>
        <w:rPr>
          <w:bCs/>
          <w:sz w:val="26"/>
          <w:szCs w:val="26"/>
        </w:rPr>
      </w:pPr>
      <w:r w:rsidRPr="00753819">
        <w:rPr>
          <w:bCs/>
          <w:sz w:val="26"/>
          <w:szCs w:val="26"/>
        </w:rPr>
        <w:t>(Сокращенное наименование: «Предоставление информации о форме собственности на недвижимое и движимое имущество, земельные участки»)</w:t>
      </w:r>
    </w:p>
    <w:p w:rsidR="00753819" w:rsidRPr="00753819" w:rsidRDefault="00753819" w:rsidP="00753819">
      <w:pPr>
        <w:jc w:val="center"/>
        <w:rPr>
          <w:bCs/>
          <w:sz w:val="26"/>
          <w:szCs w:val="26"/>
        </w:rPr>
      </w:pPr>
      <w:r w:rsidRPr="00753819">
        <w:rPr>
          <w:bCs/>
          <w:sz w:val="26"/>
          <w:szCs w:val="26"/>
        </w:rPr>
        <w:t xml:space="preserve"> (далее – муниципальная услуга, административный регламент)</w:t>
      </w:r>
    </w:p>
    <w:p w:rsidR="00753819" w:rsidRDefault="00753819" w:rsidP="00753819">
      <w:pPr>
        <w:jc w:val="center"/>
        <w:rPr>
          <w:b/>
          <w:bCs/>
          <w:sz w:val="26"/>
          <w:szCs w:val="26"/>
        </w:rPr>
      </w:pPr>
    </w:p>
    <w:p w:rsidR="00753819" w:rsidRPr="00957189" w:rsidRDefault="00753819" w:rsidP="00753819">
      <w:pPr>
        <w:widowControl w:val="0"/>
        <w:suppressAutoHyphens w:val="0"/>
        <w:autoSpaceDE w:val="0"/>
        <w:autoSpaceDN w:val="0"/>
        <w:jc w:val="center"/>
        <w:outlineLvl w:val="1"/>
        <w:rPr>
          <w:b/>
          <w:sz w:val="26"/>
          <w:szCs w:val="26"/>
          <w:lang w:eastAsia="ru-RU"/>
        </w:rPr>
      </w:pPr>
      <w:r w:rsidRPr="00957189">
        <w:rPr>
          <w:b/>
          <w:sz w:val="26"/>
          <w:szCs w:val="26"/>
          <w:lang w:eastAsia="ru-RU"/>
        </w:rPr>
        <w:t>1. Общие положения</w:t>
      </w:r>
    </w:p>
    <w:p w:rsidR="00753819" w:rsidRPr="00957189" w:rsidRDefault="00753819" w:rsidP="00753819">
      <w:pPr>
        <w:widowControl w:val="0"/>
        <w:suppressAutoHyphens w:val="0"/>
        <w:autoSpaceDE w:val="0"/>
        <w:autoSpaceDN w:val="0"/>
        <w:rPr>
          <w:sz w:val="26"/>
          <w:szCs w:val="26"/>
          <w:lang w:eastAsia="ru-RU"/>
        </w:rPr>
      </w:pPr>
    </w:p>
    <w:p w:rsidR="00753819" w:rsidRPr="00957189" w:rsidRDefault="00753819" w:rsidP="00591414">
      <w:pPr>
        <w:widowControl w:val="0"/>
        <w:suppressAutoHyphens w:val="0"/>
        <w:autoSpaceDE w:val="0"/>
        <w:autoSpaceDN w:val="0"/>
        <w:ind w:firstLine="708"/>
        <w:jc w:val="both"/>
        <w:rPr>
          <w:sz w:val="26"/>
          <w:szCs w:val="26"/>
          <w:lang w:eastAsia="ru-RU"/>
        </w:rPr>
      </w:pPr>
      <w:r w:rsidRPr="00957189">
        <w:rPr>
          <w:sz w:val="26"/>
          <w:szCs w:val="26"/>
          <w:lang w:eastAsia="ru-RU"/>
        </w:rPr>
        <w:t>1.1. Регламент устанавливает порядок и стандарт предоставления муниципальной услуги.</w:t>
      </w:r>
    </w:p>
    <w:p w:rsidR="00753819" w:rsidRPr="00957189" w:rsidRDefault="00753819" w:rsidP="00591414">
      <w:pPr>
        <w:widowControl w:val="0"/>
        <w:suppressAutoHyphens w:val="0"/>
        <w:autoSpaceDE w:val="0"/>
        <w:autoSpaceDN w:val="0"/>
        <w:ind w:firstLine="708"/>
        <w:jc w:val="both"/>
        <w:rPr>
          <w:sz w:val="26"/>
          <w:szCs w:val="26"/>
          <w:lang w:eastAsia="ru-RU"/>
        </w:rPr>
      </w:pPr>
      <w:bookmarkStart w:id="1" w:name="P52"/>
      <w:bookmarkEnd w:id="1"/>
      <w:r w:rsidRPr="00957189">
        <w:rPr>
          <w:sz w:val="26"/>
          <w:szCs w:val="26"/>
          <w:lang w:eastAsia="ru-RU"/>
        </w:rPr>
        <w:t>1.2. Заявителями, имеющими право на получение муниципальной услуги (далее – заявитель), являются:</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физические лица;</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юридические лица;</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индивидуальные предприниматели.</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Представлять интересы заявителя имеют право:</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от имени физических лиц:</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законные представители (родители, усыновители, опекуны) несовершеннолетних в возрасте до 14 лет;</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опекуны недееспособных граждан;</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представители, действующие в силу полномочий, основанных на доверенности или договоре;</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от имени юридических лиц:</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лица, действующие в соответствии с законом или учредительными документами от имени юридического лица без доверенности;</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представители юридических лиц в силу полномочий на основании доверенности или договора;</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от имени индивидуальных предпринимателей:</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представители индивидуальных предпринимателей в силу полномочий на основании доверенности или договора.</w:t>
      </w:r>
    </w:p>
    <w:p w:rsidR="00753819" w:rsidRPr="00957189" w:rsidRDefault="00753819" w:rsidP="00591414">
      <w:pPr>
        <w:widowControl w:val="0"/>
        <w:suppressAutoHyphens w:val="0"/>
        <w:autoSpaceDE w:val="0"/>
        <w:autoSpaceDN w:val="0"/>
        <w:ind w:firstLine="708"/>
        <w:jc w:val="both"/>
        <w:rPr>
          <w:sz w:val="26"/>
          <w:szCs w:val="26"/>
          <w:lang w:eastAsia="ru-RU"/>
        </w:rPr>
      </w:pPr>
      <w:r w:rsidRPr="00957189">
        <w:rPr>
          <w:sz w:val="26"/>
          <w:szCs w:val="26"/>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lastRenderedPageBreak/>
        <w:t>на сайте ОМСУ</w:t>
      </w:r>
      <w:r w:rsidR="00957189">
        <w:rPr>
          <w:sz w:val="26"/>
          <w:szCs w:val="26"/>
          <w:lang w:eastAsia="ru-RU"/>
        </w:rPr>
        <w:t xml:space="preserve"> </w:t>
      </w:r>
      <w:r w:rsidR="00957189" w:rsidRPr="00957189">
        <w:rPr>
          <w:sz w:val="26"/>
          <w:szCs w:val="26"/>
          <w:lang w:eastAsia="ru-RU"/>
        </w:rPr>
        <w:t>https://primorsk.vbglenobl.ru</w:t>
      </w:r>
      <w:r w:rsidRPr="00957189">
        <w:rPr>
          <w:sz w:val="26"/>
          <w:szCs w:val="26"/>
          <w:lang w:eastAsia="ru-RU"/>
        </w:rPr>
        <w:t>;</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957189">
        <w:rPr>
          <w:sz w:val="26"/>
          <w:szCs w:val="26"/>
          <w:lang w:eastAsia="ru-RU"/>
        </w:rPr>
        <w:t>ЛО)/</w:t>
      </w:r>
      <w:proofErr w:type="gramEnd"/>
      <w:r w:rsidRPr="00957189">
        <w:rPr>
          <w:sz w:val="26"/>
          <w:szCs w:val="26"/>
          <w:lang w:eastAsia="ru-RU"/>
        </w:rPr>
        <w:t>на Едином портале государственных услуг (далее - ЕПГУ): www.gu.lenobl.ru / www.gosuslugi.ru;</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53819" w:rsidRPr="00753819" w:rsidRDefault="00753819" w:rsidP="00753819">
      <w:pPr>
        <w:widowControl w:val="0"/>
        <w:suppressAutoHyphens w:val="0"/>
        <w:autoSpaceDE w:val="0"/>
        <w:autoSpaceDN w:val="0"/>
        <w:jc w:val="both"/>
        <w:rPr>
          <w:sz w:val="26"/>
          <w:szCs w:val="26"/>
          <w:lang w:eastAsia="ru-RU"/>
        </w:rPr>
      </w:pPr>
    </w:p>
    <w:p w:rsidR="00753819" w:rsidRPr="00753819" w:rsidRDefault="00753819" w:rsidP="00753819">
      <w:pPr>
        <w:widowControl w:val="0"/>
        <w:suppressAutoHyphens w:val="0"/>
        <w:autoSpaceDE w:val="0"/>
        <w:autoSpaceDN w:val="0"/>
        <w:jc w:val="center"/>
        <w:outlineLvl w:val="1"/>
        <w:rPr>
          <w:b/>
          <w:sz w:val="26"/>
          <w:szCs w:val="26"/>
          <w:lang w:eastAsia="ru-RU"/>
        </w:rPr>
      </w:pPr>
      <w:r w:rsidRPr="00753819">
        <w:rPr>
          <w:b/>
          <w:sz w:val="26"/>
          <w:szCs w:val="26"/>
          <w:lang w:eastAsia="ru-RU"/>
        </w:rPr>
        <w:t>2. Стандарт предоставления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2.1. Полное наименование муниципальной услуги: </w:t>
      </w:r>
      <w:r w:rsidRPr="00753819">
        <w:rPr>
          <w:bCs/>
          <w:sz w:val="26"/>
          <w:szCs w:val="26"/>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753819">
        <w:rPr>
          <w:sz w:val="26"/>
          <w:szCs w:val="26"/>
          <w:lang w:eastAsia="ru-RU"/>
        </w:rPr>
        <w:t>.</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Сокращенное наименование муниципальной услуги: </w:t>
      </w:r>
      <w:r w:rsidRPr="00753819">
        <w:rPr>
          <w:bCs/>
          <w:sz w:val="26"/>
          <w:szCs w:val="26"/>
          <w:lang w:eastAsia="ru-RU"/>
        </w:rPr>
        <w:t>«Предоставление информации о форме собственности на недвижимое и движимое имущество, земельные участки»</w:t>
      </w:r>
      <w:r w:rsidRPr="00753819">
        <w:rPr>
          <w:sz w:val="26"/>
          <w:szCs w:val="26"/>
          <w:lang w:eastAsia="ru-RU"/>
        </w:rPr>
        <w:t>.</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2.2. Муниципальную услугу предоставляет: </w:t>
      </w:r>
      <w:r w:rsidR="00591414" w:rsidRPr="00591414">
        <w:rPr>
          <w:rFonts w:eastAsia="Calibri"/>
          <w:sz w:val="26"/>
          <w:szCs w:val="26"/>
          <w:lang w:eastAsia="ru-RU"/>
        </w:rPr>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sidR="00591414">
        <w:rPr>
          <w:rFonts w:eastAsia="Calibri"/>
          <w:sz w:val="26"/>
          <w:szCs w:val="26"/>
          <w:lang w:eastAsia="ru-RU"/>
        </w:rPr>
        <w:t>.</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В предоставлении муниципальной услуги участвует</w:t>
      </w:r>
      <w:r w:rsidRPr="00753819">
        <w:rPr>
          <w:sz w:val="26"/>
          <w:szCs w:val="26"/>
          <w:lang w:eastAsia="ru-RU"/>
        </w:rPr>
        <w:t xml:space="preserve"> </w:t>
      </w:r>
      <w:r w:rsidRPr="00753819">
        <w:rPr>
          <w:bCs/>
          <w:sz w:val="26"/>
          <w:szCs w:val="26"/>
          <w:lang w:eastAsia="ru-RU"/>
        </w:rPr>
        <w:t>ГБУ ЛО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Заявление на получение муниципальной услуги с комплектом документов принимается: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1) при личной явке:</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филиалах, отделах, удаленных рабочих местах ГБУ ЛО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2) без личной явки: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почтовым отправлением 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электронной форме через личный кабинет заявителя на ПГУ ЛО/ЕПГУ;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электронной форме через сайт ОМСУ (при технической реализации).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Заявитель имеет право записаться на прием для подачи заявления о предоставлении услуги следующими способами: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1) посредством ПГУ ЛО/ЕПГУ - в ОМСУ, в МФЦ (при технической реализации);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2) по телефону - в ОМСУ, в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3) посредством сайта ОМСУ - 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753819">
          <w:rPr>
            <w:sz w:val="26"/>
            <w:szCs w:val="26"/>
            <w:lang w:eastAsia="ru-RU"/>
          </w:rPr>
          <w:t>частях 10</w:t>
        </w:r>
      </w:hyperlink>
      <w:r w:rsidRPr="00753819">
        <w:rPr>
          <w:sz w:val="26"/>
          <w:szCs w:val="26"/>
          <w:lang w:eastAsia="ru-RU"/>
        </w:rPr>
        <w:t xml:space="preserve"> и </w:t>
      </w:r>
      <w:hyperlink r:id="rId10" w:history="1">
        <w:r w:rsidRPr="00753819">
          <w:rPr>
            <w:sz w:val="26"/>
            <w:szCs w:val="26"/>
            <w:lang w:eastAsia="ru-RU"/>
          </w:rPr>
          <w:t>11 статьи 7</w:t>
        </w:r>
      </w:hyperlink>
      <w:r w:rsidRPr="00753819">
        <w:rPr>
          <w:sz w:val="26"/>
          <w:szCs w:val="26"/>
          <w:lang w:eastAsia="ru-RU"/>
        </w:rPr>
        <w:t xml:space="preserve"> Федерального закона от 27.07.2010 N 210-ФЗ "Об организации предоставления </w:t>
      </w:r>
      <w:r w:rsidRPr="00753819">
        <w:rPr>
          <w:sz w:val="26"/>
          <w:szCs w:val="26"/>
          <w:lang w:eastAsia="ru-RU"/>
        </w:rPr>
        <w:lastRenderedPageBreak/>
        <w:t>государственных и муниципальных услуг"</w:t>
      </w:r>
      <w:r w:rsidRPr="00753819">
        <w:rPr>
          <w:bCs/>
          <w:sz w:val="26"/>
          <w:szCs w:val="26"/>
          <w:lang w:eastAsia="ru-RU"/>
        </w:rPr>
        <w:t xml:space="preserve"> (при наличии технической возможности).</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2.3. Результатом предоставления муниципальной услуги является: </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уведомление об отказе в предоставлении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1) при личной явке:</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филиалах, отделах, удаленных рабочих местах ГБУ ЛО «МФЦ»;</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 без личной явки: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почтовым отправлением;</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на адрес электронной почты;</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электронной форме через личный кабинет заявителя на ПГУ ЛО/ЕПГУ;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электронной форме через сайт ОМСУ (при технической реализации).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2.5. Правовые основания для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Pr>
          <w:sz w:val="26"/>
          <w:szCs w:val="26"/>
          <w:lang w:eastAsia="ru-RU"/>
        </w:rPr>
        <w:t>1</w:t>
      </w:r>
      <w:r w:rsidRPr="00753819">
        <w:rPr>
          <w:sz w:val="26"/>
          <w:szCs w:val="26"/>
          <w:lang w:eastAsia="ru-RU"/>
        </w:rPr>
        <w:t xml:space="preserve">) Федеральный </w:t>
      </w:r>
      <w:hyperlink r:id="rId11" w:history="1">
        <w:r w:rsidRPr="00753819">
          <w:rPr>
            <w:sz w:val="26"/>
            <w:szCs w:val="26"/>
            <w:lang w:eastAsia="ru-RU"/>
          </w:rPr>
          <w:t>закон</w:t>
        </w:r>
      </w:hyperlink>
      <w:r w:rsidRPr="00753819">
        <w:rPr>
          <w:sz w:val="26"/>
          <w:szCs w:val="26"/>
          <w:lang w:eastAsia="ru-RU"/>
        </w:rPr>
        <w:t xml:space="preserve"> от 06.10.2003 № 131-ФЗ «Об общих принципах организации местного самоуправления в Российской Федерации»;</w:t>
      </w:r>
    </w:p>
    <w:p w:rsidR="00753819" w:rsidRPr="00753819" w:rsidRDefault="00753819" w:rsidP="00591414">
      <w:pPr>
        <w:widowControl w:val="0"/>
        <w:suppressAutoHyphens w:val="0"/>
        <w:autoSpaceDE w:val="0"/>
        <w:autoSpaceDN w:val="0"/>
        <w:ind w:firstLine="708"/>
        <w:jc w:val="both"/>
        <w:rPr>
          <w:sz w:val="26"/>
          <w:szCs w:val="26"/>
          <w:lang w:eastAsia="ru-RU"/>
        </w:rPr>
      </w:pPr>
      <w:r>
        <w:rPr>
          <w:sz w:val="26"/>
          <w:szCs w:val="26"/>
          <w:lang w:eastAsia="ru-RU"/>
        </w:rPr>
        <w:t>2</w:t>
      </w:r>
      <w:r w:rsidRPr="00753819">
        <w:rPr>
          <w:sz w:val="26"/>
          <w:szCs w:val="26"/>
          <w:lang w:eastAsia="ru-RU"/>
        </w:rPr>
        <w:t xml:space="preserve">) Федеральный </w:t>
      </w:r>
      <w:hyperlink r:id="rId12" w:history="1">
        <w:r w:rsidRPr="00753819">
          <w:rPr>
            <w:sz w:val="26"/>
            <w:szCs w:val="26"/>
            <w:lang w:eastAsia="ru-RU"/>
          </w:rPr>
          <w:t>закон</w:t>
        </w:r>
      </w:hyperlink>
      <w:r w:rsidRPr="00753819">
        <w:rPr>
          <w:sz w:val="26"/>
          <w:szCs w:val="26"/>
          <w:lang w:eastAsia="ru-RU"/>
        </w:rPr>
        <w:t xml:space="preserve"> Российской Федерации от 27.07.2006 № 149-ФЗ «Об информации, информационных технологиях и о защите информации»;</w:t>
      </w:r>
    </w:p>
    <w:p w:rsidR="00753819" w:rsidRPr="00753819" w:rsidRDefault="00753819" w:rsidP="00591414">
      <w:pPr>
        <w:widowControl w:val="0"/>
        <w:suppressAutoHyphens w:val="0"/>
        <w:autoSpaceDE w:val="0"/>
        <w:autoSpaceDN w:val="0"/>
        <w:ind w:firstLine="708"/>
        <w:jc w:val="both"/>
        <w:rPr>
          <w:sz w:val="26"/>
          <w:szCs w:val="26"/>
          <w:lang w:eastAsia="ru-RU"/>
        </w:rPr>
      </w:pPr>
      <w:r>
        <w:rPr>
          <w:sz w:val="26"/>
          <w:szCs w:val="26"/>
          <w:lang w:eastAsia="ru-RU"/>
        </w:rPr>
        <w:t>3</w:t>
      </w:r>
      <w:r w:rsidRPr="00753819">
        <w:rPr>
          <w:sz w:val="26"/>
          <w:szCs w:val="26"/>
          <w:lang w:eastAsia="ru-RU"/>
        </w:rPr>
        <w:t xml:space="preserve">) </w:t>
      </w:r>
      <w:hyperlink r:id="rId13" w:history="1">
        <w:r w:rsidRPr="00753819">
          <w:rPr>
            <w:sz w:val="26"/>
            <w:szCs w:val="26"/>
            <w:lang w:eastAsia="ru-RU"/>
          </w:rPr>
          <w:t>Приказ</w:t>
        </w:r>
      </w:hyperlink>
      <w:r w:rsidRPr="00753819">
        <w:rPr>
          <w:sz w:val="26"/>
          <w:szCs w:val="26"/>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53819" w:rsidRPr="00753819" w:rsidRDefault="00753819" w:rsidP="00591414">
      <w:pPr>
        <w:widowControl w:val="0"/>
        <w:suppressAutoHyphens w:val="0"/>
        <w:autoSpaceDE w:val="0"/>
        <w:autoSpaceDN w:val="0"/>
        <w:ind w:firstLine="708"/>
        <w:jc w:val="both"/>
        <w:rPr>
          <w:sz w:val="26"/>
          <w:szCs w:val="26"/>
          <w:lang w:eastAsia="ru-RU"/>
        </w:rPr>
      </w:pPr>
      <w:r>
        <w:rPr>
          <w:sz w:val="26"/>
          <w:szCs w:val="26"/>
          <w:lang w:eastAsia="ru-RU"/>
        </w:rPr>
        <w:t>4</w:t>
      </w:r>
      <w:r w:rsidRPr="00753819">
        <w:rPr>
          <w:sz w:val="26"/>
          <w:szCs w:val="26"/>
          <w:lang w:eastAsia="ru-RU"/>
        </w:rPr>
        <w:t>) нормативные правовые акты органа местного самоуправления.</w:t>
      </w:r>
    </w:p>
    <w:p w:rsidR="00753819" w:rsidRPr="00753819" w:rsidRDefault="00753819" w:rsidP="00591414">
      <w:pPr>
        <w:widowControl w:val="0"/>
        <w:suppressAutoHyphens w:val="0"/>
        <w:autoSpaceDE w:val="0"/>
        <w:autoSpaceDN w:val="0"/>
        <w:ind w:firstLine="708"/>
        <w:jc w:val="both"/>
        <w:rPr>
          <w:sz w:val="26"/>
          <w:szCs w:val="26"/>
          <w:lang w:eastAsia="ru-RU"/>
        </w:rPr>
      </w:pPr>
      <w:bookmarkStart w:id="2" w:name="P167"/>
      <w:bookmarkEnd w:id="2"/>
      <w:r w:rsidRPr="00753819">
        <w:rPr>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1) </w:t>
      </w:r>
      <w:hyperlink w:anchor="P612" w:history="1">
        <w:r w:rsidRPr="00753819">
          <w:rPr>
            <w:sz w:val="26"/>
            <w:szCs w:val="26"/>
            <w:lang w:eastAsia="ru-RU"/>
          </w:rPr>
          <w:t>заявление</w:t>
        </w:r>
      </w:hyperlink>
      <w:r w:rsidRPr="00753819">
        <w:rPr>
          <w:sz w:val="26"/>
          <w:szCs w:val="26"/>
          <w:lang w:eastAsia="ru-RU"/>
        </w:rPr>
        <w:t xml:space="preserve"> о предоставлении услуги в соответствии с приложением № 1</w:t>
      </w:r>
      <w:r w:rsidRPr="00957189">
        <w:rPr>
          <w:sz w:val="26"/>
          <w:szCs w:val="26"/>
          <w:lang w:eastAsia="ru-RU"/>
        </w:rPr>
        <w:t>, 2</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Заявление заполняется при помощи технических средств или от руки разборчиво (печатными буквами). </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Заявление заполняется заявителем собственноручно либо специалистом ГБУ ЛО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Не допускается исправление ошибок путем зачеркивания или с помощью корректирующих средств.</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Бланк заявления заявитель может получить у должностного лица ОМСУ. Заявитель вправе </w:t>
      </w:r>
      <w:r w:rsidRPr="00753819">
        <w:rPr>
          <w:sz w:val="26"/>
          <w:szCs w:val="26"/>
          <w:lang w:eastAsia="ru-RU"/>
        </w:rPr>
        <w:lastRenderedPageBreak/>
        <w:t>заполнить и распечатать бланк заявления на официальных сайтах ОМСУ.</w:t>
      </w:r>
    </w:p>
    <w:p w:rsidR="00753819" w:rsidRPr="00753819" w:rsidRDefault="00957189" w:rsidP="00591414">
      <w:pPr>
        <w:widowControl w:val="0"/>
        <w:suppressAutoHyphens w:val="0"/>
        <w:autoSpaceDE w:val="0"/>
        <w:autoSpaceDN w:val="0"/>
        <w:ind w:firstLine="708"/>
        <w:jc w:val="both"/>
        <w:rPr>
          <w:sz w:val="26"/>
          <w:szCs w:val="26"/>
          <w:lang w:eastAsia="ru-RU"/>
        </w:rPr>
      </w:pPr>
      <w:r>
        <w:rPr>
          <w:sz w:val="26"/>
          <w:szCs w:val="26"/>
          <w:lang w:eastAsia="ru-RU"/>
        </w:rPr>
        <w:t>2</w:t>
      </w:r>
      <w:r w:rsidR="00753819" w:rsidRPr="00753819">
        <w:rPr>
          <w:sz w:val="26"/>
          <w:szCs w:val="26"/>
          <w:lang w:eastAsia="ru-RU"/>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753819">
          <w:rPr>
            <w:sz w:val="26"/>
            <w:szCs w:val="26"/>
            <w:lang w:eastAsia="ru-RU"/>
          </w:rPr>
          <w:t>пунктом 2 статьи 185.1</w:t>
        </w:r>
      </w:hyperlink>
      <w:r w:rsidRPr="00753819">
        <w:rPr>
          <w:sz w:val="26"/>
          <w:szCs w:val="26"/>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753819" w:rsidRPr="00753819" w:rsidRDefault="00753819" w:rsidP="00591414">
      <w:pPr>
        <w:widowControl w:val="0"/>
        <w:suppressAutoHyphens w:val="0"/>
        <w:autoSpaceDE w:val="0"/>
        <w:autoSpaceDN w:val="0"/>
        <w:ind w:firstLine="708"/>
        <w:jc w:val="both"/>
        <w:rPr>
          <w:sz w:val="26"/>
          <w:szCs w:val="26"/>
          <w:lang w:eastAsia="ru-RU"/>
        </w:rPr>
      </w:pPr>
      <w:bookmarkStart w:id="3" w:name="P215"/>
      <w:bookmarkEnd w:id="3"/>
      <w:r w:rsidRPr="00753819">
        <w:rPr>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1)</w:t>
      </w:r>
      <w:r w:rsidRPr="00753819">
        <w:rPr>
          <w:rFonts w:eastAsiaTheme="minorEastAsia"/>
          <w:sz w:val="26"/>
          <w:szCs w:val="26"/>
          <w:lang w:eastAsia="ru-RU"/>
        </w:rPr>
        <w:t xml:space="preserve"> </w:t>
      </w:r>
      <w:r w:rsidRPr="00753819">
        <w:rPr>
          <w:sz w:val="26"/>
          <w:szCs w:val="26"/>
          <w:lang w:eastAsia="ru-RU"/>
        </w:rPr>
        <w:t>выписку из Единого государственного реестра юридических лиц в случае, если заявителем является юридическое лицо;</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2.7.1. Заявитель вправе представить документы (сведения), указанные в </w:t>
      </w:r>
      <w:hyperlink w:anchor="P215" w:history="1">
        <w:r w:rsidRPr="00753819">
          <w:rPr>
            <w:sz w:val="26"/>
            <w:szCs w:val="26"/>
            <w:lang w:eastAsia="ru-RU"/>
          </w:rPr>
          <w:t>пункте 2.7</w:t>
        </w:r>
      </w:hyperlink>
      <w:r w:rsidRPr="00753819">
        <w:rPr>
          <w:sz w:val="26"/>
          <w:szCs w:val="26"/>
          <w:lang w:eastAsia="ru-RU"/>
        </w:rPr>
        <w:t xml:space="preserve"> настоящего регламента, по собственной инициативе.</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2.7.2. При предоставлении муниципальной услуги запрещается требовать от заявителя: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753819">
          <w:rPr>
            <w:sz w:val="26"/>
            <w:szCs w:val="26"/>
            <w:lang w:eastAsia="ru-RU"/>
          </w:rPr>
          <w:t>части 6 статьи 7</w:t>
        </w:r>
      </w:hyperlink>
      <w:r w:rsidRPr="00753819">
        <w:rPr>
          <w:sz w:val="26"/>
          <w:szCs w:val="26"/>
          <w:lang w:eastAsia="ru-RU"/>
        </w:rPr>
        <w:t xml:space="preserve"> Федерального закона от 27 июля 2010 года № 210-ФЗ «Об организации предоставления государственных и муниципальных услуг» (далее – </w:t>
      </w:r>
      <w:r w:rsidRPr="00753819">
        <w:rPr>
          <w:sz w:val="26"/>
          <w:szCs w:val="26"/>
          <w:lang w:eastAsia="ru-RU"/>
        </w:rPr>
        <w:lastRenderedPageBreak/>
        <w:t>Федеральный закон № 210-ФЗ);</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53819">
          <w:rPr>
            <w:sz w:val="26"/>
            <w:szCs w:val="26"/>
            <w:lang w:eastAsia="ru-RU"/>
          </w:rPr>
          <w:t>части 1 статьи 9</w:t>
        </w:r>
      </w:hyperlink>
      <w:r w:rsidRPr="00753819">
        <w:rPr>
          <w:sz w:val="26"/>
          <w:szCs w:val="26"/>
          <w:lang w:eastAsia="ru-RU"/>
        </w:rPr>
        <w:t xml:space="preserve"> Федерального закона № 210-ФЗ;</w:t>
      </w:r>
    </w:p>
    <w:p w:rsidR="00753819" w:rsidRPr="00753819" w:rsidRDefault="00753819" w:rsidP="00753819">
      <w:pPr>
        <w:widowControl w:val="0"/>
        <w:suppressAutoHyphens w:val="0"/>
        <w:autoSpaceDE w:val="0"/>
        <w:autoSpaceDN w:val="0"/>
        <w:jc w:val="both"/>
        <w:rPr>
          <w:sz w:val="26"/>
          <w:szCs w:val="26"/>
          <w:lang w:eastAsia="ru-RU"/>
        </w:rPr>
      </w:pPr>
      <w:r w:rsidRPr="00753819">
        <w:rPr>
          <w:bCs/>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53819">
          <w:rPr>
            <w:bCs/>
            <w:sz w:val="26"/>
            <w:szCs w:val="26"/>
            <w:lang w:eastAsia="ru-RU"/>
          </w:rPr>
          <w:t>пунктом 7.2 части 1 статьи 16</w:t>
        </w:r>
      </w:hyperlink>
      <w:r w:rsidRPr="00753819">
        <w:rPr>
          <w:bCs/>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753819">
        <w:rPr>
          <w:sz w:val="26"/>
          <w:szCs w:val="26"/>
          <w:lang w:eastAsia="ru-RU"/>
        </w:rPr>
        <w:t>.</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753819">
        <w:rPr>
          <w:bCs/>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Основания для приостановления предоставления муниципальной услуги не предусмотрены.</w:t>
      </w:r>
      <w:bookmarkStart w:id="4" w:name="P242"/>
      <w:bookmarkEnd w:id="4"/>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753819" w:rsidRPr="0095718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Основания для отказа в приеме документов, необходимых для предоставления </w:t>
      </w:r>
      <w:r w:rsidRPr="00957189">
        <w:rPr>
          <w:sz w:val="26"/>
          <w:szCs w:val="26"/>
          <w:lang w:eastAsia="ru-RU"/>
        </w:rPr>
        <w:t>муниципальной услуги:</w:t>
      </w:r>
    </w:p>
    <w:p w:rsidR="00753819" w:rsidRPr="00957189" w:rsidRDefault="00753819" w:rsidP="00591414">
      <w:pPr>
        <w:widowControl w:val="0"/>
        <w:suppressAutoHyphens w:val="0"/>
        <w:autoSpaceDE w:val="0"/>
        <w:autoSpaceDN w:val="0"/>
        <w:ind w:firstLine="708"/>
        <w:jc w:val="both"/>
        <w:rPr>
          <w:bCs/>
          <w:sz w:val="26"/>
          <w:szCs w:val="26"/>
          <w:lang w:eastAsia="ru-RU"/>
        </w:rPr>
      </w:pPr>
      <w:r w:rsidRPr="00957189">
        <w:rPr>
          <w:bCs/>
          <w:sz w:val="26"/>
          <w:szCs w:val="26"/>
          <w:lang w:eastAsia="ru-RU"/>
        </w:rPr>
        <w:t>1) Заявление на получение услуги оформлено не в соответствии с административным регламентом:</w:t>
      </w:r>
    </w:p>
    <w:p w:rsidR="00753819" w:rsidRPr="00957189" w:rsidRDefault="00753819" w:rsidP="00753819">
      <w:pPr>
        <w:widowControl w:val="0"/>
        <w:suppressAutoHyphens w:val="0"/>
        <w:autoSpaceDE w:val="0"/>
        <w:autoSpaceDN w:val="0"/>
        <w:jc w:val="both"/>
        <w:rPr>
          <w:bCs/>
          <w:sz w:val="26"/>
          <w:szCs w:val="26"/>
          <w:lang w:eastAsia="ru-RU"/>
        </w:rPr>
      </w:pPr>
      <w:r w:rsidRPr="00957189">
        <w:rPr>
          <w:sz w:val="26"/>
          <w:szCs w:val="26"/>
          <w:lang w:eastAsia="ru-RU"/>
        </w:rPr>
        <w:t>заявление не содержит сведений, предусмотренных подпунктом 1 пункта 2.6 настоящего административного регламента;</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957189">
        <w:rPr>
          <w:bCs/>
          <w:sz w:val="26"/>
          <w:szCs w:val="26"/>
          <w:lang w:eastAsia="ru-RU"/>
        </w:rPr>
        <w:t>2) Заявление с комплектом документов подписаны недействительной электронной подписью.</w:t>
      </w:r>
    </w:p>
    <w:p w:rsidR="00753819" w:rsidRPr="00957189" w:rsidRDefault="00753819" w:rsidP="00591414">
      <w:pPr>
        <w:widowControl w:val="0"/>
        <w:suppressAutoHyphens w:val="0"/>
        <w:autoSpaceDE w:val="0"/>
        <w:autoSpaceDN w:val="0"/>
        <w:ind w:firstLine="708"/>
        <w:jc w:val="both"/>
        <w:rPr>
          <w:sz w:val="26"/>
          <w:szCs w:val="26"/>
          <w:lang w:eastAsia="ru-RU"/>
        </w:rPr>
      </w:pPr>
      <w:bookmarkStart w:id="5" w:name="P249"/>
      <w:bookmarkEnd w:id="5"/>
      <w:r w:rsidRPr="00753819">
        <w:rPr>
          <w:sz w:val="26"/>
          <w:szCs w:val="26"/>
          <w:lang w:eastAsia="ru-RU"/>
        </w:rPr>
        <w:t xml:space="preserve">2.10. Исчерпывающий перечень оснований для отказа в предоставлении муниципальной </w:t>
      </w:r>
      <w:r w:rsidRPr="00957189">
        <w:rPr>
          <w:sz w:val="26"/>
          <w:szCs w:val="26"/>
          <w:lang w:eastAsia="ru-RU"/>
        </w:rPr>
        <w:t>услуги:</w:t>
      </w:r>
    </w:p>
    <w:p w:rsidR="00753819" w:rsidRPr="00957189" w:rsidRDefault="00753819" w:rsidP="00591414">
      <w:pPr>
        <w:widowControl w:val="0"/>
        <w:suppressAutoHyphens w:val="0"/>
        <w:autoSpaceDE w:val="0"/>
        <w:autoSpaceDN w:val="0"/>
        <w:ind w:firstLine="708"/>
        <w:jc w:val="both"/>
        <w:rPr>
          <w:bCs/>
          <w:sz w:val="26"/>
          <w:szCs w:val="26"/>
          <w:lang w:eastAsia="ru-RU"/>
        </w:rPr>
      </w:pPr>
      <w:r w:rsidRPr="00957189">
        <w:rPr>
          <w:bCs/>
          <w:sz w:val="26"/>
          <w:szCs w:val="26"/>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3819" w:rsidRPr="00957189" w:rsidRDefault="00753819" w:rsidP="00753819">
      <w:pPr>
        <w:widowControl w:val="0"/>
        <w:suppressAutoHyphens w:val="0"/>
        <w:autoSpaceDE w:val="0"/>
        <w:autoSpaceDN w:val="0"/>
        <w:jc w:val="both"/>
        <w:rPr>
          <w:sz w:val="26"/>
          <w:szCs w:val="26"/>
          <w:lang w:eastAsia="ru-RU"/>
        </w:rPr>
      </w:pPr>
      <w:r w:rsidRPr="00957189">
        <w:rPr>
          <w:sz w:val="26"/>
          <w:szCs w:val="26"/>
          <w:lang w:eastAsia="ru-RU"/>
        </w:rPr>
        <w:t xml:space="preserve">заявителем не представлены документы, установленные </w:t>
      </w:r>
      <w:hyperlink w:anchor="P111" w:history="1">
        <w:r w:rsidRPr="00957189">
          <w:rPr>
            <w:sz w:val="26"/>
            <w:szCs w:val="26"/>
            <w:lang w:eastAsia="ru-RU"/>
          </w:rPr>
          <w:t>п. 2.6</w:t>
        </w:r>
      </w:hyperlink>
      <w:r w:rsidRPr="00957189">
        <w:rPr>
          <w:sz w:val="26"/>
          <w:szCs w:val="26"/>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957189">
        <w:rPr>
          <w:bCs/>
          <w:sz w:val="26"/>
          <w:szCs w:val="26"/>
          <w:lang w:eastAsia="ru-RU"/>
        </w:rPr>
        <w:lastRenderedPageBreak/>
        <w:t>2) Представленные заявителем документы не отвечают требованиям, установленным административным регламентом;</w:t>
      </w:r>
    </w:p>
    <w:p w:rsidR="00753819" w:rsidRPr="00957189" w:rsidRDefault="00753819" w:rsidP="00591414">
      <w:pPr>
        <w:widowControl w:val="0"/>
        <w:suppressAutoHyphens w:val="0"/>
        <w:autoSpaceDE w:val="0"/>
        <w:autoSpaceDN w:val="0"/>
        <w:ind w:firstLine="708"/>
        <w:rPr>
          <w:bCs/>
          <w:sz w:val="26"/>
          <w:szCs w:val="26"/>
          <w:lang w:eastAsia="ru-RU"/>
        </w:rPr>
      </w:pPr>
      <w:r w:rsidRPr="00957189">
        <w:rPr>
          <w:bCs/>
          <w:sz w:val="26"/>
          <w:szCs w:val="26"/>
          <w:lang w:eastAsia="ru-RU"/>
        </w:rPr>
        <w:t>3) Представленные заявителем документы недействительны/указанные в заявлении сведения недостоверны;</w:t>
      </w:r>
    </w:p>
    <w:p w:rsidR="00753819" w:rsidRPr="00753819" w:rsidRDefault="00753819" w:rsidP="00591414">
      <w:pPr>
        <w:widowControl w:val="0"/>
        <w:suppressAutoHyphens w:val="0"/>
        <w:autoSpaceDE w:val="0"/>
        <w:autoSpaceDN w:val="0"/>
        <w:ind w:firstLine="708"/>
        <w:jc w:val="both"/>
        <w:rPr>
          <w:bCs/>
          <w:sz w:val="26"/>
          <w:szCs w:val="26"/>
          <w:lang w:eastAsia="ru-RU"/>
        </w:rPr>
      </w:pPr>
      <w:r w:rsidRPr="00957189">
        <w:rPr>
          <w:bCs/>
          <w:sz w:val="26"/>
          <w:szCs w:val="26"/>
          <w:lang w:eastAsia="ru-RU"/>
        </w:rPr>
        <w:t>4) Предмет запроса не регламентируется законодательством в рамках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2.11.1. Муниципальная услуга предоставляется бесплатно.</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2.13. Срок регистрации запроса заявителя о предоставлении муниципальной услуги составляет 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при личном обращении - в день поступления запроса;</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при направлении запроса почтовой связью в ОМСУ - в день поступления запроса;</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при направлении запроса на бумажном носителе из МФЦ в ОМСУ - в день передачи документов из МФЦ 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при направлении запроса в форме электронного документа посредством ЕПГУ или ПГУ ЛО, сайта </w:t>
      </w:r>
      <w:proofErr w:type="gramStart"/>
      <w:r w:rsidRPr="00753819">
        <w:rPr>
          <w:sz w:val="26"/>
          <w:szCs w:val="26"/>
          <w:lang w:eastAsia="ru-RU"/>
        </w:rPr>
        <w:t>ОМСУ  (</w:t>
      </w:r>
      <w:proofErr w:type="gramEnd"/>
      <w:r w:rsidRPr="00753819">
        <w:rPr>
          <w:sz w:val="26"/>
          <w:szCs w:val="26"/>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3819" w:rsidRPr="00753819" w:rsidRDefault="00753819" w:rsidP="00591414">
      <w:pPr>
        <w:widowControl w:val="0"/>
        <w:suppressAutoHyphens w:val="0"/>
        <w:autoSpaceDE w:val="0"/>
        <w:autoSpaceDN w:val="0"/>
        <w:ind w:firstLine="708"/>
        <w:jc w:val="both"/>
        <w:rPr>
          <w:sz w:val="26"/>
          <w:szCs w:val="26"/>
          <w:lang w:eastAsia="ru-RU"/>
        </w:rPr>
      </w:pPr>
      <w:bookmarkStart w:id="6" w:name="P289"/>
      <w:bookmarkEnd w:id="6"/>
      <w:r w:rsidRPr="00753819">
        <w:rPr>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2.14.1. Предоставление муниципальной услуги осуществляется в специально выделенных для этих целей помещениях ОМСУ или в МФЦ.</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753819">
        <w:rPr>
          <w:sz w:val="26"/>
          <w:szCs w:val="26"/>
          <w:lang w:eastAsia="ru-RU"/>
        </w:rPr>
        <w:lastRenderedPageBreak/>
        <w:t xml:space="preserve">знаками, выполненными рельефно-точечным шрифтом Брайля, допуск </w:t>
      </w:r>
      <w:proofErr w:type="spellStart"/>
      <w:r w:rsidRPr="00753819">
        <w:rPr>
          <w:sz w:val="26"/>
          <w:szCs w:val="26"/>
          <w:lang w:eastAsia="ru-RU"/>
        </w:rPr>
        <w:t>сурдопереводчика</w:t>
      </w:r>
      <w:proofErr w:type="spellEnd"/>
      <w:r w:rsidRPr="00753819">
        <w:rPr>
          <w:sz w:val="26"/>
          <w:szCs w:val="26"/>
          <w:lang w:eastAsia="ru-RU"/>
        </w:rPr>
        <w:t xml:space="preserve"> и </w:t>
      </w:r>
      <w:proofErr w:type="spellStart"/>
      <w:r w:rsidRPr="00753819">
        <w:rPr>
          <w:sz w:val="26"/>
          <w:szCs w:val="26"/>
          <w:lang w:eastAsia="ru-RU"/>
        </w:rPr>
        <w:t>тифлосурдопереводчика</w:t>
      </w:r>
      <w:proofErr w:type="spellEnd"/>
      <w:r w:rsidRPr="00753819">
        <w:rPr>
          <w:sz w:val="26"/>
          <w:szCs w:val="26"/>
          <w:lang w:eastAsia="ru-RU"/>
        </w:rPr>
        <w:t>.</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2.15. Показатели доступности и качества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2.15.1. Показатели доступности муниципальной услуги (общие, применимые в отношении всех заявителей):</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1) транспортная доступность к месту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 наличие указателей, обеспечивающих беспрепятственный доступ к помещениям, в которых предоставляется услуга;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2.15.2. Показатели доступности муниципальной услуги (специальные, применимые в отношении инвалидов):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1) наличие инфраструктуры, указанной в </w:t>
      </w:r>
      <w:hyperlink w:anchor="P289" w:history="1">
        <w:r w:rsidRPr="00753819">
          <w:rPr>
            <w:sz w:val="26"/>
            <w:szCs w:val="26"/>
            <w:lang w:eastAsia="ru-RU"/>
          </w:rPr>
          <w:t>пункте 2.14</w:t>
        </w:r>
      </w:hyperlink>
      <w:r w:rsidRPr="00753819">
        <w:rPr>
          <w:sz w:val="26"/>
          <w:szCs w:val="26"/>
          <w:lang w:eastAsia="ru-RU"/>
        </w:rPr>
        <w:t>;</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 исполнение требований доступности услуг для инвалидов;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2.15.3. Показатели качества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1) соблюдение срока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 соблюдение времени ожидания в очереди при подаче запроса и получении результата;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4) отсутствие жалоб на действия или бездействие должностных лиц ОМСУ, поданных в установленном порядке.</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2.15.4. После получения результата услуги, предоставление которой осуществлялось </w:t>
      </w:r>
      <w:r w:rsidRPr="00753819">
        <w:rPr>
          <w:sz w:val="26"/>
          <w:szCs w:val="26"/>
          <w:lang w:eastAsia="ru-RU"/>
        </w:rPr>
        <w:lastRenderedPageBreak/>
        <w:t>в электронной форме через ЕПГУ или ПГУ ЛО либо посредством МФЦ, заявителю обеспечивается возможность оценки качества оказания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2.16. Получение услуг, которые являются необходимыми и обязательными для предоставления муниципальной услуги, не требуется.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Получение согласований, которые являются необходимыми и обязательными для предоставления муниципальной услуги, не требуется.</w:t>
      </w:r>
    </w:p>
    <w:p w:rsidR="00753819" w:rsidRPr="00753819" w:rsidRDefault="00753819" w:rsidP="00591414">
      <w:pPr>
        <w:widowControl w:val="0"/>
        <w:suppressAutoHyphens w:val="0"/>
        <w:autoSpaceDE w:val="0"/>
        <w:autoSpaceDN w:val="0"/>
        <w:adjustRightInd w:val="0"/>
        <w:ind w:firstLine="708"/>
        <w:jc w:val="both"/>
        <w:rPr>
          <w:rFonts w:eastAsiaTheme="minorHAnsi"/>
          <w:sz w:val="26"/>
          <w:szCs w:val="26"/>
          <w:lang w:eastAsia="en-US"/>
        </w:rPr>
      </w:pPr>
      <w:r w:rsidRPr="00753819">
        <w:rPr>
          <w:rFonts w:eastAsiaTheme="minorHAnsi"/>
          <w:sz w:val="26"/>
          <w:szCs w:val="26"/>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53819" w:rsidRPr="00753819" w:rsidRDefault="00753819" w:rsidP="00591414">
      <w:pPr>
        <w:widowControl w:val="0"/>
        <w:suppressAutoHyphens w:val="0"/>
        <w:autoSpaceDE w:val="0"/>
        <w:autoSpaceDN w:val="0"/>
        <w:adjustRightInd w:val="0"/>
        <w:ind w:firstLine="708"/>
        <w:jc w:val="both"/>
        <w:rPr>
          <w:rFonts w:eastAsiaTheme="minorEastAsia"/>
          <w:sz w:val="26"/>
          <w:szCs w:val="26"/>
          <w:lang w:eastAsia="ru-RU"/>
        </w:rPr>
      </w:pPr>
      <w:r w:rsidRPr="00753819">
        <w:rPr>
          <w:rFonts w:eastAsiaTheme="minorHAnsi"/>
          <w:sz w:val="26"/>
          <w:szCs w:val="26"/>
          <w:lang w:eastAsia="en-US"/>
        </w:rPr>
        <w:t xml:space="preserve">2.17.1. </w:t>
      </w:r>
      <w:r w:rsidRPr="00753819">
        <w:rPr>
          <w:rFonts w:eastAsiaTheme="minorEastAsia"/>
          <w:sz w:val="26"/>
          <w:szCs w:val="26"/>
          <w:lang w:eastAsia="ru-RU"/>
        </w:rPr>
        <w:t>Предоставление услуги по экстерриториальному принципу не предусмотрено.</w:t>
      </w:r>
    </w:p>
    <w:p w:rsidR="00753819" w:rsidRPr="00753819" w:rsidRDefault="00753819" w:rsidP="00591414">
      <w:pPr>
        <w:widowControl w:val="0"/>
        <w:suppressAutoHyphens w:val="0"/>
        <w:autoSpaceDE w:val="0"/>
        <w:autoSpaceDN w:val="0"/>
        <w:adjustRightInd w:val="0"/>
        <w:ind w:firstLine="708"/>
        <w:jc w:val="both"/>
        <w:rPr>
          <w:rFonts w:eastAsiaTheme="minorHAnsi"/>
          <w:sz w:val="26"/>
          <w:szCs w:val="26"/>
          <w:lang w:eastAsia="en-US"/>
        </w:rPr>
      </w:pPr>
      <w:r w:rsidRPr="00753819">
        <w:rPr>
          <w:rFonts w:eastAsiaTheme="minorHAnsi"/>
          <w:sz w:val="26"/>
          <w:szCs w:val="26"/>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53819" w:rsidRPr="00753819" w:rsidRDefault="00753819" w:rsidP="00753819">
      <w:pPr>
        <w:widowControl w:val="0"/>
        <w:suppressAutoHyphens w:val="0"/>
        <w:autoSpaceDE w:val="0"/>
        <w:autoSpaceDN w:val="0"/>
        <w:jc w:val="both"/>
        <w:rPr>
          <w:b/>
          <w:sz w:val="28"/>
          <w:szCs w:val="28"/>
          <w:lang w:eastAsia="ru-RU"/>
        </w:rPr>
      </w:pPr>
    </w:p>
    <w:p w:rsidR="00753819" w:rsidRPr="00753819" w:rsidRDefault="00753819" w:rsidP="00753819">
      <w:pPr>
        <w:widowControl w:val="0"/>
        <w:suppressAutoHyphens w:val="0"/>
        <w:autoSpaceDE w:val="0"/>
        <w:autoSpaceDN w:val="0"/>
        <w:jc w:val="center"/>
        <w:outlineLvl w:val="1"/>
        <w:rPr>
          <w:b/>
          <w:sz w:val="26"/>
          <w:szCs w:val="26"/>
          <w:lang w:eastAsia="ru-RU"/>
        </w:rPr>
      </w:pPr>
      <w:r w:rsidRPr="00753819">
        <w:rPr>
          <w:b/>
          <w:sz w:val="26"/>
          <w:szCs w:val="26"/>
          <w:lang w:eastAsia="ru-RU"/>
        </w:rPr>
        <w:t>3. Состав, последовательность и сроки выполнения</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административных процедур, требования к порядку</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их выполнения, в том числе особенности выполнения</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административных процедур в электронной форме</w:t>
      </w:r>
    </w:p>
    <w:p w:rsidR="00753819" w:rsidRPr="00753819" w:rsidRDefault="00753819" w:rsidP="00753819">
      <w:pPr>
        <w:widowControl w:val="0"/>
        <w:suppressAutoHyphens w:val="0"/>
        <w:autoSpaceDE w:val="0"/>
        <w:autoSpaceDN w:val="0"/>
        <w:jc w:val="both"/>
        <w:rPr>
          <w:sz w:val="26"/>
          <w:szCs w:val="26"/>
          <w:lang w:eastAsia="ru-RU"/>
        </w:rPr>
      </w:pPr>
    </w:p>
    <w:p w:rsidR="00753819" w:rsidRPr="00753819" w:rsidRDefault="00753819" w:rsidP="00591414">
      <w:pPr>
        <w:widowControl w:val="0"/>
        <w:suppressAutoHyphens w:val="0"/>
        <w:autoSpaceDE w:val="0"/>
        <w:autoSpaceDN w:val="0"/>
        <w:ind w:firstLine="708"/>
        <w:jc w:val="both"/>
        <w:outlineLvl w:val="2"/>
        <w:rPr>
          <w:sz w:val="26"/>
          <w:szCs w:val="26"/>
          <w:lang w:eastAsia="ru-RU"/>
        </w:rPr>
      </w:pPr>
      <w:r w:rsidRPr="00753819">
        <w:rPr>
          <w:sz w:val="26"/>
          <w:szCs w:val="26"/>
          <w:lang w:eastAsia="ru-RU"/>
        </w:rPr>
        <w:t>3.1. Состав, последовательность и сроки выполнения административных процедур, требования к порядку их выполнения</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3.1.1. Предоставление муниципальной услуги включает в себя следующие административные процедуры:</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прием и регистрация заявления о предоставлении муниципальной услуги - 1 рабочий день;</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рассмотрение документов о предоставлении муниципальной услуги - 5 рабочих дней;</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выдача результата - 1 рабочий день с даты окончания второй административной процедуры.</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3.1.2. Прием и регистрация заявления о предоставлении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3.1.2.1. Основание для начала административной процедуры: </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753819">
          <w:rPr>
            <w:sz w:val="26"/>
            <w:szCs w:val="26"/>
            <w:lang w:eastAsia="ru-RU"/>
          </w:rPr>
          <w:t>п. 2.</w:t>
        </w:r>
      </w:hyperlink>
      <w:r w:rsidRPr="00753819">
        <w:rPr>
          <w:sz w:val="26"/>
          <w:szCs w:val="26"/>
          <w:lang w:eastAsia="ru-RU"/>
        </w:rPr>
        <w:t>6 настоящего Административного регламента.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3.1.2.2. Содержание административного действия, продолжительность и (или) максимальный срок его выполнения:</w:t>
      </w:r>
      <w:r w:rsidRPr="00753819">
        <w:rPr>
          <w:rFonts w:eastAsiaTheme="minorHAnsi"/>
          <w:sz w:val="26"/>
          <w:szCs w:val="26"/>
          <w:lang w:eastAsia="en-US"/>
        </w:rPr>
        <w:t xml:space="preserve"> </w:t>
      </w:r>
      <w:r w:rsidRPr="00753819">
        <w:rPr>
          <w:sz w:val="26"/>
          <w:szCs w:val="26"/>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3.1.2.3. Лицо, ответственное за выполнение административной процедуры: должностное лицо, ответственное за делопроизводство.</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3.1.2.4. Критерий принятия решения: наличие/отсутствие оснований для отказа в </w:t>
      </w:r>
      <w:r w:rsidRPr="00753819">
        <w:rPr>
          <w:sz w:val="26"/>
          <w:szCs w:val="26"/>
          <w:lang w:eastAsia="ru-RU"/>
        </w:rPr>
        <w:lastRenderedPageBreak/>
        <w:t>приеме документов на получение услуги, установленных п. 2.9 административного регламента.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3.1.2.5. Результат выполнения административной процедуры: </w:t>
      </w:r>
    </w:p>
    <w:p w:rsidR="00753819" w:rsidRPr="00753819" w:rsidRDefault="00753819" w:rsidP="00753819">
      <w:pPr>
        <w:widowControl w:val="0"/>
        <w:numPr>
          <w:ilvl w:val="0"/>
          <w:numId w:val="40"/>
        </w:numPr>
        <w:suppressAutoHyphens w:val="0"/>
        <w:autoSpaceDE w:val="0"/>
        <w:autoSpaceDN w:val="0"/>
        <w:spacing w:line="276" w:lineRule="auto"/>
        <w:ind w:left="0" w:firstLine="709"/>
        <w:jc w:val="both"/>
        <w:rPr>
          <w:sz w:val="26"/>
          <w:szCs w:val="26"/>
          <w:lang w:eastAsia="ru-RU"/>
        </w:rPr>
      </w:pPr>
      <w:r w:rsidRPr="00753819">
        <w:rPr>
          <w:sz w:val="26"/>
          <w:szCs w:val="26"/>
          <w:lang w:eastAsia="ru-RU"/>
        </w:rPr>
        <w:t xml:space="preserve">регистрация заявления о предоставлении муниципальной услуги и прилагаемых к нему документов; </w:t>
      </w:r>
    </w:p>
    <w:p w:rsidR="00753819" w:rsidRPr="00753819" w:rsidRDefault="00753819" w:rsidP="00753819">
      <w:pPr>
        <w:widowControl w:val="0"/>
        <w:numPr>
          <w:ilvl w:val="0"/>
          <w:numId w:val="40"/>
        </w:numPr>
        <w:suppressAutoHyphens w:val="0"/>
        <w:autoSpaceDE w:val="0"/>
        <w:autoSpaceDN w:val="0"/>
        <w:spacing w:line="276" w:lineRule="auto"/>
        <w:ind w:left="0" w:firstLine="709"/>
        <w:jc w:val="both"/>
        <w:rPr>
          <w:sz w:val="26"/>
          <w:szCs w:val="26"/>
          <w:lang w:eastAsia="ru-RU"/>
        </w:rPr>
      </w:pPr>
      <w:r w:rsidRPr="00753819">
        <w:rPr>
          <w:sz w:val="26"/>
          <w:szCs w:val="26"/>
          <w:lang w:eastAsia="ru-RU"/>
        </w:rPr>
        <w:t>отказ в приеме заявления о предоставлении муниципальной услуги и прилагаемых к нему документов.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3.1.3. Рассмотрение документов о предоставлении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753819" w:rsidRPr="00753819" w:rsidRDefault="00753819" w:rsidP="00753819">
      <w:pPr>
        <w:suppressAutoHyphens w:val="0"/>
        <w:autoSpaceDE w:val="0"/>
        <w:autoSpaceDN w:val="0"/>
        <w:adjustRightInd w:val="0"/>
        <w:jc w:val="both"/>
        <w:rPr>
          <w:rFonts w:eastAsiaTheme="minorHAnsi"/>
          <w:sz w:val="26"/>
          <w:szCs w:val="26"/>
          <w:lang w:eastAsia="en-US"/>
        </w:rPr>
      </w:pPr>
      <w:r w:rsidRPr="00753819">
        <w:rPr>
          <w:rFonts w:eastAsiaTheme="minorHAnsi"/>
          <w:sz w:val="26"/>
          <w:szCs w:val="26"/>
          <w:lang w:eastAsia="en-US"/>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753819">
          <w:rPr>
            <w:rFonts w:eastAsiaTheme="minorHAnsi"/>
            <w:sz w:val="26"/>
            <w:szCs w:val="26"/>
            <w:lang w:eastAsia="en-US"/>
          </w:rPr>
          <w:t>пунктом 2.7</w:t>
        </w:r>
      </w:hyperlink>
      <w:r w:rsidRPr="00753819">
        <w:rPr>
          <w:rFonts w:eastAsiaTheme="minorHAnsi"/>
          <w:sz w:val="26"/>
          <w:szCs w:val="26"/>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753819" w:rsidRPr="00753819" w:rsidRDefault="00753819" w:rsidP="00753819">
      <w:pPr>
        <w:suppressAutoHyphens w:val="0"/>
        <w:autoSpaceDE w:val="0"/>
        <w:autoSpaceDN w:val="0"/>
        <w:adjustRightInd w:val="0"/>
        <w:jc w:val="both"/>
        <w:rPr>
          <w:rFonts w:eastAsiaTheme="minorHAnsi"/>
          <w:sz w:val="26"/>
          <w:szCs w:val="26"/>
          <w:lang w:eastAsia="en-US"/>
        </w:rPr>
      </w:pPr>
      <w:r w:rsidRPr="00753819">
        <w:rPr>
          <w:rFonts w:eastAsiaTheme="minorHAnsi"/>
          <w:sz w:val="26"/>
          <w:szCs w:val="26"/>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753819" w:rsidRPr="00753819" w:rsidRDefault="00753819" w:rsidP="00591414">
      <w:pPr>
        <w:widowControl w:val="0"/>
        <w:suppressAutoHyphens w:val="0"/>
        <w:autoSpaceDE w:val="0"/>
        <w:autoSpaceDN w:val="0"/>
        <w:ind w:firstLine="708"/>
        <w:jc w:val="both"/>
        <w:rPr>
          <w:color w:val="FF0000"/>
          <w:sz w:val="26"/>
          <w:szCs w:val="26"/>
          <w:lang w:eastAsia="ru-RU"/>
        </w:rPr>
      </w:pPr>
      <w:r w:rsidRPr="00753819">
        <w:rPr>
          <w:sz w:val="26"/>
          <w:szCs w:val="26"/>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753819" w:rsidDel="00F1361F">
        <w:rPr>
          <w:color w:val="FF0000"/>
          <w:sz w:val="26"/>
          <w:szCs w:val="26"/>
          <w:lang w:eastAsia="ru-RU"/>
        </w:rPr>
        <w:t xml:space="preserve"> </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3.1.3.5. Результат выполнения административной процедуры подготовка: </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проекта уведомления об отказе в предоставлении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3.1.4.3. Лицо, ответственное за выполнение административной процедуры: </w:t>
      </w:r>
      <w:r w:rsidRPr="00753819">
        <w:rPr>
          <w:sz w:val="26"/>
          <w:szCs w:val="26"/>
          <w:lang w:eastAsia="ru-RU"/>
        </w:rPr>
        <w:lastRenderedPageBreak/>
        <w:t>должностное лицо, ответственное за принятие и подписание соответствующего письма.</w:t>
      </w:r>
    </w:p>
    <w:p w:rsidR="00591414"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753819" w:rsidDel="00F1361F">
        <w:rPr>
          <w:sz w:val="26"/>
          <w:szCs w:val="26"/>
          <w:lang w:eastAsia="ru-RU"/>
        </w:rPr>
        <w:t xml:space="preserve"> </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3.1.5. Выдача результата.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3.1.5.2. Содержание административного действия, продолжительность и (или) максимальный срок его выполнения: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753819">
        <w:rPr>
          <w:sz w:val="26"/>
          <w:szCs w:val="26"/>
          <w:lang w:eastAsia="ru-RU"/>
        </w:rPr>
        <w:t>заявлении,  не</w:t>
      </w:r>
      <w:proofErr w:type="gramEnd"/>
      <w:r w:rsidRPr="00753819">
        <w:rPr>
          <w:sz w:val="26"/>
          <w:szCs w:val="26"/>
          <w:lang w:eastAsia="ru-RU"/>
        </w:rPr>
        <w:t xml:space="preserve"> позднее 1 рабочего дня с даты окончания второй административной процедуры.</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3.1.5.3. Лицо, ответственное за выполнение административной процедуры: должностное лицо, ответственное за делопроизводство.</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53819" w:rsidRPr="00753819" w:rsidRDefault="00753819" w:rsidP="00591414">
      <w:pPr>
        <w:widowControl w:val="0"/>
        <w:suppressAutoHyphens w:val="0"/>
        <w:autoSpaceDE w:val="0"/>
        <w:autoSpaceDN w:val="0"/>
        <w:ind w:firstLine="708"/>
        <w:jc w:val="both"/>
        <w:outlineLvl w:val="2"/>
        <w:rPr>
          <w:sz w:val="26"/>
          <w:szCs w:val="26"/>
          <w:lang w:eastAsia="ru-RU"/>
        </w:rPr>
      </w:pPr>
      <w:bookmarkStart w:id="7" w:name="P441"/>
      <w:bookmarkEnd w:id="7"/>
      <w:r w:rsidRPr="00753819">
        <w:rPr>
          <w:sz w:val="26"/>
          <w:szCs w:val="26"/>
          <w:lang w:eastAsia="ru-RU"/>
        </w:rPr>
        <w:t>3.2. Особенности выполнения административных процедур в электронной форме</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3.2.3. Муниципальная услуга может быть получена через ПГУ ЛО либо через ЕПГУ следующими способами: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без личной явки на прием в Администрацию.</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3.2.4. Для подачи заявления через ЕПГУ или через ПГУ ЛО заявитель должен выполнить следующие действия: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пройти идентификацию и аутентификацию в ЕСИА;</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личном кабинете на ЕПГУ или на ПГУ ЛО заполнить в электронной форме заявление на оказание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3.2.5. В результате направления пакета электронных документов посредством ПГУ ЛО либо через ЕПГУ, АИС «</w:t>
      </w:r>
      <w:proofErr w:type="spellStart"/>
      <w:r w:rsidRPr="00753819">
        <w:rPr>
          <w:sz w:val="26"/>
          <w:szCs w:val="26"/>
          <w:lang w:eastAsia="ru-RU"/>
        </w:rPr>
        <w:t>Межвед</w:t>
      </w:r>
      <w:proofErr w:type="spellEnd"/>
      <w:r w:rsidRPr="00753819">
        <w:rPr>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Pr="00753819">
        <w:rPr>
          <w:sz w:val="26"/>
          <w:szCs w:val="26"/>
          <w:lang w:eastAsia="ru-RU"/>
        </w:rPr>
        <w:lastRenderedPageBreak/>
        <w:t>решения;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3819">
        <w:rPr>
          <w:sz w:val="26"/>
          <w:szCs w:val="26"/>
          <w:lang w:eastAsia="ru-RU"/>
        </w:rPr>
        <w:t>Межвед</w:t>
      </w:r>
      <w:proofErr w:type="spellEnd"/>
      <w:r w:rsidRPr="00753819">
        <w:rPr>
          <w:sz w:val="26"/>
          <w:szCs w:val="26"/>
          <w:lang w:eastAsia="ru-RU"/>
        </w:rPr>
        <w:t xml:space="preserve"> ЛО» формы о принятом решении и переводит дело в архив АИС «</w:t>
      </w:r>
      <w:proofErr w:type="spellStart"/>
      <w:r w:rsidRPr="00753819">
        <w:rPr>
          <w:sz w:val="26"/>
          <w:szCs w:val="26"/>
          <w:lang w:eastAsia="ru-RU"/>
        </w:rPr>
        <w:t>Межвед</w:t>
      </w:r>
      <w:proofErr w:type="spellEnd"/>
      <w:r w:rsidRPr="00753819">
        <w:rPr>
          <w:sz w:val="26"/>
          <w:szCs w:val="26"/>
          <w:lang w:eastAsia="ru-RU"/>
        </w:rPr>
        <w:t xml:space="preserve"> ЛО»;</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53819" w:rsidRPr="00753819" w:rsidRDefault="00753819" w:rsidP="00591414">
      <w:pPr>
        <w:widowControl w:val="0"/>
        <w:suppressAutoHyphens w:val="0"/>
        <w:autoSpaceDE w:val="0"/>
        <w:autoSpaceDN w:val="0"/>
        <w:ind w:firstLine="708"/>
        <w:jc w:val="both"/>
        <w:outlineLvl w:val="2"/>
        <w:rPr>
          <w:sz w:val="26"/>
          <w:szCs w:val="26"/>
          <w:lang w:eastAsia="ru-RU"/>
        </w:rPr>
      </w:pPr>
      <w:r w:rsidRPr="00753819">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53819" w:rsidRPr="00753819" w:rsidRDefault="00753819" w:rsidP="00753819">
      <w:pPr>
        <w:widowControl w:val="0"/>
        <w:suppressAutoHyphens w:val="0"/>
        <w:autoSpaceDE w:val="0"/>
        <w:autoSpaceDN w:val="0"/>
        <w:jc w:val="both"/>
        <w:rPr>
          <w:sz w:val="28"/>
          <w:szCs w:val="28"/>
          <w:lang w:eastAsia="ru-RU"/>
        </w:rPr>
      </w:pPr>
    </w:p>
    <w:p w:rsidR="00753819" w:rsidRPr="00753819" w:rsidRDefault="00753819" w:rsidP="00753819">
      <w:pPr>
        <w:widowControl w:val="0"/>
        <w:suppressAutoHyphens w:val="0"/>
        <w:autoSpaceDE w:val="0"/>
        <w:autoSpaceDN w:val="0"/>
        <w:jc w:val="center"/>
        <w:outlineLvl w:val="1"/>
        <w:rPr>
          <w:b/>
          <w:sz w:val="26"/>
          <w:szCs w:val="26"/>
          <w:lang w:eastAsia="ru-RU"/>
        </w:rPr>
      </w:pPr>
      <w:r w:rsidRPr="00753819">
        <w:rPr>
          <w:b/>
          <w:sz w:val="26"/>
          <w:szCs w:val="26"/>
          <w:lang w:eastAsia="ru-RU"/>
        </w:rPr>
        <w:t>4. Формы контроля за исполнением административного</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регламента</w:t>
      </w:r>
    </w:p>
    <w:p w:rsidR="00753819" w:rsidRPr="00753819" w:rsidRDefault="00753819" w:rsidP="00753819">
      <w:pPr>
        <w:widowControl w:val="0"/>
        <w:suppressAutoHyphens w:val="0"/>
        <w:autoSpaceDE w:val="0"/>
        <w:autoSpaceDN w:val="0"/>
        <w:jc w:val="both"/>
        <w:rPr>
          <w:sz w:val="26"/>
          <w:szCs w:val="26"/>
          <w:lang w:eastAsia="ru-RU"/>
        </w:rPr>
      </w:pP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753819">
        <w:rPr>
          <w:sz w:val="26"/>
          <w:szCs w:val="26"/>
          <w:lang w:eastAsia="ru-RU"/>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По результатам рассмотрения обращений дается письменный ответ.</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753819">
        <w:rPr>
          <w:sz w:val="26"/>
          <w:szCs w:val="26"/>
          <w:lang w:eastAsia="ru-RU"/>
        </w:rPr>
        <w:t>требований</w:t>
      </w:r>
      <w:proofErr w:type="gramEnd"/>
      <w:r w:rsidRPr="00753819">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Руководитель ОМСУ несет персональную ответственность за обеспечение предоставления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Работники ОМСУ при предоставлении муниципальной услуги несут персональную ответственность:</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3819" w:rsidRPr="00753819" w:rsidRDefault="00753819" w:rsidP="00753819">
      <w:pPr>
        <w:widowControl w:val="0"/>
        <w:suppressAutoHyphens w:val="0"/>
        <w:autoSpaceDE w:val="0"/>
        <w:autoSpaceDN w:val="0"/>
        <w:jc w:val="both"/>
        <w:rPr>
          <w:b/>
          <w:sz w:val="28"/>
          <w:szCs w:val="28"/>
          <w:lang w:eastAsia="ru-RU"/>
        </w:rPr>
      </w:pPr>
    </w:p>
    <w:p w:rsidR="00753819" w:rsidRPr="00753819" w:rsidRDefault="00753819" w:rsidP="00753819">
      <w:pPr>
        <w:widowControl w:val="0"/>
        <w:suppressAutoHyphens w:val="0"/>
        <w:autoSpaceDE w:val="0"/>
        <w:autoSpaceDN w:val="0"/>
        <w:jc w:val="center"/>
        <w:outlineLvl w:val="1"/>
        <w:rPr>
          <w:b/>
          <w:sz w:val="26"/>
          <w:szCs w:val="26"/>
          <w:lang w:eastAsia="ru-RU"/>
        </w:rPr>
      </w:pPr>
      <w:r w:rsidRPr="00753819">
        <w:rPr>
          <w:b/>
          <w:sz w:val="26"/>
          <w:szCs w:val="26"/>
          <w:lang w:eastAsia="ru-RU"/>
        </w:rPr>
        <w:t>5. Досудебный (внесудебный) порядок обжалования решений</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и действий (бездействия) органа, предоставляющего</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муниципальную услугу, а также должностных лиц органа,</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предоставляющего муниципальную услугу,</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либо муниципальных служащих,</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многофункционального центра предоставления государственных</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и муниципальных услуг, работника многофункционального центра</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предоставления государственных и муниципальных услуг</w:t>
      </w:r>
    </w:p>
    <w:p w:rsidR="00753819" w:rsidRPr="00753819" w:rsidRDefault="00753819" w:rsidP="00753819">
      <w:pPr>
        <w:widowControl w:val="0"/>
        <w:suppressAutoHyphens w:val="0"/>
        <w:autoSpaceDE w:val="0"/>
        <w:autoSpaceDN w:val="0"/>
        <w:jc w:val="both"/>
        <w:rPr>
          <w:sz w:val="26"/>
          <w:szCs w:val="26"/>
          <w:lang w:eastAsia="ru-RU"/>
        </w:rPr>
      </w:pP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1) нарушение срока регистрации запроса заявителя о предоставлении муниципальной услуги, запроса, указанного в </w:t>
      </w:r>
      <w:hyperlink r:id="rId20" w:history="1">
        <w:r w:rsidRPr="00753819">
          <w:rPr>
            <w:sz w:val="26"/>
            <w:szCs w:val="26"/>
            <w:lang w:eastAsia="ru-RU"/>
          </w:rPr>
          <w:t>статье 15.1</w:t>
        </w:r>
      </w:hyperlink>
      <w:r w:rsidRPr="00753819">
        <w:rPr>
          <w:sz w:val="26"/>
          <w:szCs w:val="26"/>
          <w:lang w:eastAsia="ru-RU"/>
        </w:rPr>
        <w:t xml:space="preserve"> Федерального закона № 210-ФЗ;</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53819">
          <w:rPr>
            <w:sz w:val="26"/>
            <w:szCs w:val="26"/>
            <w:lang w:eastAsia="ru-RU"/>
          </w:rPr>
          <w:t>частью 1.3 статьи 16</w:t>
        </w:r>
      </w:hyperlink>
      <w:r w:rsidRPr="00753819">
        <w:rPr>
          <w:sz w:val="26"/>
          <w:szCs w:val="26"/>
          <w:lang w:eastAsia="ru-RU"/>
        </w:rPr>
        <w:t xml:space="preserve"> Федерального закона № 210-ФЗ;</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53819">
          <w:rPr>
            <w:sz w:val="26"/>
            <w:szCs w:val="26"/>
            <w:lang w:eastAsia="ru-RU"/>
          </w:rPr>
          <w:t>частью 1.3 статьи 16</w:t>
        </w:r>
      </w:hyperlink>
      <w:r w:rsidRPr="00753819">
        <w:rPr>
          <w:sz w:val="26"/>
          <w:szCs w:val="26"/>
          <w:lang w:eastAsia="ru-RU"/>
        </w:rPr>
        <w:t xml:space="preserve"> Федерального закона № 210-ФЗ;</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53819">
          <w:rPr>
            <w:sz w:val="26"/>
            <w:szCs w:val="26"/>
            <w:lang w:eastAsia="ru-RU"/>
          </w:rPr>
          <w:t>частью 1.3 статьи 16</w:t>
        </w:r>
      </w:hyperlink>
      <w:r w:rsidRPr="00753819">
        <w:rPr>
          <w:sz w:val="26"/>
          <w:szCs w:val="26"/>
          <w:lang w:eastAsia="ru-RU"/>
        </w:rPr>
        <w:t xml:space="preserve"> Федерального закона № 210-ФЗ;</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8) нарушение срока или порядка выдачи документов по результатам предоставления муниципальной услуги;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53819">
          <w:rPr>
            <w:sz w:val="26"/>
            <w:szCs w:val="26"/>
            <w:lang w:eastAsia="ru-RU"/>
          </w:rPr>
          <w:t>частью 1.3 статьи 16</w:t>
        </w:r>
      </w:hyperlink>
      <w:r w:rsidRPr="00753819">
        <w:rPr>
          <w:sz w:val="26"/>
          <w:szCs w:val="26"/>
          <w:lang w:eastAsia="ru-RU"/>
        </w:rPr>
        <w:t xml:space="preserve"> Федерального закона № 210-ФЗ;</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53819">
          <w:rPr>
            <w:sz w:val="26"/>
            <w:szCs w:val="26"/>
            <w:lang w:eastAsia="ru-RU"/>
          </w:rPr>
          <w:t>пунктом 4 части 1 статьи 7</w:t>
        </w:r>
      </w:hyperlink>
      <w:r w:rsidRPr="00753819">
        <w:rPr>
          <w:sz w:val="26"/>
          <w:szCs w:val="26"/>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753819">
          <w:rPr>
            <w:sz w:val="26"/>
            <w:szCs w:val="26"/>
            <w:lang w:eastAsia="ru-RU"/>
          </w:rPr>
          <w:t>частью 1.3 статьи 16</w:t>
        </w:r>
      </w:hyperlink>
      <w:r w:rsidRPr="00753819">
        <w:rPr>
          <w:sz w:val="26"/>
          <w:szCs w:val="26"/>
          <w:lang w:eastAsia="ru-RU"/>
        </w:rPr>
        <w:t xml:space="preserve"> Федерального закона № 210-ФЗ.</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753819">
        <w:rPr>
          <w:sz w:val="26"/>
          <w:szCs w:val="26"/>
          <w:lang w:eastAsia="ru-RU"/>
        </w:rPr>
        <w:lastRenderedPageBreak/>
        <w:t>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753819">
          <w:rPr>
            <w:sz w:val="26"/>
            <w:szCs w:val="26"/>
            <w:lang w:eastAsia="ru-RU"/>
          </w:rPr>
          <w:t>части 5 статьи 11.2</w:t>
        </w:r>
      </w:hyperlink>
      <w:r w:rsidRPr="00753819">
        <w:rPr>
          <w:sz w:val="26"/>
          <w:szCs w:val="26"/>
          <w:lang w:eastAsia="ru-RU"/>
        </w:rPr>
        <w:t xml:space="preserve"> Федерального закона № 210-ФЗ.</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письменной жалобе в обязательном порядке указываются: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753819">
          <w:rPr>
            <w:sz w:val="26"/>
            <w:szCs w:val="26"/>
            <w:lang w:eastAsia="ru-RU"/>
          </w:rPr>
          <w:t>статьей 11.1</w:t>
        </w:r>
      </w:hyperlink>
      <w:r w:rsidRPr="00753819">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5.7. По результатам рассмотрения жалобы принимается одно из следующих решений:</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2) в удовлетворении жалобы отказывается.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Не позднее дня, следующего за днем принятия решения по результатам рассмотрения </w:t>
      </w:r>
      <w:r w:rsidRPr="00753819">
        <w:rPr>
          <w:sz w:val="26"/>
          <w:szCs w:val="26"/>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3819" w:rsidRPr="00753819" w:rsidRDefault="00753819" w:rsidP="00753819">
      <w:pPr>
        <w:widowControl w:val="0"/>
        <w:suppressAutoHyphens w:val="0"/>
        <w:autoSpaceDE w:val="0"/>
        <w:autoSpaceDN w:val="0"/>
        <w:rPr>
          <w:b/>
          <w:sz w:val="28"/>
          <w:szCs w:val="28"/>
          <w:lang w:eastAsia="ru-RU"/>
        </w:rPr>
      </w:pPr>
    </w:p>
    <w:p w:rsidR="00753819" w:rsidRPr="00753819" w:rsidRDefault="00753819" w:rsidP="00753819">
      <w:pPr>
        <w:widowControl w:val="0"/>
        <w:suppressAutoHyphens w:val="0"/>
        <w:autoSpaceDE w:val="0"/>
        <w:autoSpaceDN w:val="0"/>
        <w:jc w:val="center"/>
        <w:outlineLvl w:val="1"/>
        <w:rPr>
          <w:b/>
          <w:sz w:val="26"/>
          <w:szCs w:val="26"/>
          <w:lang w:eastAsia="ru-RU"/>
        </w:rPr>
      </w:pPr>
      <w:r w:rsidRPr="00753819">
        <w:rPr>
          <w:b/>
          <w:sz w:val="26"/>
          <w:szCs w:val="26"/>
          <w:lang w:eastAsia="ru-RU"/>
        </w:rPr>
        <w:t>6. Особенности выполнения административных процедур</w:t>
      </w:r>
    </w:p>
    <w:p w:rsidR="00753819" w:rsidRPr="00753819" w:rsidRDefault="00753819" w:rsidP="00753819">
      <w:pPr>
        <w:widowControl w:val="0"/>
        <w:suppressAutoHyphens w:val="0"/>
        <w:autoSpaceDE w:val="0"/>
        <w:autoSpaceDN w:val="0"/>
        <w:jc w:val="center"/>
        <w:rPr>
          <w:b/>
          <w:sz w:val="26"/>
          <w:szCs w:val="26"/>
          <w:lang w:eastAsia="ru-RU"/>
        </w:rPr>
      </w:pPr>
      <w:r w:rsidRPr="00753819">
        <w:rPr>
          <w:b/>
          <w:sz w:val="26"/>
          <w:szCs w:val="26"/>
          <w:lang w:eastAsia="ru-RU"/>
        </w:rPr>
        <w:t>в многофункциональных центрах</w:t>
      </w:r>
    </w:p>
    <w:p w:rsidR="00753819" w:rsidRPr="00753819" w:rsidRDefault="00753819" w:rsidP="00753819">
      <w:pPr>
        <w:widowControl w:val="0"/>
        <w:suppressAutoHyphens w:val="0"/>
        <w:autoSpaceDE w:val="0"/>
        <w:autoSpaceDN w:val="0"/>
        <w:jc w:val="center"/>
        <w:rPr>
          <w:sz w:val="26"/>
          <w:szCs w:val="26"/>
          <w:lang w:eastAsia="ru-RU"/>
        </w:rPr>
      </w:pP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б) определяет предмет обращения;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в) проводит проверку правильности заполнения обращения;</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г) проводит проверку укомплектованности пакета документов;</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е) заверяет каждый документ дела своей электронной подписью (далее - ЭП);</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ж) направляет копии документов и реестр документов в ОМСУ:</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в электронной форме (в составе пакетов электронных дел) в день обращения заявителя в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xml:space="preserve">По окончании приема документов специалист МФЦ выдает заявителю расписку в приеме </w:t>
      </w:r>
      <w:r w:rsidRPr="00753819">
        <w:rPr>
          <w:sz w:val="26"/>
          <w:szCs w:val="26"/>
          <w:lang w:eastAsia="ru-RU"/>
        </w:rPr>
        <w:lastRenderedPageBreak/>
        <w:t>документов.</w:t>
      </w:r>
    </w:p>
    <w:p w:rsidR="00753819" w:rsidRPr="00753819" w:rsidRDefault="00753819" w:rsidP="00591414">
      <w:pPr>
        <w:widowControl w:val="0"/>
        <w:suppressAutoHyphens w:val="0"/>
        <w:autoSpaceDE w:val="0"/>
        <w:autoSpaceDN w:val="0"/>
        <w:ind w:firstLine="708"/>
        <w:jc w:val="both"/>
        <w:rPr>
          <w:sz w:val="26"/>
          <w:szCs w:val="26"/>
          <w:lang w:eastAsia="ru-RU"/>
        </w:rPr>
      </w:pPr>
      <w:r w:rsidRPr="00753819">
        <w:rPr>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53819" w:rsidRPr="00753819" w:rsidRDefault="00753819" w:rsidP="00753819">
      <w:pPr>
        <w:widowControl w:val="0"/>
        <w:suppressAutoHyphens w:val="0"/>
        <w:autoSpaceDE w:val="0"/>
        <w:autoSpaceDN w:val="0"/>
        <w:jc w:val="both"/>
        <w:rPr>
          <w:sz w:val="26"/>
          <w:szCs w:val="26"/>
          <w:lang w:eastAsia="ru-RU"/>
        </w:rPr>
      </w:pPr>
      <w:r w:rsidRPr="00753819">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53819" w:rsidRPr="00753819" w:rsidRDefault="00753819" w:rsidP="00591414">
      <w:pPr>
        <w:widowControl w:val="0"/>
        <w:suppressAutoHyphens w:val="0"/>
        <w:autoSpaceDE w:val="0"/>
        <w:autoSpaceDN w:val="0"/>
        <w:ind w:firstLine="708"/>
        <w:jc w:val="both"/>
        <w:rPr>
          <w:sz w:val="26"/>
          <w:szCs w:val="26"/>
          <w:lang w:eastAsia="ru-RU"/>
        </w:rPr>
      </w:pPr>
      <w:bookmarkStart w:id="8" w:name="P588"/>
      <w:bookmarkEnd w:id="8"/>
      <w:r w:rsidRPr="00753819">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753819" w:rsidRPr="00753819" w:rsidRDefault="00753819" w:rsidP="00753819">
      <w:pPr>
        <w:widowControl w:val="0"/>
        <w:suppressAutoHyphens w:val="0"/>
        <w:autoSpaceDE w:val="0"/>
        <w:autoSpaceDN w:val="0"/>
        <w:rPr>
          <w:sz w:val="26"/>
          <w:szCs w:val="26"/>
          <w:lang w:eastAsia="ru-RU"/>
        </w:rPr>
      </w:pPr>
    </w:p>
    <w:p w:rsidR="00753819" w:rsidRPr="00753819" w:rsidRDefault="00753819" w:rsidP="00753819">
      <w:pPr>
        <w:widowControl w:val="0"/>
        <w:suppressAutoHyphens w:val="0"/>
        <w:autoSpaceDE w:val="0"/>
        <w:autoSpaceDN w:val="0"/>
        <w:jc w:val="right"/>
        <w:outlineLvl w:val="1"/>
        <w:rPr>
          <w:sz w:val="26"/>
          <w:szCs w:val="26"/>
          <w:lang w:eastAsia="ru-RU"/>
        </w:rPr>
      </w:pPr>
    </w:p>
    <w:p w:rsidR="00753819" w:rsidRPr="00753819" w:rsidRDefault="00753819" w:rsidP="00753819">
      <w:pPr>
        <w:widowControl w:val="0"/>
        <w:suppressAutoHyphens w:val="0"/>
        <w:autoSpaceDE w:val="0"/>
        <w:autoSpaceDN w:val="0"/>
        <w:jc w:val="right"/>
        <w:outlineLvl w:val="1"/>
        <w:rPr>
          <w:sz w:val="26"/>
          <w:szCs w:val="26"/>
          <w:lang w:eastAsia="ru-RU"/>
        </w:rPr>
      </w:pPr>
    </w:p>
    <w:p w:rsidR="00753819" w:rsidRPr="00753819" w:rsidRDefault="00753819" w:rsidP="00753819">
      <w:pPr>
        <w:widowControl w:val="0"/>
        <w:suppressAutoHyphens w:val="0"/>
        <w:autoSpaceDE w:val="0"/>
        <w:autoSpaceDN w:val="0"/>
        <w:jc w:val="right"/>
        <w:outlineLvl w:val="1"/>
        <w:rPr>
          <w:sz w:val="24"/>
          <w:szCs w:val="24"/>
          <w:lang w:eastAsia="ru-RU"/>
        </w:rPr>
      </w:pPr>
    </w:p>
    <w:p w:rsidR="00753819" w:rsidRPr="00753819" w:rsidRDefault="00753819" w:rsidP="00753819">
      <w:pPr>
        <w:widowControl w:val="0"/>
        <w:suppressAutoHyphens w:val="0"/>
        <w:autoSpaceDE w:val="0"/>
        <w:autoSpaceDN w:val="0"/>
        <w:jc w:val="right"/>
        <w:outlineLvl w:val="1"/>
        <w:rPr>
          <w:sz w:val="24"/>
          <w:szCs w:val="24"/>
          <w:lang w:eastAsia="ru-RU"/>
        </w:rPr>
      </w:pPr>
      <w:r w:rsidRPr="00753819">
        <w:rPr>
          <w:sz w:val="24"/>
          <w:szCs w:val="24"/>
          <w:lang w:eastAsia="ru-RU"/>
        </w:rPr>
        <w:br w:type="column"/>
      </w:r>
      <w:r w:rsidRPr="00753819">
        <w:rPr>
          <w:sz w:val="24"/>
          <w:szCs w:val="24"/>
          <w:lang w:eastAsia="ru-RU"/>
        </w:rPr>
        <w:lastRenderedPageBreak/>
        <w:t>Приложение № 1</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к Административному регламенту</w:t>
      </w:r>
    </w:p>
    <w:p w:rsidR="00753819" w:rsidRPr="00753819" w:rsidRDefault="00753819" w:rsidP="00753819">
      <w:pPr>
        <w:widowControl w:val="0"/>
        <w:suppressAutoHyphens w:val="0"/>
        <w:autoSpaceDE w:val="0"/>
        <w:autoSpaceDN w:val="0"/>
        <w:rPr>
          <w:sz w:val="24"/>
          <w:szCs w:val="24"/>
          <w:lang w:eastAsia="ru-RU"/>
        </w:rPr>
      </w:pPr>
      <w:bookmarkStart w:id="9" w:name="P612"/>
      <w:bookmarkEnd w:id="9"/>
      <w:r w:rsidRPr="00753819">
        <w:rPr>
          <w:sz w:val="24"/>
          <w:szCs w:val="24"/>
          <w:lang w:eastAsia="ru-RU"/>
        </w:rPr>
        <w:t>Бланк заявления</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В администрацию ______________________                                     </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от 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наименование и местонахождение</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юридического лица</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ОГРН, ИНН, почтовый адрес</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w:t>
      </w:r>
      <w:r w:rsidRPr="00753819">
        <w:rPr>
          <w:sz w:val="24"/>
          <w:szCs w:val="24"/>
          <w:lang w:eastAsia="ru-RU"/>
        </w:rPr>
        <w:tab/>
      </w:r>
      <w:r w:rsidRPr="00753819">
        <w:rPr>
          <w:sz w:val="24"/>
          <w:szCs w:val="24"/>
          <w:lang w:eastAsia="ru-RU"/>
        </w:rPr>
        <w:tab/>
      </w:r>
      <w:r w:rsidRPr="00753819">
        <w:rPr>
          <w:sz w:val="24"/>
          <w:szCs w:val="24"/>
          <w:lang w:eastAsia="ru-RU"/>
        </w:rPr>
        <w:tab/>
      </w:r>
      <w:r w:rsidRPr="00753819">
        <w:rPr>
          <w:sz w:val="24"/>
          <w:szCs w:val="24"/>
          <w:lang w:eastAsia="ru-RU"/>
        </w:rPr>
        <w:tab/>
      </w:r>
      <w:r w:rsidRPr="00753819">
        <w:rPr>
          <w:sz w:val="24"/>
          <w:szCs w:val="24"/>
          <w:lang w:eastAsia="ru-RU"/>
        </w:rPr>
        <w:tab/>
      </w:r>
      <w:r w:rsidRPr="00753819">
        <w:rPr>
          <w:sz w:val="24"/>
          <w:szCs w:val="24"/>
          <w:lang w:eastAsia="ru-RU"/>
        </w:rPr>
        <w:tab/>
        <w:t xml:space="preserve">  адрес электронной почты</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Телефон ______________________________</w:t>
      </w:r>
    </w:p>
    <w:p w:rsidR="00753819" w:rsidRPr="00753819" w:rsidRDefault="00753819" w:rsidP="00753819">
      <w:pPr>
        <w:widowControl w:val="0"/>
        <w:suppressAutoHyphens w:val="0"/>
        <w:autoSpaceDE w:val="0"/>
        <w:autoSpaceDN w:val="0"/>
        <w:jc w:val="both"/>
        <w:rPr>
          <w:sz w:val="24"/>
          <w:szCs w:val="24"/>
          <w:lang w:eastAsia="ru-RU"/>
        </w:rPr>
      </w:pPr>
    </w:p>
    <w:p w:rsidR="00753819" w:rsidRPr="00753819" w:rsidRDefault="00753819" w:rsidP="00753819">
      <w:pPr>
        <w:widowControl w:val="0"/>
        <w:suppressAutoHyphens w:val="0"/>
        <w:autoSpaceDE w:val="0"/>
        <w:autoSpaceDN w:val="0"/>
        <w:jc w:val="both"/>
        <w:rPr>
          <w:sz w:val="24"/>
          <w:szCs w:val="24"/>
          <w:lang w:eastAsia="ru-RU"/>
        </w:rPr>
      </w:pPr>
    </w:p>
    <w:p w:rsidR="00753819" w:rsidRPr="00753819" w:rsidRDefault="00753819" w:rsidP="00753819">
      <w:pPr>
        <w:widowControl w:val="0"/>
        <w:suppressAutoHyphens w:val="0"/>
        <w:autoSpaceDE w:val="0"/>
        <w:autoSpaceDN w:val="0"/>
        <w:jc w:val="center"/>
        <w:rPr>
          <w:sz w:val="24"/>
          <w:szCs w:val="24"/>
          <w:lang w:eastAsia="ru-RU"/>
        </w:rPr>
      </w:pPr>
      <w:bookmarkStart w:id="10" w:name="P456"/>
      <w:bookmarkEnd w:id="10"/>
      <w:r w:rsidRPr="00753819">
        <w:rPr>
          <w:sz w:val="24"/>
          <w:szCs w:val="24"/>
          <w:lang w:eastAsia="ru-RU"/>
        </w:rPr>
        <w:t>Заявление</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предоставление информации об объектах недвижимого имущества,</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находящихся в муниципальной собственности и предназначенных</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для сдачи в аренду</w:t>
      </w:r>
    </w:p>
    <w:p w:rsidR="00753819" w:rsidRPr="00753819" w:rsidRDefault="00753819" w:rsidP="00753819">
      <w:pPr>
        <w:widowControl w:val="0"/>
        <w:suppressAutoHyphens w:val="0"/>
        <w:autoSpaceDE w:val="0"/>
        <w:autoSpaceDN w:val="0"/>
        <w:jc w:val="center"/>
        <w:rPr>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53819" w:rsidRPr="00753819" w:rsidTr="00753819">
        <w:tc>
          <w:tcPr>
            <w:tcW w:w="9625" w:type="dxa"/>
            <w:gridSpan w:val="5"/>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Сведения о юридическом лице, запрашивающем информацию</w:t>
            </w: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jc w:val="both"/>
              <w:rPr>
                <w:sz w:val="24"/>
                <w:szCs w:val="24"/>
                <w:lang w:eastAsia="ru-RU"/>
              </w:rPr>
            </w:pPr>
            <w:r w:rsidRPr="00753819">
              <w:rPr>
                <w:sz w:val="24"/>
                <w:szCs w:val="24"/>
                <w:lang w:eastAsia="ru-RU"/>
              </w:rPr>
              <w:t>Наименование юридического лица</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Ф.И.О. руководителя</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Ф.И.О. представителя</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9625" w:type="dxa"/>
            <w:gridSpan w:val="5"/>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Сведения о регистрации юридического лица</w:t>
            </w: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ОГРН</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Юридический адрес</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Район</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Населенный пункт</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Улица</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2475" w:type="dxa"/>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Дом</w:t>
            </w:r>
          </w:p>
        </w:tc>
        <w:tc>
          <w:tcPr>
            <w:tcW w:w="2487" w:type="dxa"/>
          </w:tcPr>
          <w:p w:rsidR="00753819" w:rsidRPr="00753819" w:rsidRDefault="00753819" w:rsidP="00753819">
            <w:pPr>
              <w:widowControl w:val="0"/>
              <w:suppressAutoHyphens w:val="0"/>
              <w:autoSpaceDE w:val="0"/>
              <w:autoSpaceDN w:val="0"/>
              <w:rPr>
                <w:sz w:val="24"/>
                <w:szCs w:val="24"/>
                <w:lang w:eastAsia="ru-RU"/>
              </w:rPr>
            </w:pPr>
          </w:p>
        </w:tc>
        <w:tc>
          <w:tcPr>
            <w:tcW w:w="1658" w:type="dxa"/>
            <w:gridSpan w:val="2"/>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корпус</w:t>
            </w:r>
          </w:p>
        </w:tc>
        <w:tc>
          <w:tcPr>
            <w:tcW w:w="3005" w:type="dxa"/>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9625" w:type="dxa"/>
            <w:gridSpan w:val="5"/>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Почтовый адрес для направления информации</w:t>
            </w: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Почтовый индекс</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Область</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Район</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Населенный пункт</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lastRenderedPageBreak/>
              <w:t>Улица</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2475" w:type="dxa"/>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Дом</w:t>
            </w:r>
          </w:p>
        </w:tc>
        <w:tc>
          <w:tcPr>
            <w:tcW w:w="2487" w:type="dxa"/>
          </w:tcPr>
          <w:p w:rsidR="00753819" w:rsidRPr="00753819" w:rsidRDefault="00753819" w:rsidP="00753819">
            <w:pPr>
              <w:widowControl w:val="0"/>
              <w:suppressAutoHyphens w:val="0"/>
              <w:autoSpaceDE w:val="0"/>
              <w:autoSpaceDN w:val="0"/>
              <w:rPr>
                <w:sz w:val="24"/>
                <w:szCs w:val="24"/>
                <w:lang w:eastAsia="ru-RU"/>
              </w:rPr>
            </w:pPr>
          </w:p>
        </w:tc>
        <w:tc>
          <w:tcPr>
            <w:tcW w:w="1658" w:type="dxa"/>
            <w:gridSpan w:val="2"/>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корпус</w:t>
            </w:r>
          </w:p>
        </w:tc>
        <w:tc>
          <w:tcPr>
            <w:tcW w:w="3005" w:type="dxa"/>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9625" w:type="dxa"/>
            <w:gridSpan w:val="5"/>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Контактный телефон:</w:t>
            </w:r>
          </w:p>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E-</w:t>
            </w:r>
            <w:proofErr w:type="spellStart"/>
            <w:r w:rsidRPr="00753819">
              <w:rPr>
                <w:sz w:val="24"/>
                <w:szCs w:val="24"/>
                <w:lang w:eastAsia="ru-RU"/>
              </w:rPr>
              <w:t>mail</w:t>
            </w:r>
            <w:proofErr w:type="spellEnd"/>
            <w:r w:rsidRPr="00753819">
              <w:rPr>
                <w:sz w:val="24"/>
                <w:szCs w:val="24"/>
                <w:lang w:eastAsia="ru-RU"/>
              </w:rPr>
              <w:t>:</w:t>
            </w:r>
          </w:p>
        </w:tc>
      </w:tr>
      <w:tr w:rsidR="00753819" w:rsidRPr="00753819" w:rsidTr="00753819">
        <w:tc>
          <w:tcPr>
            <w:tcW w:w="9625" w:type="dxa"/>
            <w:gridSpan w:val="5"/>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753819">
              <w:rPr>
                <w:b/>
                <w:sz w:val="24"/>
                <w:szCs w:val="24"/>
                <w:lang w:eastAsia="ru-RU"/>
              </w:rPr>
              <w:t>(заполняется заявителем по желанию)</w:t>
            </w: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Вид объекта</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Наименование</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Кадастровый (условный) номер</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Местонахождение (адрес)</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Область</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Район</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Населенный пункт</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Улица</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Дом</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Корпус</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Литера</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Помещение</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Иное описание местоположения</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r w:rsidR="00753819" w:rsidRPr="00753819" w:rsidTr="00753819">
        <w:tc>
          <w:tcPr>
            <w:tcW w:w="4970" w:type="dxa"/>
            <w:gridSpan w:val="3"/>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Цель получения информации</w:t>
            </w:r>
          </w:p>
        </w:tc>
        <w:tc>
          <w:tcPr>
            <w:tcW w:w="4655" w:type="dxa"/>
            <w:gridSpan w:val="2"/>
          </w:tcPr>
          <w:p w:rsidR="00753819" w:rsidRPr="00753819" w:rsidRDefault="00753819" w:rsidP="00753819">
            <w:pPr>
              <w:widowControl w:val="0"/>
              <w:suppressAutoHyphens w:val="0"/>
              <w:autoSpaceDE w:val="0"/>
              <w:autoSpaceDN w:val="0"/>
              <w:rPr>
                <w:sz w:val="24"/>
                <w:szCs w:val="24"/>
                <w:lang w:eastAsia="ru-RU"/>
              </w:rPr>
            </w:pPr>
          </w:p>
        </w:tc>
      </w:tr>
    </w:tbl>
    <w:p w:rsidR="00753819" w:rsidRPr="00753819" w:rsidRDefault="00753819" w:rsidP="00753819">
      <w:pPr>
        <w:widowControl w:val="0"/>
        <w:suppressAutoHyphens w:val="0"/>
        <w:autoSpaceDE w:val="0"/>
        <w:autoSpaceDN w:val="0"/>
        <w:jc w:val="both"/>
        <w:rPr>
          <w:sz w:val="24"/>
          <w:szCs w:val="24"/>
          <w:lang w:eastAsia="ru-RU"/>
        </w:rPr>
      </w:pPr>
    </w:p>
    <w:p w:rsidR="00753819" w:rsidRPr="00753819" w:rsidRDefault="00753819" w:rsidP="00753819">
      <w:pPr>
        <w:widowControl w:val="0"/>
        <w:suppressAutoHyphens w:val="0"/>
        <w:autoSpaceDE w:val="0"/>
        <w:autoSpaceDN w:val="0"/>
        <w:jc w:val="both"/>
        <w:rPr>
          <w:sz w:val="24"/>
          <w:szCs w:val="24"/>
          <w:lang w:eastAsia="ru-RU"/>
        </w:rPr>
      </w:pPr>
      <w:r w:rsidRPr="00753819">
        <w:rPr>
          <w:sz w:val="24"/>
          <w:szCs w:val="24"/>
          <w:lang w:eastAsia="ru-RU"/>
        </w:rPr>
        <w:t>______________                                                                                                  ______________</w:t>
      </w:r>
    </w:p>
    <w:p w:rsidR="00753819" w:rsidRPr="00753819" w:rsidRDefault="00753819" w:rsidP="00753819">
      <w:pPr>
        <w:widowControl w:val="0"/>
        <w:suppressAutoHyphens w:val="0"/>
        <w:autoSpaceDE w:val="0"/>
        <w:autoSpaceDN w:val="0"/>
        <w:jc w:val="both"/>
        <w:rPr>
          <w:sz w:val="24"/>
          <w:szCs w:val="24"/>
          <w:lang w:eastAsia="ru-RU"/>
        </w:rPr>
      </w:pPr>
      <w:r w:rsidRPr="00753819">
        <w:rPr>
          <w:sz w:val="24"/>
          <w:szCs w:val="24"/>
          <w:lang w:eastAsia="ru-RU"/>
        </w:rPr>
        <w:t>(</w:t>
      </w:r>
      <w:proofErr w:type="gramStart"/>
      <w:r w:rsidRPr="00753819">
        <w:rPr>
          <w:sz w:val="24"/>
          <w:szCs w:val="24"/>
          <w:lang w:eastAsia="ru-RU"/>
        </w:rPr>
        <w:t xml:space="preserve">дата)   </w:t>
      </w:r>
      <w:proofErr w:type="gramEnd"/>
      <w:r w:rsidRPr="00753819">
        <w:rPr>
          <w:sz w:val="24"/>
          <w:szCs w:val="24"/>
          <w:lang w:eastAsia="ru-RU"/>
        </w:rPr>
        <w:t xml:space="preserve">                                                                                                                        (подпись)</w:t>
      </w:r>
    </w:p>
    <w:p w:rsidR="00753819" w:rsidRPr="00753819" w:rsidRDefault="00753819" w:rsidP="00753819">
      <w:pPr>
        <w:widowControl w:val="0"/>
        <w:suppressAutoHyphens w:val="0"/>
        <w:autoSpaceDE w:val="0"/>
        <w:autoSpaceDN w:val="0"/>
        <w:jc w:val="both"/>
        <w:rPr>
          <w:sz w:val="24"/>
          <w:szCs w:val="24"/>
          <w:lang w:eastAsia="ru-RU"/>
        </w:rPr>
      </w:pPr>
    </w:p>
    <w:p w:rsidR="00753819" w:rsidRPr="00753819" w:rsidRDefault="00753819" w:rsidP="00753819">
      <w:pPr>
        <w:widowControl w:val="0"/>
        <w:suppressAutoHyphens w:val="0"/>
        <w:autoSpaceDE w:val="0"/>
        <w:autoSpaceDN w:val="0"/>
        <w:jc w:val="both"/>
        <w:rPr>
          <w:sz w:val="24"/>
          <w:szCs w:val="24"/>
          <w:lang w:eastAsia="ru-RU"/>
        </w:rPr>
      </w:pPr>
      <w:r w:rsidRPr="00753819">
        <w:rPr>
          <w:sz w:val="24"/>
          <w:szCs w:val="24"/>
          <w:lang w:eastAsia="ru-RU"/>
        </w:rPr>
        <w:t>Результат рассмотрения заявления прошу:</w:t>
      </w:r>
    </w:p>
    <w:p w:rsidR="00753819" w:rsidRPr="00753819" w:rsidRDefault="00753819" w:rsidP="00753819">
      <w:pPr>
        <w:widowControl w:val="0"/>
        <w:suppressAutoHyphens w:val="0"/>
        <w:autoSpaceDE w:val="0"/>
        <w:autoSpaceDN w:val="0"/>
        <w:rPr>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rPr>
                <w:sz w:val="24"/>
                <w:szCs w:val="24"/>
                <w:lang w:eastAsia="ru-RU"/>
              </w:rPr>
            </w:pPr>
          </w:p>
          <w:p w:rsidR="00753819" w:rsidRPr="00753819" w:rsidRDefault="00753819" w:rsidP="00753819">
            <w:pPr>
              <w:widowControl w:val="0"/>
              <w:suppressAutoHyphens w:val="0"/>
              <w:autoSpaceDE w:val="0"/>
              <w:autoSpaceDN w:val="0"/>
              <w:rPr>
                <w:sz w:val="24"/>
                <w:szCs w:val="24"/>
                <w:lang w:eastAsia="ru-RU"/>
              </w:rPr>
            </w:pPr>
          </w:p>
        </w:tc>
        <w:tc>
          <w:tcPr>
            <w:tcW w:w="9814"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выдать на руки в ОМСУ_________________________________________________</w:t>
            </w:r>
          </w:p>
        </w:tc>
      </w:tr>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rPr>
                <w:sz w:val="24"/>
                <w:szCs w:val="24"/>
                <w:lang w:eastAsia="ru-RU"/>
              </w:rPr>
            </w:pPr>
          </w:p>
          <w:p w:rsidR="00753819" w:rsidRPr="00753819" w:rsidRDefault="00753819" w:rsidP="00753819">
            <w:pPr>
              <w:widowControl w:val="0"/>
              <w:suppressAutoHyphens w:val="0"/>
              <w:autoSpaceDE w:val="0"/>
              <w:autoSpaceDN w:val="0"/>
              <w:rPr>
                <w:sz w:val="24"/>
                <w:szCs w:val="24"/>
                <w:lang w:eastAsia="ru-RU"/>
              </w:rPr>
            </w:pPr>
          </w:p>
        </w:tc>
        <w:tc>
          <w:tcPr>
            <w:tcW w:w="9814"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 xml:space="preserve">выдать на руки в МФЦ (указать </w:t>
            </w:r>
            <w:proofErr w:type="gramStart"/>
            <w:r w:rsidRPr="00753819">
              <w:rPr>
                <w:sz w:val="24"/>
                <w:szCs w:val="24"/>
                <w:lang w:eastAsia="ru-RU"/>
              </w:rPr>
              <w:t>адрес)_</w:t>
            </w:r>
            <w:proofErr w:type="gramEnd"/>
            <w:r w:rsidRPr="00753819">
              <w:rPr>
                <w:sz w:val="24"/>
                <w:szCs w:val="24"/>
                <w:lang w:eastAsia="ru-RU"/>
              </w:rPr>
              <w:t xml:space="preserve">____________________________________  </w:t>
            </w:r>
          </w:p>
        </w:tc>
      </w:tr>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rPr>
                <w:sz w:val="24"/>
                <w:szCs w:val="24"/>
                <w:lang w:eastAsia="ru-RU"/>
              </w:rPr>
            </w:pPr>
          </w:p>
          <w:p w:rsidR="00753819" w:rsidRPr="00753819" w:rsidRDefault="00753819" w:rsidP="00753819">
            <w:pPr>
              <w:widowControl w:val="0"/>
              <w:suppressAutoHyphens w:val="0"/>
              <w:autoSpaceDE w:val="0"/>
              <w:autoSpaceDN w:val="0"/>
              <w:rPr>
                <w:sz w:val="24"/>
                <w:szCs w:val="24"/>
                <w:lang w:eastAsia="ru-RU"/>
              </w:rPr>
            </w:pPr>
          </w:p>
        </w:tc>
        <w:tc>
          <w:tcPr>
            <w:tcW w:w="9814"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направить по почте_____________________________________________________</w:t>
            </w:r>
          </w:p>
        </w:tc>
      </w:tr>
      <w:tr w:rsidR="00753819" w:rsidRPr="00753819" w:rsidTr="00753819">
        <w:trPr>
          <w:trHeight w:val="461"/>
        </w:trPr>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rPr>
                <w:b/>
                <w:sz w:val="24"/>
                <w:szCs w:val="24"/>
                <w:lang w:eastAsia="ru-RU"/>
              </w:rPr>
            </w:pPr>
          </w:p>
          <w:p w:rsidR="00753819" w:rsidRPr="00753819" w:rsidRDefault="00753819" w:rsidP="00753819">
            <w:pPr>
              <w:widowControl w:val="0"/>
              <w:suppressAutoHyphens w:val="0"/>
              <w:autoSpaceDE w:val="0"/>
              <w:autoSpaceDN w:val="0"/>
              <w:rPr>
                <w:b/>
                <w:sz w:val="24"/>
                <w:szCs w:val="24"/>
                <w:lang w:eastAsia="ru-RU"/>
              </w:rPr>
            </w:pPr>
          </w:p>
        </w:tc>
        <w:tc>
          <w:tcPr>
            <w:tcW w:w="9814"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направить в электронной форме в личный кабинет на ПГУ ЛО/ЕПГУ/сайт ОМСУ</w:t>
            </w:r>
          </w:p>
        </w:tc>
      </w:tr>
      <w:tr w:rsidR="00753819" w:rsidRPr="00753819" w:rsidTr="00753819">
        <w:trPr>
          <w:trHeight w:val="461"/>
        </w:trPr>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rPr>
                <w:b/>
                <w:sz w:val="24"/>
                <w:szCs w:val="24"/>
                <w:lang w:eastAsia="ru-RU"/>
              </w:rPr>
            </w:pPr>
          </w:p>
        </w:tc>
        <w:tc>
          <w:tcPr>
            <w:tcW w:w="9814"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rPr>
                <w:sz w:val="24"/>
                <w:szCs w:val="24"/>
                <w:lang w:eastAsia="ru-RU"/>
              </w:rPr>
            </w:pPr>
            <w:r w:rsidRPr="00753819">
              <w:rPr>
                <w:sz w:val="24"/>
                <w:szCs w:val="24"/>
                <w:lang w:eastAsia="ru-RU"/>
              </w:rPr>
              <w:t>направить по почте (указать адрес) ________________________________________</w:t>
            </w:r>
          </w:p>
        </w:tc>
      </w:tr>
    </w:tbl>
    <w:p w:rsidR="00753819" w:rsidRPr="00753819" w:rsidRDefault="00753819" w:rsidP="00753819">
      <w:pPr>
        <w:widowControl w:val="0"/>
        <w:suppressAutoHyphens w:val="0"/>
        <w:autoSpaceDE w:val="0"/>
        <w:autoSpaceDN w:val="0"/>
        <w:rPr>
          <w:sz w:val="24"/>
          <w:szCs w:val="24"/>
          <w:lang w:eastAsia="ru-RU"/>
        </w:rPr>
      </w:pPr>
    </w:p>
    <w:p w:rsidR="00753819" w:rsidRPr="00753819" w:rsidRDefault="00753819" w:rsidP="00753819">
      <w:pPr>
        <w:widowControl w:val="0"/>
        <w:suppressAutoHyphens w:val="0"/>
        <w:autoSpaceDE w:val="0"/>
        <w:autoSpaceDN w:val="0"/>
        <w:jc w:val="right"/>
        <w:rPr>
          <w:sz w:val="28"/>
          <w:szCs w:val="28"/>
          <w:lang w:eastAsia="ru-RU"/>
        </w:rPr>
      </w:pPr>
      <w:r w:rsidRPr="00753819">
        <w:rPr>
          <w:sz w:val="24"/>
          <w:szCs w:val="24"/>
          <w:lang w:eastAsia="ru-RU"/>
        </w:rPr>
        <w:br w:type="column"/>
      </w:r>
      <w:r w:rsidRPr="00753819">
        <w:rPr>
          <w:sz w:val="24"/>
          <w:szCs w:val="24"/>
          <w:lang w:eastAsia="ru-RU"/>
        </w:rPr>
        <w:lastRenderedPageBreak/>
        <w:t>Приложение № 2</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к Административному регламенту</w:t>
      </w:r>
    </w:p>
    <w:p w:rsidR="00753819" w:rsidRPr="00753819" w:rsidRDefault="00753819" w:rsidP="00753819">
      <w:pPr>
        <w:widowControl w:val="0"/>
        <w:suppressAutoHyphens w:val="0"/>
        <w:autoSpaceDE w:val="0"/>
        <w:autoSpaceDN w:val="0"/>
        <w:jc w:val="both"/>
        <w:rPr>
          <w:rFonts w:ascii="Calibri" w:hAnsi="Calibri" w:cs="Calibri"/>
          <w:sz w:val="22"/>
          <w:lang w:eastAsia="ru-RU"/>
        </w:rPr>
      </w:pP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В администрацию 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от 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(фамилия, имя, отчество гражданина)</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 ___________________ года рождения</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(документ, удостоверяющий личность)</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серия ___________ N ____________ выдан</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 __________________________ года,</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адрес постоянного места жительства</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адрес преимущественного пребывания</w:t>
      </w:r>
    </w:p>
    <w:p w:rsidR="00753819" w:rsidRPr="00753819" w:rsidRDefault="00753819" w:rsidP="00753819">
      <w:pPr>
        <w:widowControl w:val="0"/>
        <w:suppressAutoHyphens w:val="0"/>
        <w:autoSpaceDE w:val="0"/>
        <w:autoSpaceDN w:val="0"/>
        <w:jc w:val="right"/>
        <w:rPr>
          <w:sz w:val="24"/>
          <w:szCs w:val="24"/>
          <w:lang w:eastAsia="ru-RU"/>
        </w:rPr>
      </w:pPr>
      <w:r w:rsidRPr="00753819">
        <w:rPr>
          <w:sz w:val="24"/>
          <w:szCs w:val="24"/>
          <w:lang w:eastAsia="ru-RU"/>
        </w:rPr>
        <w:t xml:space="preserve">                                     ______________________________________</w:t>
      </w:r>
    </w:p>
    <w:p w:rsidR="00753819" w:rsidRPr="00753819" w:rsidRDefault="00753819" w:rsidP="00753819">
      <w:pPr>
        <w:widowControl w:val="0"/>
        <w:suppressAutoHyphens w:val="0"/>
        <w:autoSpaceDE w:val="0"/>
        <w:autoSpaceDN w:val="0"/>
        <w:jc w:val="right"/>
        <w:rPr>
          <w:rFonts w:ascii="Courier New" w:hAnsi="Courier New" w:cs="Courier New"/>
          <w:lang w:eastAsia="ru-RU"/>
        </w:rPr>
      </w:pPr>
      <w:r w:rsidRPr="00753819">
        <w:rPr>
          <w:sz w:val="24"/>
          <w:szCs w:val="24"/>
          <w:lang w:eastAsia="ru-RU"/>
        </w:rPr>
        <w:t xml:space="preserve">                                     Телефон ______________________________</w:t>
      </w:r>
    </w:p>
    <w:p w:rsidR="00753819" w:rsidRPr="00753819" w:rsidRDefault="00753819" w:rsidP="00753819">
      <w:pPr>
        <w:widowControl w:val="0"/>
        <w:suppressAutoHyphens w:val="0"/>
        <w:autoSpaceDE w:val="0"/>
        <w:autoSpaceDN w:val="0"/>
        <w:jc w:val="both"/>
        <w:rPr>
          <w:rFonts w:ascii="Courier New" w:hAnsi="Courier New" w:cs="Courier New"/>
          <w:lang w:eastAsia="ru-RU"/>
        </w:rPr>
      </w:pPr>
    </w:p>
    <w:p w:rsidR="00753819" w:rsidRPr="00753819" w:rsidRDefault="00753819" w:rsidP="00753819">
      <w:pPr>
        <w:widowControl w:val="0"/>
        <w:suppressAutoHyphens w:val="0"/>
        <w:autoSpaceDE w:val="0"/>
        <w:autoSpaceDN w:val="0"/>
        <w:jc w:val="both"/>
        <w:rPr>
          <w:rFonts w:ascii="Courier New" w:hAnsi="Courier New" w:cs="Courier New"/>
          <w:lang w:eastAsia="ru-RU"/>
        </w:rPr>
      </w:pPr>
    </w:p>
    <w:p w:rsidR="00753819" w:rsidRPr="00753819" w:rsidRDefault="00753819" w:rsidP="00753819">
      <w:pPr>
        <w:widowControl w:val="0"/>
        <w:suppressAutoHyphens w:val="0"/>
        <w:autoSpaceDE w:val="0"/>
        <w:autoSpaceDN w:val="0"/>
        <w:jc w:val="center"/>
        <w:rPr>
          <w:sz w:val="24"/>
          <w:szCs w:val="24"/>
          <w:lang w:eastAsia="ru-RU"/>
        </w:rPr>
      </w:pPr>
      <w:bookmarkStart w:id="11" w:name="P357"/>
      <w:bookmarkStart w:id="12" w:name="P582"/>
      <w:bookmarkEnd w:id="11"/>
      <w:bookmarkEnd w:id="12"/>
      <w:r w:rsidRPr="00753819">
        <w:rPr>
          <w:sz w:val="24"/>
          <w:szCs w:val="24"/>
          <w:lang w:eastAsia="ru-RU"/>
        </w:rPr>
        <w:t>Заявление</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предоставление информации об объектах недвижимого имущества,</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находящихся в муниципальной собственности и предназначенных</w:t>
      </w:r>
    </w:p>
    <w:p w:rsidR="00753819" w:rsidRPr="00753819" w:rsidRDefault="00753819" w:rsidP="00753819">
      <w:pPr>
        <w:widowControl w:val="0"/>
        <w:suppressAutoHyphens w:val="0"/>
        <w:autoSpaceDE w:val="0"/>
        <w:autoSpaceDN w:val="0"/>
        <w:jc w:val="center"/>
        <w:rPr>
          <w:sz w:val="24"/>
          <w:szCs w:val="24"/>
          <w:lang w:eastAsia="ru-RU"/>
        </w:rPr>
      </w:pPr>
      <w:r w:rsidRPr="00753819">
        <w:rPr>
          <w:sz w:val="24"/>
          <w:szCs w:val="24"/>
          <w:lang w:eastAsia="ru-RU"/>
        </w:rPr>
        <w:t>для сдачи в аренду</w:t>
      </w:r>
    </w:p>
    <w:p w:rsidR="00753819" w:rsidRPr="00753819" w:rsidRDefault="00753819" w:rsidP="00753819">
      <w:pPr>
        <w:widowControl w:val="0"/>
        <w:suppressAutoHyphens w:val="0"/>
        <w:autoSpaceDE w:val="0"/>
        <w:autoSpaceDN w:val="0"/>
        <w:jc w:val="both"/>
        <w:rPr>
          <w:rFonts w:ascii="Calibri" w:hAnsi="Calibri" w:cs="Calibri"/>
          <w:sz w:val="22"/>
          <w:lang w:eastAsia="en-US"/>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53819" w:rsidRPr="00753819" w:rsidTr="00753819">
        <w:tc>
          <w:tcPr>
            <w:tcW w:w="9599" w:type="dxa"/>
            <w:gridSpan w:val="6"/>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Сведения о физическом лице, запрашивающем информацию</w:t>
            </w: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Фамилия</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Имя</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Отчество</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vMerge w:val="restart"/>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Документ,</w:t>
            </w:r>
          </w:p>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удостоверяющий</w:t>
            </w:r>
          </w:p>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личность</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vMerge/>
          </w:tcPr>
          <w:p w:rsidR="00753819" w:rsidRPr="00753819" w:rsidRDefault="00753819" w:rsidP="00753819">
            <w:pPr>
              <w:suppressAutoHyphens w:val="0"/>
              <w:spacing w:after="200" w:line="276" w:lineRule="auto"/>
              <w:rPr>
                <w:rFonts w:eastAsiaTheme="minorHAnsi"/>
                <w:sz w:val="24"/>
                <w:szCs w:val="24"/>
                <w:lang w:eastAsia="en-US"/>
              </w:rPr>
            </w:pPr>
          </w:p>
        </w:tc>
        <w:tc>
          <w:tcPr>
            <w:tcW w:w="3057" w:type="dxa"/>
            <w:gridSpan w:val="2"/>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серия</w:t>
            </w:r>
          </w:p>
        </w:tc>
        <w:tc>
          <w:tcPr>
            <w:tcW w:w="2438" w:type="dxa"/>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номер</w:t>
            </w:r>
          </w:p>
        </w:tc>
      </w:tr>
      <w:tr w:rsidR="00753819" w:rsidRPr="00753819" w:rsidTr="00753819">
        <w:tc>
          <w:tcPr>
            <w:tcW w:w="4104" w:type="dxa"/>
            <w:gridSpan w:val="3"/>
            <w:vMerge/>
          </w:tcPr>
          <w:p w:rsidR="00753819" w:rsidRPr="00753819" w:rsidRDefault="00753819" w:rsidP="00753819">
            <w:pPr>
              <w:suppressAutoHyphens w:val="0"/>
              <w:spacing w:after="200" w:line="276" w:lineRule="auto"/>
              <w:rPr>
                <w:rFonts w:eastAsiaTheme="minorHAnsi"/>
                <w:sz w:val="24"/>
                <w:szCs w:val="24"/>
                <w:lang w:eastAsia="en-US"/>
              </w:rPr>
            </w:pP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выдан</w:t>
            </w:r>
          </w:p>
        </w:tc>
      </w:tr>
      <w:tr w:rsidR="00753819" w:rsidRPr="00753819" w:rsidTr="00753819">
        <w:tc>
          <w:tcPr>
            <w:tcW w:w="4104" w:type="dxa"/>
            <w:gridSpan w:val="3"/>
            <w:vMerge/>
          </w:tcPr>
          <w:p w:rsidR="00753819" w:rsidRPr="00753819" w:rsidRDefault="00753819" w:rsidP="00753819">
            <w:pPr>
              <w:suppressAutoHyphens w:val="0"/>
              <w:spacing w:after="200" w:line="276" w:lineRule="auto"/>
              <w:rPr>
                <w:rFonts w:eastAsiaTheme="minorHAnsi"/>
                <w:sz w:val="24"/>
                <w:szCs w:val="24"/>
                <w:lang w:eastAsia="en-US"/>
              </w:rPr>
            </w:pP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дата выдачи</w:t>
            </w:r>
          </w:p>
        </w:tc>
      </w:tr>
      <w:tr w:rsidR="00753819" w:rsidRPr="00753819" w:rsidTr="00753819">
        <w:tc>
          <w:tcPr>
            <w:tcW w:w="9599" w:type="dxa"/>
            <w:gridSpan w:val="6"/>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Сведения о регистрации физического лица по месту жительства</w:t>
            </w: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Область</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Район</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Населенный пункт</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Улица</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1980" w:type="dxa"/>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Дом</w:t>
            </w:r>
          </w:p>
        </w:tc>
        <w:tc>
          <w:tcPr>
            <w:tcW w:w="1959" w:type="dxa"/>
          </w:tcPr>
          <w:p w:rsidR="00753819" w:rsidRPr="00753819" w:rsidRDefault="00753819" w:rsidP="00753819">
            <w:pPr>
              <w:widowControl w:val="0"/>
              <w:suppressAutoHyphens w:val="0"/>
              <w:autoSpaceDE w:val="0"/>
              <w:autoSpaceDN w:val="0"/>
              <w:rPr>
                <w:sz w:val="24"/>
                <w:szCs w:val="24"/>
                <w:lang w:eastAsia="en-US"/>
              </w:rPr>
            </w:pPr>
          </w:p>
        </w:tc>
        <w:tc>
          <w:tcPr>
            <w:tcW w:w="2145" w:type="dxa"/>
            <w:gridSpan w:val="2"/>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корпус</w:t>
            </w:r>
          </w:p>
        </w:tc>
        <w:tc>
          <w:tcPr>
            <w:tcW w:w="3515" w:type="dxa"/>
            <w:gridSpan w:val="2"/>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9599" w:type="dxa"/>
            <w:gridSpan w:val="6"/>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lastRenderedPageBreak/>
              <w:t>Почтовый адрес для направления информации</w:t>
            </w: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Почтовый индекс</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Область</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Район</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Населенный пункт</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Улица</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1980" w:type="dxa"/>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Дом</w:t>
            </w:r>
          </w:p>
        </w:tc>
        <w:tc>
          <w:tcPr>
            <w:tcW w:w="1959" w:type="dxa"/>
          </w:tcPr>
          <w:p w:rsidR="00753819" w:rsidRPr="00753819" w:rsidRDefault="00753819" w:rsidP="00753819">
            <w:pPr>
              <w:widowControl w:val="0"/>
              <w:suppressAutoHyphens w:val="0"/>
              <w:autoSpaceDE w:val="0"/>
              <w:autoSpaceDN w:val="0"/>
              <w:rPr>
                <w:sz w:val="24"/>
                <w:szCs w:val="24"/>
                <w:lang w:eastAsia="en-US"/>
              </w:rPr>
            </w:pPr>
          </w:p>
        </w:tc>
        <w:tc>
          <w:tcPr>
            <w:tcW w:w="2145" w:type="dxa"/>
            <w:gridSpan w:val="2"/>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корпус</w:t>
            </w:r>
          </w:p>
        </w:tc>
        <w:tc>
          <w:tcPr>
            <w:tcW w:w="3515" w:type="dxa"/>
            <w:gridSpan w:val="2"/>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9599" w:type="dxa"/>
            <w:gridSpan w:val="6"/>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Контактный телефон:</w:t>
            </w:r>
          </w:p>
        </w:tc>
      </w:tr>
      <w:tr w:rsidR="00753819" w:rsidRPr="00753819" w:rsidTr="00753819">
        <w:tc>
          <w:tcPr>
            <w:tcW w:w="9599" w:type="dxa"/>
            <w:gridSpan w:val="6"/>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Вид</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Наименование</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Кадастровый (условный) номер</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Местонахождение (адрес)</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Область</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Район</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Населенный пункт</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Улица</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Дом</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Корпус</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Литера</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Помещение</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rPr>
                <w:sz w:val="24"/>
                <w:szCs w:val="24"/>
                <w:lang w:eastAsia="en-US"/>
              </w:rPr>
            </w:pPr>
            <w:r w:rsidRPr="00753819">
              <w:rPr>
                <w:sz w:val="24"/>
                <w:szCs w:val="24"/>
                <w:lang w:eastAsia="en-US"/>
              </w:rPr>
              <w:t>Иное описание местоположения</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r w:rsidR="00753819" w:rsidRPr="00753819" w:rsidTr="00753819">
        <w:tc>
          <w:tcPr>
            <w:tcW w:w="4104" w:type="dxa"/>
            <w:gridSpan w:val="3"/>
          </w:tcPr>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Цель получения информации</w:t>
            </w:r>
          </w:p>
        </w:tc>
        <w:tc>
          <w:tcPr>
            <w:tcW w:w="5495" w:type="dxa"/>
            <w:gridSpan w:val="3"/>
          </w:tcPr>
          <w:p w:rsidR="00753819" w:rsidRPr="00753819" w:rsidRDefault="00753819" w:rsidP="00753819">
            <w:pPr>
              <w:widowControl w:val="0"/>
              <w:suppressAutoHyphens w:val="0"/>
              <w:autoSpaceDE w:val="0"/>
              <w:autoSpaceDN w:val="0"/>
              <w:rPr>
                <w:sz w:val="24"/>
                <w:szCs w:val="24"/>
                <w:lang w:eastAsia="en-US"/>
              </w:rPr>
            </w:pPr>
          </w:p>
        </w:tc>
      </w:tr>
    </w:tbl>
    <w:p w:rsidR="00753819" w:rsidRPr="00753819" w:rsidRDefault="00753819" w:rsidP="00753819">
      <w:pPr>
        <w:widowControl w:val="0"/>
        <w:suppressAutoHyphens w:val="0"/>
        <w:autoSpaceDE w:val="0"/>
        <w:autoSpaceDN w:val="0"/>
        <w:jc w:val="both"/>
        <w:rPr>
          <w:rFonts w:ascii="Calibri" w:hAnsi="Calibri" w:cs="Calibri"/>
          <w:sz w:val="22"/>
          <w:lang w:eastAsia="en-US"/>
        </w:rPr>
      </w:pPr>
    </w:p>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jc w:val="both"/>
              <w:rPr>
                <w:sz w:val="24"/>
                <w:szCs w:val="24"/>
                <w:lang w:eastAsia="en-US"/>
              </w:rPr>
            </w:pPr>
          </w:p>
          <w:p w:rsidR="00753819" w:rsidRPr="00753819" w:rsidRDefault="00753819" w:rsidP="00753819">
            <w:pPr>
              <w:widowControl w:val="0"/>
              <w:suppressAutoHyphens w:val="0"/>
              <w:autoSpaceDE w:val="0"/>
              <w:autoSpaceDN w:val="0"/>
              <w:jc w:val="both"/>
              <w:rPr>
                <w:sz w:val="24"/>
                <w:szCs w:val="24"/>
                <w:lang w:eastAsia="en-US"/>
              </w:rPr>
            </w:pPr>
          </w:p>
        </w:tc>
        <w:tc>
          <w:tcPr>
            <w:tcW w:w="9105"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выдать на руки в ОИВ/Администрации/ Организации</w:t>
            </w:r>
          </w:p>
        </w:tc>
      </w:tr>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jc w:val="both"/>
              <w:rPr>
                <w:sz w:val="24"/>
                <w:szCs w:val="24"/>
                <w:lang w:eastAsia="en-US"/>
              </w:rPr>
            </w:pPr>
          </w:p>
          <w:p w:rsidR="00753819" w:rsidRPr="00753819" w:rsidRDefault="00753819" w:rsidP="00753819">
            <w:pPr>
              <w:widowControl w:val="0"/>
              <w:suppressAutoHyphens w:val="0"/>
              <w:autoSpaceDE w:val="0"/>
              <w:autoSpaceDN w:val="0"/>
              <w:jc w:val="both"/>
              <w:rPr>
                <w:sz w:val="24"/>
                <w:szCs w:val="24"/>
                <w:lang w:eastAsia="en-US"/>
              </w:rPr>
            </w:pPr>
          </w:p>
        </w:tc>
        <w:tc>
          <w:tcPr>
            <w:tcW w:w="9105"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выдать на руки в МФЦ</w:t>
            </w:r>
          </w:p>
        </w:tc>
      </w:tr>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jc w:val="both"/>
              <w:rPr>
                <w:sz w:val="24"/>
                <w:szCs w:val="24"/>
                <w:lang w:eastAsia="en-US"/>
              </w:rPr>
            </w:pPr>
          </w:p>
          <w:p w:rsidR="00753819" w:rsidRPr="00753819" w:rsidRDefault="00753819" w:rsidP="00753819">
            <w:pPr>
              <w:widowControl w:val="0"/>
              <w:suppressAutoHyphens w:val="0"/>
              <w:autoSpaceDE w:val="0"/>
              <w:autoSpaceDN w:val="0"/>
              <w:jc w:val="both"/>
              <w:rPr>
                <w:sz w:val="24"/>
                <w:szCs w:val="24"/>
                <w:lang w:eastAsia="en-US"/>
              </w:rPr>
            </w:pPr>
          </w:p>
        </w:tc>
        <w:tc>
          <w:tcPr>
            <w:tcW w:w="9105"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направить по почте</w:t>
            </w:r>
          </w:p>
        </w:tc>
      </w:tr>
      <w:tr w:rsidR="00753819" w:rsidRPr="00753819" w:rsidTr="00753819">
        <w:tc>
          <w:tcPr>
            <w:tcW w:w="534" w:type="dxa"/>
            <w:tcBorders>
              <w:right w:val="single" w:sz="4" w:space="0" w:color="auto"/>
            </w:tcBorders>
            <w:shd w:val="clear" w:color="auto" w:fill="auto"/>
          </w:tcPr>
          <w:p w:rsidR="00753819" w:rsidRPr="00753819" w:rsidRDefault="00753819" w:rsidP="00753819">
            <w:pPr>
              <w:widowControl w:val="0"/>
              <w:suppressAutoHyphens w:val="0"/>
              <w:autoSpaceDE w:val="0"/>
              <w:autoSpaceDN w:val="0"/>
              <w:jc w:val="both"/>
              <w:rPr>
                <w:b/>
                <w:sz w:val="24"/>
                <w:szCs w:val="24"/>
                <w:lang w:eastAsia="en-US"/>
              </w:rPr>
            </w:pPr>
          </w:p>
          <w:p w:rsidR="00753819" w:rsidRPr="00753819" w:rsidRDefault="00753819" w:rsidP="00753819">
            <w:pPr>
              <w:widowControl w:val="0"/>
              <w:suppressAutoHyphens w:val="0"/>
              <w:autoSpaceDE w:val="0"/>
              <w:autoSpaceDN w:val="0"/>
              <w:jc w:val="both"/>
              <w:rPr>
                <w:b/>
                <w:sz w:val="24"/>
                <w:szCs w:val="24"/>
                <w:lang w:eastAsia="en-US"/>
              </w:rPr>
            </w:pPr>
          </w:p>
        </w:tc>
        <w:tc>
          <w:tcPr>
            <w:tcW w:w="9105" w:type="dxa"/>
            <w:tcBorders>
              <w:top w:val="nil"/>
              <w:left w:val="single" w:sz="4" w:space="0" w:color="auto"/>
              <w:bottom w:val="nil"/>
              <w:right w:val="nil"/>
            </w:tcBorders>
            <w:shd w:val="clear" w:color="auto" w:fill="auto"/>
            <w:vAlign w:val="center"/>
          </w:tcPr>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lastRenderedPageBreak/>
              <w:t>направить в электронной форме в личный кабинет на ПГУ</w:t>
            </w:r>
          </w:p>
        </w:tc>
      </w:tr>
    </w:tbl>
    <w:p w:rsidR="00753819" w:rsidRPr="00753819" w:rsidRDefault="00753819" w:rsidP="00753819">
      <w:pPr>
        <w:widowControl w:val="0"/>
        <w:suppressAutoHyphens w:val="0"/>
        <w:autoSpaceDE w:val="0"/>
        <w:autoSpaceDN w:val="0"/>
        <w:jc w:val="both"/>
        <w:rPr>
          <w:sz w:val="24"/>
          <w:szCs w:val="24"/>
          <w:lang w:eastAsia="en-US"/>
        </w:rPr>
      </w:pPr>
    </w:p>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"___" ___________ 20___ г. ___________________________________________</w:t>
      </w:r>
    </w:p>
    <w:p w:rsidR="00753819" w:rsidRPr="00753819" w:rsidRDefault="00753819" w:rsidP="00753819">
      <w:pPr>
        <w:widowControl w:val="0"/>
        <w:suppressAutoHyphens w:val="0"/>
        <w:autoSpaceDE w:val="0"/>
        <w:autoSpaceDN w:val="0"/>
        <w:jc w:val="both"/>
        <w:rPr>
          <w:sz w:val="24"/>
          <w:szCs w:val="24"/>
          <w:lang w:eastAsia="en-US"/>
        </w:rPr>
      </w:pPr>
      <w:r w:rsidRPr="00753819">
        <w:rPr>
          <w:sz w:val="24"/>
          <w:szCs w:val="24"/>
          <w:lang w:eastAsia="en-US"/>
        </w:rPr>
        <w:t xml:space="preserve"> Дата подачи заявления  </w:t>
      </w:r>
      <w:proofErr w:type="gramStart"/>
      <w:r w:rsidRPr="00753819">
        <w:rPr>
          <w:sz w:val="24"/>
          <w:szCs w:val="24"/>
          <w:lang w:eastAsia="en-US"/>
        </w:rPr>
        <w:t xml:space="preserve">   (</w:t>
      </w:r>
      <w:proofErr w:type="gramEnd"/>
      <w:r w:rsidRPr="00753819">
        <w:rPr>
          <w:sz w:val="24"/>
          <w:szCs w:val="24"/>
          <w:lang w:eastAsia="en-US"/>
        </w:rPr>
        <w:t>собственноручная подпись физического лица)</w:t>
      </w:r>
    </w:p>
    <w:p w:rsidR="00753819" w:rsidRPr="00753819" w:rsidRDefault="00753819" w:rsidP="00753819">
      <w:pPr>
        <w:widowControl w:val="0"/>
        <w:suppressAutoHyphens w:val="0"/>
        <w:autoSpaceDE w:val="0"/>
        <w:autoSpaceDN w:val="0"/>
        <w:rPr>
          <w:sz w:val="24"/>
          <w:szCs w:val="24"/>
          <w:lang w:eastAsia="ru-RU"/>
        </w:rPr>
      </w:pPr>
    </w:p>
    <w:p w:rsidR="00753819" w:rsidRPr="00753819" w:rsidRDefault="00753819" w:rsidP="00753819">
      <w:pPr>
        <w:widowControl w:val="0"/>
        <w:suppressAutoHyphens w:val="0"/>
        <w:autoSpaceDE w:val="0"/>
        <w:autoSpaceDN w:val="0"/>
        <w:jc w:val="both"/>
        <w:rPr>
          <w:sz w:val="24"/>
          <w:szCs w:val="24"/>
          <w:lang w:eastAsia="ru-RU"/>
        </w:rPr>
      </w:pPr>
    </w:p>
    <w:p w:rsidR="007B6B4A" w:rsidRPr="008C7C02" w:rsidRDefault="007B6B4A" w:rsidP="00753819">
      <w:pPr>
        <w:jc w:val="center"/>
        <w:rPr>
          <w:szCs w:val="28"/>
        </w:rPr>
      </w:pPr>
    </w:p>
    <w:sectPr w:rsidR="007B6B4A" w:rsidRPr="008C7C02" w:rsidSect="00753819">
      <w:headerReference w:type="default" r:id="rId29"/>
      <w:pgSz w:w="11906" w:h="16800"/>
      <w:pgMar w:top="993" w:right="566" w:bottom="709" w:left="11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7A" w:rsidRDefault="00125A7A" w:rsidP="0074780A">
      <w:r>
        <w:separator/>
      </w:r>
    </w:p>
  </w:endnote>
  <w:endnote w:type="continuationSeparator" w:id="0">
    <w:p w:rsidR="00125A7A" w:rsidRDefault="00125A7A"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7A" w:rsidRDefault="00125A7A" w:rsidP="0074780A">
      <w:r>
        <w:separator/>
      </w:r>
    </w:p>
  </w:footnote>
  <w:footnote w:type="continuationSeparator" w:id="0">
    <w:p w:rsidR="00125A7A" w:rsidRDefault="00125A7A"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19" w:rsidRDefault="00753819">
    <w:pPr>
      <w:pStyle w:val="a6"/>
      <w:jc w:val="center"/>
    </w:pPr>
  </w:p>
  <w:p w:rsidR="00753819" w:rsidRDefault="00753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E6E3B2A"/>
    <w:multiLevelType w:val="hybridMultilevel"/>
    <w:tmpl w:val="EEDE503C"/>
    <w:lvl w:ilvl="0" w:tplc="D996FE6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1">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6">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5"/>
  </w:num>
  <w:num w:numId="2">
    <w:abstractNumId w:val="28"/>
  </w:num>
  <w:num w:numId="3">
    <w:abstractNumId w:val="23"/>
  </w:num>
  <w:num w:numId="4">
    <w:abstractNumId w:val="9"/>
  </w:num>
  <w:num w:numId="5">
    <w:abstractNumId w:val="22"/>
  </w:num>
  <w:num w:numId="6">
    <w:abstractNumId w:val="29"/>
  </w:num>
  <w:num w:numId="7">
    <w:abstractNumId w:val="33"/>
  </w:num>
  <w:num w:numId="8">
    <w:abstractNumId w:val="13"/>
  </w:num>
  <w:num w:numId="9">
    <w:abstractNumId w:val="12"/>
  </w:num>
  <w:num w:numId="10">
    <w:abstractNumId w:val="24"/>
  </w:num>
  <w:num w:numId="11">
    <w:abstractNumId w:val="35"/>
  </w:num>
  <w:num w:numId="12">
    <w:abstractNumId w:val="5"/>
  </w:num>
  <w:num w:numId="13">
    <w:abstractNumId w:val="31"/>
  </w:num>
  <w:num w:numId="14">
    <w:abstractNumId w:val="15"/>
  </w:num>
  <w:num w:numId="15">
    <w:abstractNumId w:val="19"/>
  </w:num>
  <w:num w:numId="16">
    <w:abstractNumId w:val="30"/>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8"/>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4"/>
  </w:num>
  <w:num w:numId="23">
    <w:abstractNumId w:val="3"/>
  </w:num>
  <w:num w:numId="24">
    <w:abstractNumId w:val="27"/>
  </w:num>
  <w:num w:numId="25">
    <w:abstractNumId w:val="32"/>
  </w:num>
  <w:num w:numId="26">
    <w:abstractNumId w:val="11"/>
  </w:num>
  <w:num w:numId="27">
    <w:abstractNumId w:val="1"/>
  </w:num>
  <w:num w:numId="28">
    <w:abstractNumId w:val="6"/>
  </w:num>
  <w:num w:numId="29">
    <w:abstractNumId w:val="34"/>
  </w:num>
  <w:num w:numId="30">
    <w:abstractNumId w:val="21"/>
  </w:num>
  <w:num w:numId="31">
    <w:abstractNumId w:val="4"/>
  </w:num>
  <w:num w:numId="32">
    <w:abstractNumId w:val="3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7"/>
  </w:num>
  <w:num w:numId="37">
    <w:abstractNumId w:val="16"/>
  </w:num>
  <w:num w:numId="38">
    <w:abstractNumId w:val="2"/>
  </w:num>
  <w:num w:numId="39">
    <w:abstractNumId w:val="18"/>
  </w:num>
  <w:num w:numId="4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66CDB"/>
    <w:rsid w:val="000815C0"/>
    <w:rsid w:val="00087057"/>
    <w:rsid w:val="00090A56"/>
    <w:rsid w:val="000E4998"/>
    <w:rsid w:val="000F04DC"/>
    <w:rsid w:val="001215EF"/>
    <w:rsid w:val="00124F87"/>
    <w:rsid w:val="00125A7A"/>
    <w:rsid w:val="001446AA"/>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93995"/>
    <w:rsid w:val="003A4D12"/>
    <w:rsid w:val="003D6A62"/>
    <w:rsid w:val="003D6E16"/>
    <w:rsid w:val="0040208D"/>
    <w:rsid w:val="00425C12"/>
    <w:rsid w:val="004430AF"/>
    <w:rsid w:val="00444C43"/>
    <w:rsid w:val="00445305"/>
    <w:rsid w:val="00454471"/>
    <w:rsid w:val="00470096"/>
    <w:rsid w:val="004943A6"/>
    <w:rsid w:val="00497B4E"/>
    <w:rsid w:val="004A1B2C"/>
    <w:rsid w:val="004C2E47"/>
    <w:rsid w:val="004E73C7"/>
    <w:rsid w:val="00503AC6"/>
    <w:rsid w:val="00507410"/>
    <w:rsid w:val="00512015"/>
    <w:rsid w:val="00537D0E"/>
    <w:rsid w:val="00555523"/>
    <w:rsid w:val="00557F56"/>
    <w:rsid w:val="00562169"/>
    <w:rsid w:val="00576ACE"/>
    <w:rsid w:val="0058595D"/>
    <w:rsid w:val="00591414"/>
    <w:rsid w:val="005A2B9D"/>
    <w:rsid w:val="005B427D"/>
    <w:rsid w:val="005E6D14"/>
    <w:rsid w:val="005E7BD5"/>
    <w:rsid w:val="005F4623"/>
    <w:rsid w:val="0061357E"/>
    <w:rsid w:val="00625F1B"/>
    <w:rsid w:val="00626167"/>
    <w:rsid w:val="0063439D"/>
    <w:rsid w:val="00681FE5"/>
    <w:rsid w:val="00693A13"/>
    <w:rsid w:val="00696C11"/>
    <w:rsid w:val="006A049F"/>
    <w:rsid w:val="006A32E3"/>
    <w:rsid w:val="00702CCA"/>
    <w:rsid w:val="00706A26"/>
    <w:rsid w:val="0071724B"/>
    <w:rsid w:val="007279C7"/>
    <w:rsid w:val="00736843"/>
    <w:rsid w:val="0074780A"/>
    <w:rsid w:val="00753819"/>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57E3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43366"/>
    <w:rsid w:val="009501A8"/>
    <w:rsid w:val="00955798"/>
    <w:rsid w:val="00957189"/>
    <w:rsid w:val="009B139F"/>
    <w:rsid w:val="009C0185"/>
    <w:rsid w:val="009E685E"/>
    <w:rsid w:val="009E71E2"/>
    <w:rsid w:val="00A325D1"/>
    <w:rsid w:val="00A80C2A"/>
    <w:rsid w:val="00A922C4"/>
    <w:rsid w:val="00AA31F2"/>
    <w:rsid w:val="00AA79E9"/>
    <w:rsid w:val="00AC528B"/>
    <w:rsid w:val="00AD23B0"/>
    <w:rsid w:val="00AE7270"/>
    <w:rsid w:val="00B00451"/>
    <w:rsid w:val="00B12551"/>
    <w:rsid w:val="00B15C35"/>
    <w:rsid w:val="00B3112B"/>
    <w:rsid w:val="00B65211"/>
    <w:rsid w:val="00B70534"/>
    <w:rsid w:val="00BB1601"/>
    <w:rsid w:val="00BC49D7"/>
    <w:rsid w:val="00BD5935"/>
    <w:rsid w:val="00BD6BC9"/>
    <w:rsid w:val="00BE055D"/>
    <w:rsid w:val="00BE40EF"/>
    <w:rsid w:val="00BF3415"/>
    <w:rsid w:val="00C37E8F"/>
    <w:rsid w:val="00C47566"/>
    <w:rsid w:val="00C82C7C"/>
    <w:rsid w:val="00C902D5"/>
    <w:rsid w:val="00CE7940"/>
    <w:rsid w:val="00CF33B6"/>
    <w:rsid w:val="00D07608"/>
    <w:rsid w:val="00D506B5"/>
    <w:rsid w:val="00D66F60"/>
    <w:rsid w:val="00D84F37"/>
    <w:rsid w:val="00DA0F7F"/>
    <w:rsid w:val="00DE4FBE"/>
    <w:rsid w:val="00E03F16"/>
    <w:rsid w:val="00E2232C"/>
    <w:rsid w:val="00E446BB"/>
    <w:rsid w:val="00E457E5"/>
    <w:rsid w:val="00E643D8"/>
    <w:rsid w:val="00E73AA8"/>
    <w:rsid w:val="00E87546"/>
    <w:rsid w:val="00E95636"/>
    <w:rsid w:val="00F01AD7"/>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144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75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D370ACD4AF445BF35F8D445908BE421F0AB41FC01B3DB939D1A29B836l2FAK"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3A943F500BBDB939D1A29B836l2FAK"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F67D7B4C63B48955A7A1D23BBD20C7394B07718B42F432E90238CD38D47B465FB29C0CF81E2850E6A18C24AA4987A2B9BAD6BFF067BC0948t0f5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144F-7C31-4F90-BCC7-938A3969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9625</Words>
  <Characters>54866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2022-03-23T05:44:00Z</cp:lastPrinted>
  <dcterms:created xsi:type="dcterms:W3CDTF">2024-03-04T12:14:00Z</dcterms:created>
  <dcterms:modified xsi:type="dcterms:W3CDTF">2024-03-04T12:14:00Z</dcterms:modified>
</cp:coreProperties>
</file>