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140" w:rsidRPr="00DA3D17" w:rsidRDefault="000F3140" w:rsidP="00BE517F">
      <w:pPr>
        <w:jc w:val="center"/>
        <w:rPr>
          <w:rFonts w:ascii="Times New Roman" w:hAnsi="Times New Roman" w:cs="Times New Roman"/>
          <w:b/>
        </w:rPr>
      </w:pPr>
    </w:p>
    <w:p w:rsidR="002729BF" w:rsidRPr="00101287" w:rsidRDefault="002729BF" w:rsidP="002729BF">
      <w:pPr>
        <w:jc w:val="center"/>
        <w:rPr>
          <w:rFonts w:ascii="Times New Roman" w:hAnsi="Times New Roman" w:cs="Times New Roman"/>
          <w:b/>
        </w:rPr>
      </w:pPr>
      <w:r w:rsidRPr="00101287">
        <w:rPr>
          <w:rFonts w:ascii="Times New Roman" w:hAnsi="Times New Roman" w:cs="Times New Roman"/>
          <w:b/>
          <w:noProof/>
        </w:rPr>
        <w:drawing>
          <wp:inline distT="0" distB="0" distL="0" distR="0">
            <wp:extent cx="475517" cy="561975"/>
            <wp:effectExtent l="0" t="0" r="1270" b="0"/>
            <wp:docPr id="1" name="Рисунок 1" descr="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иморск_об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0278" cy="567602"/>
                    </a:xfrm>
                    <a:prstGeom prst="rect">
                      <a:avLst/>
                    </a:prstGeom>
                    <a:noFill/>
                    <a:ln>
                      <a:noFill/>
                    </a:ln>
                  </pic:spPr>
                </pic:pic>
              </a:graphicData>
            </a:graphic>
          </wp:inline>
        </w:drawing>
      </w:r>
    </w:p>
    <w:p w:rsidR="002729BF" w:rsidRPr="00101287" w:rsidRDefault="002729BF" w:rsidP="002729BF">
      <w:pPr>
        <w:jc w:val="center"/>
        <w:rPr>
          <w:rFonts w:ascii="Times New Roman" w:hAnsi="Times New Roman" w:cs="Times New Roman"/>
          <w:b/>
        </w:rPr>
      </w:pPr>
      <w:r w:rsidRPr="00101287">
        <w:rPr>
          <w:rFonts w:ascii="Times New Roman" w:hAnsi="Times New Roman" w:cs="Times New Roman"/>
          <w:b/>
        </w:rPr>
        <w:t>АДМИНИСТРАЦИЯ МУНИЦИПАЛЬНОГО ОБРАЗОВАНИЯ</w:t>
      </w:r>
    </w:p>
    <w:p w:rsidR="002729BF" w:rsidRPr="00101287" w:rsidRDefault="002729BF" w:rsidP="002729BF">
      <w:pPr>
        <w:jc w:val="center"/>
        <w:rPr>
          <w:rFonts w:ascii="Times New Roman" w:hAnsi="Times New Roman" w:cs="Times New Roman"/>
          <w:b/>
        </w:rPr>
      </w:pPr>
      <w:r w:rsidRPr="00101287">
        <w:rPr>
          <w:rFonts w:ascii="Times New Roman" w:hAnsi="Times New Roman" w:cs="Times New Roman"/>
          <w:b/>
        </w:rPr>
        <w:t>«ПРИМОРСКОЕ ГОРОДСКОЕ ПОСЕЛЕНИЕ»</w:t>
      </w:r>
    </w:p>
    <w:p w:rsidR="002729BF" w:rsidRPr="00101287" w:rsidRDefault="002729BF" w:rsidP="002729BF">
      <w:pPr>
        <w:ind w:right="24"/>
        <w:jc w:val="center"/>
        <w:rPr>
          <w:rFonts w:ascii="Times New Roman" w:hAnsi="Times New Roman" w:cs="Times New Roman"/>
          <w:b/>
        </w:rPr>
      </w:pPr>
      <w:r w:rsidRPr="00101287">
        <w:rPr>
          <w:rFonts w:ascii="Times New Roman" w:hAnsi="Times New Roman" w:cs="Times New Roman"/>
          <w:b/>
        </w:rPr>
        <w:t>ВЫБОРГСКОГО РАЙОНА ЛЕНИНГРАДСКОЙ ОБЛАСТИ</w:t>
      </w:r>
    </w:p>
    <w:p w:rsidR="0060183F" w:rsidRDefault="0060183F" w:rsidP="00101287">
      <w:pPr>
        <w:jc w:val="center"/>
        <w:rPr>
          <w:rFonts w:ascii="Times New Roman" w:hAnsi="Times New Roman" w:cs="Times New Roman"/>
        </w:rPr>
      </w:pPr>
    </w:p>
    <w:p w:rsidR="0060183F" w:rsidRDefault="0060183F" w:rsidP="00101287">
      <w:pPr>
        <w:jc w:val="center"/>
        <w:rPr>
          <w:rFonts w:ascii="Times New Roman" w:hAnsi="Times New Roman" w:cs="Times New Roman"/>
        </w:rPr>
      </w:pPr>
    </w:p>
    <w:p w:rsidR="0060183F" w:rsidRDefault="0060183F" w:rsidP="00101287">
      <w:pPr>
        <w:jc w:val="center"/>
        <w:rPr>
          <w:rFonts w:ascii="Times New Roman" w:hAnsi="Times New Roman" w:cs="Times New Roman"/>
        </w:rPr>
      </w:pPr>
    </w:p>
    <w:p w:rsidR="0060183F" w:rsidRDefault="0060183F" w:rsidP="00101287">
      <w:pPr>
        <w:jc w:val="center"/>
        <w:rPr>
          <w:rFonts w:ascii="Times New Roman" w:hAnsi="Times New Roman" w:cs="Times New Roman"/>
        </w:rPr>
      </w:pPr>
    </w:p>
    <w:p w:rsidR="0060183F" w:rsidRDefault="0060183F" w:rsidP="00101287">
      <w:pPr>
        <w:jc w:val="center"/>
        <w:rPr>
          <w:rFonts w:ascii="Times New Roman" w:hAnsi="Times New Roman" w:cs="Times New Roman"/>
        </w:rPr>
      </w:pPr>
    </w:p>
    <w:p w:rsidR="00101287" w:rsidRPr="00101287" w:rsidRDefault="00101287" w:rsidP="00101287">
      <w:pPr>
        <w:jc w:val="center"/>
        <w:rPr>
          <w:rFonts w:ascii="Times New Roman" w:hAnsi="Times New Roman" w:cs="Times New Roman"/>
        </w:rPr>
      </w:pPr>
      <w:r w:rsidRPr="00101287">
        <w:rPr>
          <w:rFonts w:ascii="Times New Roman" w:hAnsi="Times New Roman" w:cs="Times New Roman"/>
        </w:rPr>
        <w:t>№ 229-р                                                                                                        28.12.2023 г.</w:t>
      </w:r>
    </w:p>
    <w:p w:rsidR="00101287" w:rsidRPr="00101287" w:rsidRDefault="00101287" w:rsidP="00101287">
      <w:pPr>
        <w:jc w:val="center"/>
        <w:rPr>
          <w:rFonts w:ascii="Times New Roman" w:hAnsi="Times New Roman" w:cs="Times New Roman"/>
          <w:b/>
          <w:i/>
        </w:rPr>
      </w:pPr>
    </w:p>
    <w:p w:rsidR="00101287" w:rsidRPr="00101287" w:rsidRDefault="00101287" w:rsidP="00101287">
      <w:pPr>
        <w:jc w:val="center"/>
        <w:rPr>
          <w:rFonts w:ascii="Times New Roman" w:hAnsi="Times New Roman" w:cs="Times New Roman"/>
          <w:b/>
          <w:i/>
        </w:rPr>
      </w:pPr>
    </w:p>
    <w:p w:rsidR="00101287" w:rsidRPr="00101287" w:rsidRDefault="00101287" w:rsidP="00101287">
      <w:pPr>
        <w:pStyle w:val="af0"/>
        <w:spacing w:before="2"/>
        <w:ind w:left="0" w:right="1375"/>
        <w:rPr>
          <w:sz w:val="24"/>
          <w:szCs w:val="24"/>
        </w:rPr>
      </w:pPr>
      <w:r w:rsidRPr="00101287">
        <w:rPr>
          <w:sz w:val="24"/>
          <w:szCs w:val="24"/>
        </w:rPr>
        <w:t xml:space="preserve">О внесении изменений в </w:t>
      </w:r>
    </w:p>
    <w:p w:rsidR="00101287" w:rsidRPr="00101287" w:rsidRDefault="00101287" w:rsidP="00101287">
      <w:pPr>
        <w:pStyle w:val="af0"/>
        <w:spacing w:before="2"/>
        <w:ind w:left="0" w:right="1375"/>
        <w:rPr>
          <w:sz w:val="24"/>
          <w:szCs w:val="24"/>
        </w:rPr>
      </w:pPr>
      <w:r w:rsidRPr="00101287">
        <w:rPr>
          <w:sz w:val="24"/>
          <w:szCs w:val="24"/>
        </w:rPr>
        <w:t xml:space="preserve"> учетные политики</w:t>
      </w:r>
    </w:p>
    <w:p w:rsidR="00101287" w:rsidRPr="00101287" w:rsidRDefault="00101287" w:rsidP="00101287">
      <w:pPr>
        <w:pStyle w:val="af0"/>
        <w:spacing w:before="2"/>
        <w:ind w:left="0" w:right="1375"/>
        <w:rPr>
          <w:sz w:val="24"/>
          <w:szCs w:val="24"/>
        </w:rPr>
      </w:pPr>
      <w:r w:rsidRPr="00101287">
        <w:rPr>
          <w:sz w:val="24"/>
          <w:szCs w:val="24"/>
        </w:rPr>
        <w:t xml:space="preserve"> для целей бюджетного учета </w:t>
      </w:r>
    </w:p>
    <w:p w:rsidR="00101287" w:rsidRPr="00101287" w:rsidRDefault="00101287" w:rsidP="00101287">
      <w:pPr>
        <w:pStyle w:val="af0"/>
        <w:spacing w:before="2"/>
        <w:ind w:left="0" w:right="1375"/>
        <w:rPr>
          <w:sz w:val="24"/>
          <w:szCs w:val="24"/>
        </w:rPr>
      </w:pPr>
      <w:r w:rsidRPr="00101287">
        <w:rPr>
          <w:sz w:val="24"/>
          <w:szCs w:val="24"/>
        </w:rPr>
        <w:t>и  для целей налогового учета</w:t>
      </w:r>
    </w:p>
    <w:p w:rsidR="00101287" w:rsidRPr="00101287" w:rsidRDefault="00101287" w:rsidP="00101287">
      <w:pPr>
        <w:pStyle w:val="af0"/>
        <w:spacing w:before="2"/>
        <w:ind w:left="1357" w:right="1375"/>
        <w:jc w:val="center"/>
        <w:rPr>
          <w:sz w:val="24"/>
          <w:szCs w:val="24"/>
        </w:rPr>
      </w:pPr>
      <w:r w:rsidRPr="00101287">
        <w:rPr>
          <w:sz w:val="24"/>
          <w:szCs w:val="24"/>
        </w:rPr>
        <w:t xml:space="preserve">        </w:t>
      </w:r>
    </w:p>
    <w:p w:rsidR="00101287" w:rsidRPr="00101287" w:rsidRDefault="00101287" w:rsidP="00101287">
      <w:pPr>
        <w:autoSpaceDE w:val="0"/>
        <w:autoSpaceDN w:val="0"/>
        <w:adjustRightInd w:val="0"/>
        <w:jc w:val="both"/>
        <w:rPr>
          <w:rFonts w:ascii="Times New Roman" w:eastAsia="Microsoft YaHei" w:hAnsi="Times New Roman" w:cs="Times New Roman"/>
          <w:bCs/>
        </w:rPr>
      </w:pPr>
      <w:r w:rsidRPr="00101287">
        <w:rPr>
          <w:rFonts w:ascii="Times New Roman" w:hAnsi="Times New Roman" w:cs="Times New Roman"/>
          <w:b/>
          <w:bCs/>
        </w:rPr>
        <w:t xml:space="preserve">          </w:t>
      </w:r>
      <w:r w:rsidRPr="00101287">
        <w:rPr>
          <w:rFonts w:ascii="Times New Roman" w:hAnsi="Times New Roman" w:cs="Times New Roman"/>
          <w:bCs/>
        </w:rPr>
        <w:t xml:space="preserve">  </w:t>
      </w:r>
    </w:p>
    <w:p w:rsidR="00101287" w:rsidRPr="00101287" w:rsidRDefault="00101287" w:rsidP="00101287">
      <w:pPr>
        <w:rPr>
          <w:rFonts w:ascii="Times New Roman" w:eastAsia="Times New Roman" w:hAnsi="Times New Roman" w:cs="Times New Roman"/>
        </w:rPr>
      </w:pPr>
      <w:r w:rsidRPr="00101287">
        <w:rPr>
          <w:rFonts w:ascii="Times New Roman" w:hAnsi="Times New Roman" w:cs="Times New Roman"/>
        </w:rPr>
        <w:t xml:space="preserve">            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 </w:t>
      </w:r>
      <w:r w:rsidRPr="00101287">
        <w:rPr>
          <w:rFonts w:ascii="Times New Roman" w:eastAsia="Microsoft YaHei" w:hAnsi="Times New Roman" w:cs="Times New Roman"/>
          <w:bCs/>
        </w:rPr>
        <w:t>Налоговым кодексом РФ</w:t>
      </w:r>
    </w:p>
    <w:p w:rsidR="00101287" w:rsidRPr="00101287" w:rsidRDefault="00101287" w:rsidP="00101287">
      <w:pPr>
        <w:autoSpaceDE w:val="0"/>
        <w:autoSpaceDN w:val="0"/>
        <w:adjustRightInd w:val="0"/>
        <w:jc w:val="both"/>
        <w:rPr>
          <w:rFonts w:ascii="Times New Roman" w:eastAsia="Microsoft YaHei" w:hAnsi="Times New Roman" w:cs="Times New Roman"/>
          <w:bCs/>
        </w:rPr>
      </w:pPr>
    </w:p>
    <w:p w:rsidR="00101287" w:rsidRPr="00101287" w:rsidRDefault="00101287" w:rsidP="00101287">
      <w:pPr>
        <w:autoSpaceDE w:val="0"/>
        <w:autoSpaceDN w:val="0"/>
        <w:adjustRightInd w:val="0"/>
        <w:jc w:val="both"/>
        <w:rPr>
          <w:rFonts w:ascii="Times New Roman" w:eastAsia="Microsoft YaHei" w:hAnsi="Times New Roman" w:cs="Times New Roman"/>
          <w:bCs/>
        </w:rPr>
      </w:pPr>
      <w:r w:rsidRPr="00101287">
        <w:rPr>
          <w:rFonts w:ascii="Times New Roman" w:eastAsia="Microsoft YaHei" w:hAnsi="Times New Roman" w:cs="Times New Roman"/>
          <w:bCs/>
        </w:rPr>
        <w:t xml:space="preserve">             ПРИКАЗЫВАЮ:</w:t>
      </w:r>
    </w:p>
    <w:p w:rsidR="00101287" w:rsidRPr="00101287" w:rsidRDefault="00101287" w:rsidP="00101287">
      <w:pPr>
        <w:autoSpaceDE w:val="0"/>
        <w:autoSpaceDN w:val="0"/>
        <w:adjustRightInd w:val="0"/>
        <w:jc w:val="both"/>
        <w:rPr>
          <w:rFonts w:ascii="Times New Roman" w:eastAsia="Times New Roman" w:hAnsi="Times New Roman" w:cs="Times New Roman"/>
          <w:b/>
          <w:bCs/>
        </w:rPr>
      </w:pPr>
    </w:p>
    <w:p w:rsidR="00101287" w:rsidRPr="00101287" w:rsidRDefault="00101287" w:rsidP="00101287">
      <w:pPr>
        <w:pStyle w:val="af0"/>
        <w:spacing w:after="240"/>
        <w:ind w:left="142" w:right="-1" w:firstLine="567"/>
        <w:rPr>
          <w:color w:val="222222"/>
          <w:sz w:val="24"/>
          <w:szCs w:val="24"/>
        </w:rPr>
      </w:pPr>
      <w:r w:rsidRPr="00101287">
        <w:rPr>
          <w:color w:val="222222"/>
          <w:sz w:val="24"/>
          <w:szCs w:val="24"/>
        </w:rPr>
        <w:t xml:space="preserve">   1. Внести изменения в учетные политики для целей бюджетного учета и </w:t>
      </w:r>
      <w:r w:rsidRPr="00101287">
        <w:rPr>
          <w:sz w:val="24"/>
          <w:szCs w:val="24"/>
        </w:rPr>
        <w:t xml:space="preserve">для целей налогового учета    </w:t>
      </w:r>
      <w:r w:rsidRPr="00101287">
        <w:rPr>
          <w:color w:val="222222"/>
          <w:sz w:val="24"/>
          <w:szCs w:val="24"/>
        </w:rPr>
        <w:t>утвержденные  Распоряжением администрации МО "Приморское городское поселение" от 16</w:t>
      </w:r>
      <w:r w:rsidRPr="00101287">
        <w:rPr>
          <w:iCs/>
          <w:color w:val="222222"/>
          <w:sz w:val="24"/>
          <w:szCs w:val="24"/>
        </w:rPr>
        <w:t>.12.2022 </w:t>
      </w:r>
      <w:r w:rsidRPr="00101287">
        <w:rPr>
          <w:color w:val="222222"/>
          <w:sz w:val="24"/>
          <w:szCs w:val="24"/>
        </w:rPr>
        <w:t>№ </w:t>
      </w:r>
      <w:r w:rsidRPr="00101287">
        <w:rPr>
          <w:iCs/>
          <w:color w:val="222222"/>
          <w:sz w:val="24"/>
          <w:szCs w:val="24"/>
        </w:rPr>
        <w:t>202</w:t>
      </w:r>
      <w:r w:rsidRPr="00101287">
        <w:rPr>
          <w:color w:val="222222"/>
          <w:sz w:val="24"/>
          <w:szCs w:val="24"/>
        </w:rPr>
        <w:t>, согласно приложениям 1 и  2 к настоящему распоряжению.</w:t>
      </w:r>
    </w:p>
    <w:p w:rsidR="00101287" w:rsidRPr="00101287" w:rsidRDefault="00101287" w:rsidP="00101287">
      <w:pPr>
        <w:autoSpaceDE w:val="0"/>
        <w:autoSpaceDN w:val="0"/>
        <w:adjustRightInd w:val="0"/>
        <w:spacing w:after="240"/>
        <w:jc w:val="both"/>
        <w:rPr>
          <w:rFonts w:ascii="Times New Roman" w:hAnsi="Times New Roman" w:cs="Times New Roman"/>
          <w:color w:val="auto"/>
        </w:rPr>
      </w:pPr>
      <w:r w:rsidRPr="00101287">
        <w:rPr>
          <w:rFonts w:ascii="Times New Roman" w:hAnsi="Times New Roman" w:cs="Times New Roman"/>
        </w:rPr>
        <w:t xml:space="preserve">              2.  Установить, что учетные политики применяются с 1 января 2024 г. во все последующие отчетные периоды с внесением в них необходимых изменений и дополнений.</w:t>
      </w:r>
    </w:p>
    <w:p w:rsidR="00101287" w:rsidRPr="00101287" w:rsidRDefault="00101287" w:rsidP="00101287">
      <w:pPr>
        <w:spacing w:after="240"/>
        <w:rPr>
          <w:rFonts w:ascii="Times New Roman" w:hAnsi="Times New Roman" w:cs="Times New Roman"/>
        </w:rPr>
      </w:pPr>
      <w:r w:rsidRPr="00101287">
        <w:rPr>
          <w:rFonts w:ascii="Times New Roman" w:hAnsi="Times New Roman" w:cs="Times New Roman"/>
          <w:color w:val="222222"/>
        </w:rPr>
        <w:t xml:space="preserve">              3. Опубликовать </w:t>
      </w:r>
      <w:r w:rsidRPr="00101287">
        <w:rPr>
          <w:rFonts w:ascii="Times New Roman" w:hAnsi="Times New Roman" w:cs="Times New Roman"/>
        </w:rPr>
        <w:t>основные положения учетных политик в новой редакции на официальном сайте администрации в течение </w:t>
      </w:r>
      <w:r w:rsidRPr="00101287">
        <w:rPr>
          <w:rFonts w:ascii="Times New Roman" w:hAnsi="Times New Roman" w:cs="Times New Roman"/>
          <w:iCs/>
        </w:rPr>
        <w:t>14</w:t>
      </w:r>
      <w:r w:rsidRPr="00101287">
        <w:rPr>
          <w:rFonts w:ascii="Times New Roman" w:hAnsi="Times New Roman" w:cs="Times New Roman"/>
        </w:rPr>
        <w:t> дней с даты утверждения.</w:t>
      </w:r>
    </w:p>
    <w:p w:rsidR="00101287" w:rsidRPr="00101287" w:rsidRDefault="00101287" w:rsidP="00101287">
      <w:pPr>
        <w:autoSpaceDE w:val="0"/>
        <w:autoSpaceDN w:val="0"/>
        <w:adjustRightInd w:val="0"/>
        <w:spacing w:after="240"/>
        <w:jc w:val="both"/>
        <w:rPr>
          <w:rFonts w:ascii="Times New Roman" w:hAnsi="Times New Roman" w:cs="Times New Roman"/>
        </w:rPr>
      </w:pPr>
      <w:r w:rsidRPr="00101287">
        <w:rPr>
          <w:rFonts w:ascii="Times New Roman" w:hAnsi="Times New Roman" w:cs="Times New Roman"/>
        </w:rPr>
        <w:t xml:space="preserve">              4. Контроль за выполнением распоряжения возложить на начальника отдела бюджетной политики и учета - главного бухгалтера.</w:t>
      </w:r>
    </w:p>
    <w:p w:rsidR="00101287" w:rsidRPr="00101287" w:rsidRDefault="00101287" w:rsidP="00101287">
      <w:pPr>
        <w:pStyle w:val="110"/>
        <w:shd w:val="clear" w:color="auto" w:fill="auto"/>
        <w:tabs>
          <w:tab w:val="left" w:pos="958"/>
        </w:tabs>
        <w:spacing w:before="0" w:after="240" w:line="266" w:lineRule="exact"/>
        <w:rPr>
          <w:sz w:val="24"/>
          <w:szCs w:val="24"/>
        </w:rPr>
      </w:pP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Глава администрации                                                                                С.Е. Сахаровский</w:t>
      </w:r>
    </w:p>
    <w:p w:rsidR="00101287" w:rsidRPr="00101287" w:rsidRDefault="00101287" w:rsidP="00101287">
      <w:pPr>
        <w:pStyle w:val="110"/>
        <w:shd w:val="clear" w:color="auto" w:fill="auto"/>
        <w:tabs>
          <w:tab w:val="left" w:pos="958"/>
        </w:tabs>
        <w:spacing w:before="0" w:after="0" w:line="266" w:lineRule="exact"/>
        <w:jc w:val="left"/>
        <w:rPr>
          <w:sz w:val="24"/>
          <w:szCs w:val="24"/>
        </w:rPr>
      </w:pPr>
    </w:p>
    <w:p w:rsidR="00101287" w:rsidRPr="00101287" w:rsidRDefault="00101287" w:rsidP="00101287">
      <w:pPr>
        <w:pStyle w:val="110"/>
        <w:shd w:val="clear" w:color="auto" w:fill="auto"/>
        <w:tabs>
          <w:tab w:val="left" w:pos="958"/>
        </w:tabs>
        <w:spacing w:before="0" w:after="0" w:line="266" w:lineRule="exact"/>
        <w:jc w:val="left"/>
        <w:rPr>
          <w:sz w:val="24"/>
          <w:szCs w:val="24"/>
        </w:rPr>
      </w:pPr>
    </w:p>
    <w:p w:rsidR="00101287" w:rsidRPr="00101287" w:rsidRDefault="00101287" w:rsidP="00101287">
      <w:pPr>
        <w:rPr>
          <w:rFonts w:ascii="Times New Roman" w:hAnsi="Times New Roman" w:cs="Times New Roman"/>
        </w:rPr>
      </w:pPr>
      <w:r w:rsidRPr="00101287">
        <w:rPr>
          <w:rFonts w:ascii="Times New Roman" w:hAnsi="Times New Roman" w:cs="Times New Roman"/>
        </w:rPr>
        <w:t>Разослано: дело, отдел бюджетной политики и учета</w:t>
      </w:r>
    </w:p>
    <w:p w:rsidR="00101287" w:rsidRPr="00101287" w:rsidRDefault="00101287" w:rsidP="00101287">
      <w:pPr>
        <w:pStyle w:val="110"/>
        <w:shd w:val="clear" w:color="auto" w:fill="auto"/>
        <w:tabs>
          <w:tab w:val="left" w:pos="958"/>
        </w:tabs>
        <w:spacing w:before="0" w:after="0" w:line="266" w:lineRule="exact"/>
        <w:jc w:val="left"/>
        <w:rPr>
          <w:sz w:val="24"/>
          <w:szCs w:val="24"/>
        </w:rPr>
      </w:pPr>
      <w:r w:rsidRPr="00101287">
        <w:rPr>
          <w:sz w:val="24"/>
          <w:szCs w:val="24"/>
        </w:rPr>
        <w:t xml:space="preserve">         </w:t>
      </w:r>
    </w:p>
    <w:p w:rsidR="00101287" w:rsidRPr="00101287" w:rsidRDefault="00101287" w:rsidP="00101287">
      <w:pPr>
        <w:pStyle w:val="110"/>
        <w:shd w:val="clear" w:color="auto" w:fill="auto"/>
        <w:tabs>
          <w:tab w:val="left" w:pos="958"/>
        </w:tabs>
        <w:spacing w:before="0" w:after="0" w:line="266" w:lineRule="exact"/>
        <w:jc w:val="left"/>
        <w:rPr>
          <w:sz w:val="24"/>
          <w:szCs w:val="24"/>
        </w:rPr>
      </w:pPr>
    </w:p>
    <w:p w:rsidR="00101287" w:rsidRPr="00101287" w:rsidRDefault="00101287" w:rsidP="00101287">
      <w:pPr>
        <w:pStyle w:val="110"/>
        <w:shd w:val="clear" w:color="auto" w:fill="auto"/>
        <w:spacing w:before="0" w:line="259" w:lineRule="exact"/>
        <w:ind w:left="5360" w:right="1520"/>
        <w:jc w:val="left"/>
        <w:rPr>
          <w:sz w:val="24"/>
          <w:szCs w:val="24"/>
        </w:rPr>
      </w:pPr>
    </w:p>
    <w:p w:rsidR="00101287" w:rsidRDefault="00101287" w:rsidP="00101287">
      <w:pPr>
        <w:pStyle w:val="110"/>
        <w:shd w:val="clear" w:color="auto" w:fill="auto"/>
        <w:spacing w:before="0" w:line="259" w:lineRule="exact"/>
        <w:ind w:left="5360" w:right="1520"/>
        <w:jc w:val="left"/>
        <w:rPr>
          <w:sz w:val="24"/>
          <w:szCs w:val="24"/>
        </w:rPr>
      </w:pPr>
    </w:p>
    <w:p w:rsidR="00101287" w:rsidRPr="00101287" w:rsidRDefault="00101287" w:rsidP="00101287">
      <w:pPr>
        <w:pStyle w:val="110"/>
        <w:shd w:val="clear" w:color="auto" w:fill="auto"/>
        <w:spacing w:before="0" w:line="259" w:lineRule="exact"/>
        <w:ind w:left="5360" w:right="1520"/>
        <w:jc w:val="left"/>
        <w:rPr>
          <w:sz w:val="24"/>
          <w:szCs w:val="24"/>
        </w:rPr>
      </w:pPr>
      <w:r w:rsidRPr="00101287">
        <w:rPr>
          <w:sz w:val="24"/>
          <w:szCs w:val="24"/>
        </w:rPr>
        <w:lastRenderedPageBreak/>
        <w:t>Приложение № 1 к Распоряжению администрации МО "Приморское городское поселение" №  229-р от 28.12.2023 г.</w:t>
      </w:r>
    </w:p>
    <w:p w:rsidR="00101287" w:rsidRPr="00101287" w:rsidRDefault="00101287" w:rsidP="00101287">
      <w:pPr>
        <w:pStyle w:val="ConsPlusNormal"/>
        <w:jc w:val="center"/>
        <w:rPr>
          <w:rFonts w:ascii="Times New Roman" w:hAnsi="Times New Roman" w:cs="Times New Roman"/>
          <w:b/>
          <w:sz w:val="24"/>
          <w:szCs w:val="24"/>
        </w:rPr>
      </w:pPr>
      <w:r w:rsidRPr="00101287">
        <w:rPr>
          <w:rFonts w:ascii="Times New Roman" w:hAnsi="Times New Roman" w:cs="Times New Roman"/>
          <w:b/>
          <w:sz w:val="24"/>
          <w:szCs w:val="24"/>
        </w:rPr>
        <w:t>Учетная политика администрации МО "Приморское городское поселение" для целен бюджетного ( бухгалтерского) учета</w:t>
      </w:r>
    </w:p>
    <w:p w:rsidR="00101287" w:rsidRPr="00101287" w:rsidRDefault="00101287" w:rsidP="00101287">
      <w:pPr>
        <w:pStyle w:val="ConsPlusNormal"/>
        <w:jc w:val="both"/>
        <w:rPr>
          <w:rFonts w:ascii="Times New Roman" w:hAnsi="Times New Roman" w:cs="Times New Roman"/>
          <w:sz w:val="24"/>
          <w:szCs w:val="24"/>
        </w:rPr>
      </w:pPr>
    </w:p>
    <w:p w:rsidR="00101287" w:rsidRPr="00101287" w:rsidRDefault="00101287" w:rsidP="00101287">
      <w:pPr>
        <w:autoSpaceDE w:val="0"/>
        <w:autoSpaceDN w:val="0"/>
        <w:adjustRightInd w:val="0"/>
        <w:jc w:val="both"/>
        <w:rPr>
          <w:rFonts w:ascii="Times New Roman" w:hAnsi="Times New Roman" w:cs="Times New Roman"/>
        </w:rPr>
      </w:pPr>
      <w:r w:rsidRPr="00101287">
        <w:rPr>
          <w:rFonts w:ascii="Times New Roman" w:hAnsi="Times New Roman" w:cs="Times New Roman"/>
        </w:rPr>
        <w:t>1.1. Настоящая Учетная политика разработана в соответствии с требованиями следующих документов:</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Бюджетный </w:t>
      </w:r>
      <w:hyperlink r:id="rId9" w:history="1">
        <w:r w:rsidRPr="00101287">
          <w:rPr>
            <w:rStyle w:val="a3"/>
            <w:rFonts w:ascii="Times New Roman" w:hAnsi="Times New Roman" w:cs="Times New Roman"/>
            <w:color w:val="0000FF"/>
            <w:u w:val="none"/>
          </w:rPr>
          <w:t>кодекс</w:t>
        </w:r>
      </w:hyperlink>
      <w:r w:rsidRPr="00101287">
        <w:rPr>
          <w:rFonts w:ascii="Times New Roman" w:hAnsi="Times New Roman" w:cs="Times New Roman"/>
        </w:rPr>
        <w:t xml:space="preserve"> РФ (далее - БК РФ);</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Федеральный </w:t>
      </w:r>
      <w:hyperlink r:id="rId10" w:history="1">
        <w:r w:rsidRPr="00101287">
          <w:rPr>
            <w:rStyle w:val="a3"/>
            <w:rFonts w:ascii="Times New Roman" w:hAnsi="Times New Roman" w:cs="Times New Roman"/>
            <w:color w:val="0000FF"/>
            <w:u w:val="none"/>
          </w:rPr>
          <w:t>закон</w:t>
        </w:r>
      </w:hyperlink>
      <w:r w:rsidRPr="00101287">
        <w:rPr>
          <w:rFonts w:ascii="Times New Roman" w:hAnsi="Times New Roman" w:cs="Times New Roman"/>
        </w:rPr>
        <w:t xml:space="preserve"> от 06.12.2011 N 402-ФЗ "О бухгалтерском учете" (далее - Закон N 402-ФЗ);</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Федеральный </w:t>
      </w:r>
      <w:hyperlink r:id="rId11"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Федеральный </w:t>
      </w:r>
      <w:hyperlink r:id="rId12"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Федеральный </w:t>
      </w:r>
      <w:hyperlink r:id="rId13"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для организаций государственного сектора "Аренда", утвержденный Приказом Минфина России от 31.12.2016 N 258н (далее - СГС "Аренда");</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Федеральный </w:t>
      </w:r>
      <w:hyperlink r:id="rId14"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Федеральный </w:t>
      </w:r>
      <w:hyperlink r:id="rId15"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Федеральный </w:t>
      </w:r>
      <w:hyperlink r:id="rId16"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Федеральный </w:t>
      </w:r>
      <w:hyperlink r:id="rId17"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Федеральный </w:t>
      </w:r>
      <w:hyperlink r:id="rId18"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после отчетной даты");</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Федеральный </w:t>
      </w:r>
      <w:hyperlink r:id="rId19"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для организаций государственного сектора "Доходы", утвержденный Приказом Минфина России от 27.02.2018 N 32н (далее - СГС "Доходы");</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lastRenderedPageBreak/>
        <w:t xml:space="preserve">- Федеральный </w:t>
      </w:r>
      <w:hyperlink r:id="rId20"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N 122н (далее - СГС "Влияние изменений курсов иностранных валют");</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Федеральный </w:t>
      </w:r>
      <w:hyperlink r:id="rId21"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N 277н (далее - СГС "Информация о связанных сторонах");</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Федеральный </w:t>
      </w:r>
      <w:hyperlink r:id="rId22"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Федеральный </w:t>
      </w:r>
      <w:hyperlink r:id="rId23"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Федеральный </w:t>
      </w:r>
      <w:hyperlink r:id="rId24"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Федеральный </w:t>
      </w:r>
      <w:hyperlink r:id="rId25"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для организаций государственного сектора "Запасы", утвержденный Приказом Минфина России </w:t>
      </w:r>
      <w:hyperlink r:id="rId26" w:anchor="/document/99/542619659/" w:history="1">
        <w:r w:rsidRPr="00101287">
          <w:rPr>
            <w:rStyle w:val="a3"/>
            <w:rFonts w:ascii="Times New Roman" w:eastAsiaTheme="minorEastAsia" w:hAnsi="Times New Roman" w:cs="Times New Roman"/>
            <w:color w:val="01745C"/>
          </w:rPr>
          <w:t>от 28.02.2018 № 34н</w:t>
        </w:r>
      </w:hyperlink>
      <w:r w:rsidRPr="00101287">
        <w:rPr>
          <w:rFonts w:ascii="Times New Roman" w:hAnsi="Times New Roman" w:cs="Times New Roman"/>
          <w:color w:val="222222"/>
          <w:shd w:val="clear" w:color="auto" w:fill="FFFFFF"/>
        </w:rPr>
        <w:t> (далее – СГС «</w:t>
      </w:r>
      <w:proofErr w:type="spellStart"/>
      <w:r w:rsidRPr="00101287">
        <w:rPr>
          <w:rFonts w:ascii="Times New Roman" w:hAnsi="Times New Roman" w:cs="Times New Roman"/>
          <w:color w:val="222222"/>
          <w:shd w:val="clear" w:color="auto" w:fill="FFFFFF"/>
        </w:rPr>
        <w:t>Непроизведенные</w:t>
      </w:r>
      <w:proofErr w:type="spellEnd"/>
      <w:r w:rsidRPr="00101287">
        <w:rPr>
          <w:rFonts w:ascii="Times New Roman" w:hAnsi="Times New Roman" w:cs="Times New Roman"/>
          <w:color w:val="222222"/>
          <w:shd w:val="clear" w:color="auto" w:fill="FFFFFF"/>
        </w:rPr>
        <w:t xml:space="preserve"> активы»),</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Федеральный </w:t>
      </w:r>
      <w:hyperlink r:id="rId27"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Федеральный </w:t>
      </w:r>
      <w:hyperlink r:id="rId28"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N 305н (далее - СГС "Бухгалтерская (финансовая) отчетность с учетом инфляции");</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Федеральный </w:t>
      </w:r>
      <w:hyperlink r:id="rId29"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государственных финансов "Нематериальные активы", утвержденный Приказом Минфина России от 15.11.2019 N 181н (далее - СГС "Нематериальные активы");</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Федеральный </w:t>
      </w:r>
      <w:hyperlink r:id="rId30"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государственных финансов "Затраты по заимствованиям", утвержденный Приказом Минфина России от 15.11.2019 N 182н (далее - СГС "Затраты по заимствованиям");</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Федеральный </w:t>
      </w:r>
      <w:hyperlink r:id="rId31"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государственных финансов "Затраты по заимствованиям", утвержденный Приказом Минфина России </w:t>
      </w:r>
      <w:hyperlink r:id="rId32" w:anchor="/document/99/573480940/" w:tgtFrame="_self" w:history="1">
        <w:r w:rsidRPr="00101287">
          <w:rPr>
            <w:rStyle w:val="a3"/>
            <w:rFonts w:ascii="Times New Roman" w:hAnsi="Times New Roman" w:cs="Times New Roman"/>
            <w:color w:val="01745C"/>
            <w:u w:val="none"/>
          </w:rPr>
          <w:t>от 16.12.2020 № 310н</w:t>
        </w:r>
      </w:hyperlink>
      <w:r w:rsidRPr="00101287">
        <w:rPr>
          <w:rFonts w:ascii="Times New Roman" w:hAnsi="Times New Roman" w:cs="Times New Roman"/>
          <w:color w:val="222222"/>
          <w:shd w:val="clear" w:color="auto" w:fill="FFFFFF"/>
        </w:rPr>
        <w:t> (далее – СГС «Биологические активы»)</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Федеральный </w:t>
      </w:r>
      <w:hyperlink r:id="rId33"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государственных финансов "Выплаты персоналу", утвержденный Приказом Минфина России от 15.11.2019 N 184н (далее - СГС "Выплаты персоналу");</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Федеральный </w:t>
      </w:r>
      <w:hyperlink r:id="rId34"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государственных финансов "Финансовые инструменты", утвержденный Приказом Минфина России от 30.06.2020 N 129н (далее - СГС "Финансовые инструменты");</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lastRenderedPageBreak/>
        <w:t xml:space="preserve">- Федеральный </w:t>
      </w:r>
      <w:hyperlink r:id="rId35"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государственных финансов "Метод долевого участия", утвержденный Приказом Минфина России от 30.10.2020 N 254н (далее - СГС "Метод долевого участия");</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Федеральный </w:t>
      </w:r>
      <w:hyperlink r:id="rId36" w:history="1">
        <w:r w:rsidRPr="00101287">
          <w:rPr>
            <w:rStyle w:val="a3"/>
            <w:rFonts w:ascii="Times New Roman" w:hAnsi="Times New Roman" w:cs="Times New Roman"/>
            <w:color w:val="0000FF"/>
            <w:u w:val="none"/>
          </w:rPr>
          <w:t>стандарт</w:t>
        </w:r>
      </w:hyperlink>
      <w:r w:rsidRPr="00101287">
        <w:rPr>
          <w:rFonts w:ascii="Times New Roman" w:hAnsi="Times New Roman" w:cs="Times New Roman"/>
        </w:rPr>
        <w:t xml:space="preserve"> бухгалтерского учета государственных финансов "Государственная (муниципальная) казна", утвержденный Приказом Минфина России от 15.06.2021 N 84н (далее - СГС "Государственная (муниципальная) казна");</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Единый </w:t>
      </w:r>
      <w:hyperlink r:id="rId37" w:history="1">
        <w:r w:rsidRPr="00101287">
          <w:rPr>
            <w:rStyle w:val="a3"/>
            <w:rFonts w:ascii="Times New Roman" w:hAnsi="Times New Roman" w:cs="Times New Roman"/>
            <w:color w:val="0000FF"/>
            <w:u w:val="none"/>
          </w:rPr>
          <w:t>план</w:t>
        </w:r>
      </w:hyperlink>
      <w:r w:rsidRPr="00101287">
        <w:rPr>
          <w:rFonts w:ascii="Times New Roman" w:hAnsi="Times New Roman" w:cs="Times New Roman"/>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w:t>
      </w:r>
      <w:hyperlink r:id="rId38" w:history="1">
        <w:r w:rsidRPr="00101287">
          <w:rPr>
            <w:rStyle w:val="a3"/>
            <w:rFonts w:ascii="Times New Roman" w:hAnsi="Times New Roman" w:cs="Times New Roman"/>
            <w:color w:val="0000FF"/>
            <w:u w:val="none"/>
          </w:rPr>
          <w:t>Инструкция</w:t>
        </w:r>
      </w:hyperlink>
      <w:r w:rsidRPr="00101287">
        <w:rPr>
          <w:rFonts w:ascii="Times New Roman" w:hAnsi="Times New Roman" w:cs="Times New Roman"/>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w:t>
      </w:r>
      <w:hyperlink r:id="rId39" w:history="1">
        <w:r w:rsidRPr="00101287">
          <w:rPr>
            <w:rStyle w:val="a3"/>
            <w:rFonts w:ascii="Times New Roman" w:hAnsi="Times New Roman" w:cs="Times New Roman"/>
            <w:color w:val="0000FF"/>
            <w:u w:val="none"/>
          </w:rPr>
          <w:t>План</w:t>
        </w:r>
      </w:hyperlink>
      <w:r w:rsidRPr="00101287">
        <w:rPr>
          <w:rFonts w:ascii="Times New Roman" w:hAnsi="Times New Roman" w:cs="Times New Roman"/>
        </w:rPr>
        <w:t xml:space="preserve"> счетов бюджетного учета, утвержденный Приказом Минфина России от 06.12.2010 N 162н (далее - План счетов бюджетного учета);</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w:t>
      </w:r>
      <w:hyperlink r:id="rId40" w:history="1">
        <w:r w:rsidRPr="00101287">
          <w:rPr>
            <w:rStyle w:val="a3"/>
            <w:rFonts w:ascii="Times New Roman" w:hAnsi="Times New Roman" w:cs="Times New Roman"/>
            <w:color w:val="0000FF"/>
            <w:u w:val="none"/>
          </w:rPr>
          <w:t>Инструкция</w:t>
        </w:r>
      </w:hyperlink>
      <w:r w:rsidRPr="00101287">
        <w:rPr>
          <w:rFonts w:ascii="Times New Roman" w:hAnsi="Times New Roman" w:cs="Times New Roman"/>
        </w:rPr>
        <w:t xml:space="preserve"> по применению Плана счетов бюджетного учета, утвержденная Приказом Минфина России от 06.12.2010 N 162н (далее - Инструкция N 162н);</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w:t>
      </w:r>
      <w:hyperlink r:id="rId41" w:history="1">
        <w:r w:rsidRPr="00101287">
          <w:rPr>
            <w:rStyle w:val="a3"/>
            <w:rFonts w:ascii="Times New Roman" w:hAnsi="Times New Roman" w:cs="Times New Roman"/>
            <w:color w:val="0000FF"/>
            <w:u w:val="none"/>
          </w:rPr>
          <w:t>Приказ</w:t>
        </w:r>
      </w:hyperlink>
      <w:r w:rsidRPr="00101287">
        <w:rPr>
          <w:rFonts w:ascii="Times New Roman" w:hAnsi="Times New Roman" w:cs="Times New Roman"/>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 включая Приложение N 5 - Методические </w:t>
      </w:r>
      <w:hyperlink r:id="rId42" w:history="1">
        <w:r w:rsidRPr="00101287">
          <w:rPr>
            <w:rStyle w:val="a3"/>
            <w:rFonts w:ascii="Times New Roman" w:hAnsi="Times New Roman" w:cs="Times New Roman"/>
            <w:color w:val="0000FF"/>
            <w:u w:val="none"/>
          </w:rPr>
          <w:t>указания</w:t>
        </w:r>
      </w:hyperlink>
      <w:r w:rsidRPr="00101287">
        <w:rPr>
          <w:rFonts w:ascii="Times New Roman" w:hAnsi="Times New Roman" w:cs="Times New Roman"/>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указания N 52н);</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w:t>
      </w:r>
      <w:hyperlink r:id="rId43" w:history="1">
        <w:r w:rsidRPr="00101287">
          <w:rPr>
            <w:rStyle w:val="a3"/>
            <w:rFonts w:ascii="Times New Roman" w:hAnsi="Times New Roman" w:cs="Times New Roman"/>
            <w:color w:val="0000FF"/>
            <w:u w:val="none"/>
          </w:rPr>
          <w:t>Приказ</w:t>
        </w:r>
      </w:hyperlink>
      <w:r w:rsidRPr="00101287">
        <w:rPr>
          <w:rFonts w:ascii="Times New Roman" w:hAnsi="Times New Roman" w:cs="Times New Roman"/>
        </w:rPr>
        <w:t xml:space="preserve">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N 61н), включая Приложение N 5 - Методические </w:t>
      </w:r>
      <w:hyperlink r:id="rId44" w:history="1">
        <w:r w:rsidRPr="00101287">
          <w:rPr>
            <w:rStyle w:val="a3"/>
            <w:rFonts w:ascii="Times New Roman" w:hAnsi="Times New Roman" w:cs="Times New Roman"/>
            <w:color w:val="0000FF"/>
            <w:u w:val="none"/>
          </w:rPr>
          <w:t>указания</w:t>
        </w:r>
      </w:hyperlink>
      <w:r w:rsidRPr="00101287">
        <w:rPr>
          <w:rFonts w:ascii="Times New Roman" w:hAnsi="Times New Roman" w:cs="Times New Roman"/>
        </w:rPr>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 Методические указания N 61н);</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w:t>
      </w:r>
      <w:hyperlink r:id="rId45" w:history="1">
        <w:r w:rsidRPr="00101287">
          <w:rPr>
            <w:rStyle w:val="a3"/>
            <w:rFonts w:ascii="Times New Roman" w:hAnsi="Times New Roman" w:cs="Times New Roman"/>
            <w:color w:val="0000FF"/>
            <w:u w:val="none"/>
          </w:rPr>
          <w:t>Указание</w:t>
        </w:r>
      </w:hyperlink>
      <w:r w:rsidRPr="00101287">
        <w:rPr>
          <w:rFonts w:ascii="Times New Roman" w:hAnsi="Times New Roman" w:cs="Times New Roman"/>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w:t>
      </w:r>
      <w:hyperlink r:id="rId46" w:history="1">
        <w:r w:rsidRPr="00101287">
          <w:rPr>
            <w:rStyle w:val="a3"/>
            <w:rFonts w:ascii="Times New Roman" w:hAnsi="Times New Roman" w:cs="Times New Roman"/>
            <w:color w:val="0000FF"/>
            <w:u w:val="none"/>
          </w:rPr>
          <w:t>Указание</w:t>
        </w:r>
      </w:hyperlink>
      <w:r w:rsidRPr="00101287">
        <w:rPr>
          <w:rFonts w:ascii="Times New Roman" w:hAnsi="Times New Roman" w:cs="Times New Roman"/>
        </w:rPr>
        <w:t xml:space="preserve"> Банка России от 09.12.2019 N 5348-У "О правилах наличных расчетов" (далее - Указание N 5348-У);</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lastRenderedPageBreak/>
        <w:t xml:space="preserve">- Методические </w:t>
      </w:r>
      <w:hyperlink r:id="rId47" w:history="1">
        <w:r w:rsidRPr="00101287">
          <w:rPr>
            <w:rStyle w:val="a3"/>
            <w:rFonts w:ascii="Times New Roman" w:hAnsi="Times New Roman" w:cs="Times New Roman"/>
            <w:color w:val="0000FF"/>
            <w:u w:val="none"/>
          </w:rPr>
          <w:t>рекомендации</w:t>
        </w:r>
      </w:hyperlink>
      <w:r w:rsidRPr="00101287">
        <w:rPr>
          <w:rFonts w:ascii="Times New Roman" w:hAnsi="Times New Roman" w:cs="Times New Roman"/>
        </w:rPr>
        <w:t xml:space="preserve">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w:t>
      </w:r>
      <w:hyperlink r:id="rId48" w:history="1">
        <w:r w:rsidRPr="00101287">
          <w:rPr>
            <w:rStyle w:val="a3"/>
            <w:rFonts w:ascii="Times New Roman" w:hAnsi="Times New Roman" w:cs="Times New Roman"/>
            <w:color w:val="0000FF"/>
            <w:u w:val="none"/>
          </w:rPr>
          <w:t>Правила</w:t>
        </w:r>
      </w:hyperlink>
      <w:r w:rsidRPr="00101287">
        <w:rPr>
          <w:rFonts w:ascii="Times New Roman" w:hAnsi="Times New Roman" w:cs="Times New Roman"/>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N 731 (далее - Правила учета и хранения драгоценных металлов, драгоценных камней и продукции из них, а также ведения соответствующей отчетности);</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w:t>
      </w:r>
      <w:hyperlink r:id="rId49" w:history="1">
        <w:r w:rsidRPr="00101287">
          <w:rPr>
            <w:rStyle w:val="a3"/>
            <w:rFonts w:ascii="Times New Roman" w:hAnsi="Times New Roman" w:cs="Times New Roman"/>
            <w:color w:val="0000FF"/>
            <w:u w:val="none"/>
          </w:rPr>
          <w:t>Инструкция</w:t>
        </w:r>
      </w:hyperlink>
      <w:r w:rsidRPr="00101287">
        <w:rPr>
          <w:rFonts w:ascii="Times New Roman" w:hAnsi="Times New Roman" w:cs="Times New Roman"/>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N 191н (далее - Инструкция N 191н);</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w:t>
      </w:r>
      <w:hyperlink r:id="rId50" w:history="1">
        <w:r w:rsidRPr="00101287">
          <w:rPr>
            <w:rStyle w:val="a3"/>
            <w:rFonts w:ascii="Times New Roman" w:hAnsi="Times New Roman" w:cs="Times New Roman"/>
            <w:color w:val="0000FF"/>
            <w:u w:val="none"/>
          </w:rPr>
          <w:t>Приказ</w:t>
        </w:r>
      </w:hyperlink>
      <w:r w:rsidRPr="00101287">
        <w:rPr>
          <w:rFonts w:ascii="Times New Roman" w:hAnsi="Times New Roman" w:cs="Times New Roman"/>
        </w:rPr>
        <w:t xml:space="preserve">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N 231н);</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w:t>
      </w:r>
      <w:hyperlink r:id="rId51" w:history="1">
        <w:r w:rsidRPr="00101287">
          <w:rPr>
            <w:rStyle w:val="a3"/>
            <w:rFonts w:ascii="Times New Roman" w:hAnsi="Times New Roman" w:cs="Times New Roman"/>
            <w:color w:val="0000FF"/>
            <w:u w:val="none"/>
          </w:rPr>
          <w:t>Порядок</w:t>
        </w:r>
      </w:hyperlink>
      <w:r w:rsidRPr="00101287">
        <w:rPr>
          <w:rFonts w:ascii="Times New Roman" w:hAnsi="Times New Roman" w:cs="Times New Roman"/>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N 82н (далее - Порядок N 82н);</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 </w:t>
      </w:r>
      <w:hyperlink r:id="rId52" w:history="1">
        <w:r w:rsidRPr="00101287">
          <w:rPr>
            <w:rStyle w:val="a3"/>
            <w:rFonts w:ascii="Times New Roman" w:hAnsi="Times New Roman" w:cs="Times New Roman"/>
            <w:color w:val="0000FF"/>
            <w:u w:val="none"/>
          </w:rPr>
          <w:t>Порядок</w:t>
        </w:r>
      </w:hyperlink>
      <w:r w:rsidRPr="00101287">
        <w:rPr>
          <w:rFonts w:ascii="Times New Roman" w:hAnsi="Times New Roman" w:cs="Times New Roman"/>
        </w:rPr>
        <w:t xml:space="preserve">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rsidR="00101287" w:rsidRPr="00101287" w:rsidRDefault="00101287" w:rsidP="00101287">
      <w:pPr>
        <w:pStyle w:val="110"/>
        <w:shd w:val="clear" w:color="auto" w:fill="auto"/>
        <w:tabs>
          <w:tab w:val="left" w:pos="1100"/>
        </w:tabs>
        <w:spacing w:before="0" w:after="0" w:line="254" w:lineRule="exact"/>
        <w:ind w:right="20"/>
        <w:rPr>
          <w:sz w:val="24"/>
          <w:szCs w:val="24"/>
        </w:rPr>
      </w:pPr>
    </w:p>
    <w:p w:rsidR="00101287" w:rsidRPr="00101287" w:rsidRDefault="00101287" w:rsidP="00101287">
      <w:pPr>
        <w:pStyle w:val="110"/>
        <w:shd w:val="clear" w:color="auto" w:fill="auto"/>
        <w:tabs>
          <w:tab w:val="left" w:pos="1100"/>
        </w:tabs>
        <w:spacing w:before="0" w:after="0" w:line="254" w:lineRule="exact"/>
        <w:ind w:right="20"/>
        <w:rPr>
          <w:sz w:val="24"/>
          <w:szCs w:val="24"/>
        </w:rPr>
      </w:pPr>
      <w:r w:rsidRPr="00101287">
        <w:rPr>
          <w:sz w:val="24"/>
          <w:szCs w:val="24"/>
        </w:rPr>
        <w:t xml:space="preserve">          1.2 Ведение бюджетного (бухгалтерского) учета в администрации МО "Приморское городское поселение" (далее - администрация) осуществляет отдел бюджетной политики и учета.</w:t>
      </w:r>
    </w:p>
    <w:p w:rsidR="00101287" w:rsidRPr="00101287" w:rsidRDefault="00101287" w:rsidP="00101287">
      <w:pPr>
        <w:pStyle w:val="110"/>
        <w:shd w:val="clear" w:color="auto" w:fill="auto"/>
        <w:spacing w:before="0" w:after="0" w:line="254" w:lineRule="exact"/>
        <w:ind w:left="20" w:right="20" w:firstLine="680"/>
        <w:rPr>
          <w:sz w:val="24"/>
          <w:szCs w:val="24"/>
        </w:rPr>
      </w:pPr>
      <w:r w:rsidRPr="00101287">
        <w:rPr>
          <w:sz w:val="24"/>
          <w:szCs w:val="24"/>
        </w:rPr>
        <w:t>Организацию учетной работы и распределение ее объема осуществляет начальник отдела бюджетной политики и учета - главный бухгалтер.</w:t>
      </w:r>
    </w:p>
    <w:p w:rsidR="00101287" w:rsidRPr="00101287" w:rsidRDefault="00101287" w:rsidP="00101287">
      <w:pPr>
        <w:pStyle w:val="af7"/>
        <w:numPr>
          <w:ilvl w:val="0"/>
          <w:numId w:val="19"/>
        </w:numPr>
      </w:pPr>
      <w:r w:rsidRPr="00101287">
        <w:t xml:space="preserve">1.3 .Бухгалтерский учет в администрации ведется с применением </w:t>
      </w:r>
      <w:hyperlink r:id="rId53" w:history="1">
        <w:r w:rsidRPr="00101287">
          <w:rPr>
            <w:rStyle w:val="afb"/>
            <w:rFonts w:eastAsia="Calibri"/>
          </w:rPr>
          <w:t>Единого плана счетов</w:t>
        </w:r>
      </w:hyperlink>
      <w:r w:rsidRPr="00101287">
        <w:t xml:space="preserve">, утвержденного </w:t>
      </w:r>
      <w:hyperlink r:id="rId54" w:history="1">
        <w:r w:rsidRPr="00101287">
          <w:rPr>
            <w:rStyle w:val="afb"/>
            <w:rFonts w:eastAsia="Calibri"/>
          </w:rPr>
          <w:t>приказом</w:t>
        </w:r>
      </w:hyperlink>
      <w:r w:rsidRPr="00101287">
        <w:t xml:space="preserve"> Минфина России от 01.12.2010 N 157н, </w:t>
      </w:r>
      <w:r w:rsidRPr="00101287">
        <w:rPr>
          <w:rStyle w:val="afa"/>
        </w:rPr>
        <w:t xml:space="preserve">Плана счетов бюджетного учета, </w:t>
      </w:r>
      <w:r w:rsidRPr="00101287">
        <w:t xml:space="preserve"> и разработанного на их основе Рабочего плана счетов (Приложение N 1) к настоящей Учетной политике.</w:t>
      </w:r>
    </w:p>
    <w:p w:rsidR="00101287" w:rsidRPr="00101287" w:rsidRDefault="00101287" w:rsidP="00101287">
      <w:pPr>
        <w:pStyle w:val="af7"/>
        <w:numPr>
          <w:ilvl w:val="0"/>
          <w:numId w:val="19"/>
        </w:numPr>
      </w:pPr>
      <w:r w:rsidRPr="00101287">
        <w:t>В номере счета Рабочего плана счетов отражаются:</w:t>
      </w:r>
    </w:p>
    <w:p w:rsidR="00101287" w:rsidRPr="00101287" w:rsidRDefault="00101287" w:rsidP="00101287">
      <w:pPr>
        <w:pStyle w:val="af7"/>
        <w:numPr>
          <w:ilvl w:val="0"/>
          <w:numId w:val="19"/>
        </w:numPr>
        <w:tabs>
          <w:tab w:val="left" w:pos="142"/>
        </w:tabs>
      </w:pPr>
      <w:r w:rsidRPr="00101287">
        <w:t>- в 1 - 17 разрядах - аналитический код по классификационному признаку поступлений и выбытий;</w:t>
      </w:r>
    </w:p>
    <w:p w:rsidR="00101287" w:rsidRPr="00101287" w:rsidRDefault="00101287" w:rsidP="00101287">
      <w:pPr>
        <w:pStyle w:val="af7"/>
        <w:numPr>
          <w:ilvl w:val="0"/>
          <w:numId w:val="19"/>
        </w:numPr>
        <w:tabs>
          <w:tab w:val="left" w:pos="142"/>
        </w:tabs>
      </w:pPr>
      <w:r w:rsidRPr="00101287">
        <w:t xml:space="preserve"> в 18 разряде - код вида финансового обеспечения (деятельности);</w:t>
      </w:r>
    </w:p>
    <w:p w:rsidR="00101287" w:rsidRPr="00101287" w:rsidRDefault="00101287" w:rsidP="00101287">
      <w:pPr>
        <w:pStyle w:val="af7"/>
        <w:numPr>
          <w:ilvl w:val="0"/>
          <w:numId w:val="19"/>
        </w:numPr>
        <w:tabs>
          <w:tab w:val="left" w:pos="142"/>
        </w:tabs>
      </w:pPr>
      <w:r w:rsidRPr="00101287">
        <w:t xml:space="preserve"> в 19 - 21 разрядах - код синтетического счета Плана счетов бюджетного учета;</w:t>
      </w:r>
    </w:p>
    <w:p w:rsidR="00101287" w:rsidRPr="00101287" w:rsidRDefault="00101287" w:rsidP="00101287">
      <w:pPr>
        <w:pStyle w:val="af7"/>
        <w:numPr>
          <w:ilvl w:val="0"/>
          <w:numId w:val="19"/>
        </w:numPr>
        <w:tabs>
          <w:tab w:val="left" w:pos="142"/>
        </w:tabs>
      </w:pPr>
      <w:r w:rsidRPr="00101287">
        <w:t xml:space="preserve"> в 22 - 23 разрядах - код аналитического счета Плана счетов бюджетного учета;</w:t>
      </w:r>
    </w:p>
    <w:p w:rsidR="00101287" w:rsidRPr="00101287" w:rsidRDefault="00101287" w:rsidP="00101287">
      <w:pPr>
        <w:pStyle w:val="af7"/>
        <w:numPr>
          <w:ilvl w:val="0"/>
          <w:numId w:val="19"/>
        </w:numPr>
        <w:tabs>
          <w:tab w:val="left" w:pos="142"/>
        </w:tabs>
      </w:pPr>
      <w:r w:rsidRPr="00101287">
        <w:t xml:space="preserve"> в 24 - 26 разрядах - код КОСГУ.</w:t>
      </w:r>
    </w:p>
    <w:p w:rsidR="00101287" w:rsidRPr="00101287" w:rsidRDefault="00101287" w:rsidP="00101287">
      <w:pPr>
        <w:pStyle w:val="af2"/>
        <w:numPr>
          <w:ilvl w:val="0"/>
          <w:numId w:val="19"/>
        </w:numPr>
        <w:rPr>
          <w:sz w:val="24"/>
          <w:szCs w:val="24"/>
        </w:rPr>
      </w:pPr>
      <w:r w:rsidRPr="00101287">
        <w:rPr>
          <w:sz w:val="24"/>
          <w:szCs w:val="24"/>
        </w:rPr>
        <w:t xml:space="preserve">  Организация дополнительного аналитического учета</w:t>
      </w:r>
    </w:p>
    <w:p w:rsidR="00101287" w:rsidRPr="00101287" w:rsidRDefault="00101287" w:rsidP="00101287">
      <w:pPr>
        <w:pStyle w:val="af2"/>
        <w:numPr>
          <w:ilvl w:val="0"/>
          <w:numId w:val="19"/>
        </w:numPr>
        <w:rPr>
          <w:sz w:val="24"/>
          <w:szCs w:val="24"/>
        </w:rPr>
      </w:pPr>
      <w:r w:rsidRPr="00101287">
        <w:rPr>
          <w:sz w:val="24"/>
          <w:szCs w:val="24"/>
        </w:rPr>
        <w:t xml:space="preserve">  Аналитический учет по отдельным видам основных средств обеспечивается путем открытия дополнительных аналитических счетов (</w:t>
      </w:r>
      <w:proofErr w:type="spellStart"/>
      <w:r w:rsidRPr="00101287">
        <w:rPr>
          <w:sz w:val="24"/>
          <w:szCs w:val="24"/>
        </w:rPr>
        <w:t>субконто</w:t>
      </w:r>
      <w:proofErr w:type="spellEnd"/>
      <w:r w:rsidRPr="00101287">
        <w:rPr>
          <w:sz w:val="24"/>
          <w:szCs w:val="24"/>
        </w:rPr>
        <w:t xml:space="preserve">) к счетам 0 101 00 000, 0 111 00 000 и </w:t>
      </w:r>
      <w:proofErr w:type="spellStart"/>
      <w:r w:rsidRPr="00101287">
        <w:rPr>
          <w:sz w:val="24"/>
          <w:szCs w:val="24"/>
        </w:rPr>
        <w:t>забалансовым</w:t>
      </w:r>
      <w:proofErr w:type="spellEnd"/>
      <w:r w:rsidRPr="00101287">
        <w:rPr>
          <w:sz w:val="24"/>
          <w:szCs w:val="24"/>
        </w:rPr>
        <w:t xml:space="preserve"> счетам 25, 26:</w:t>
      </w:r>
    </w:p>
    <w:p w:rsidR="00101287" w:rsidRPr="00101287" w:rsidRDefault="00101287" w:rsidP="00101287">
      <w:pPr>
        <w:pStyle w:val="af2"/>
        <w:numPr>
          <w:ilvl w:val="0"/>
          <w:numId w:val="19"/>
        </w:numPr>
        <w:rPr>
          <w:sz w:val="24"/>
          <w:szCs w:val="24"/>
        </w:rPr>
      </w:pPr>
      <w:r w:rsidRPr="00101287">
        <w:rPr>
          <w:sz w:val="24"/>
          <w:szCs w:val="24"/>
        </w:rPr>
        <w:t> "Операционная аренда";</w:t>
      </w:r>
    </w:p>
    <w:p w:rsidR="00101287" w:rsidRPr="00101287" w:rsidRDefault="00101287" w:rsidP="00101287">
      <w:pPr>
        <w:pStyle w:val="af2"/>
        <w:numPr>
          <w:ilvl w:val="0"/>
          <w:numId w:val="19"/>
        </w:numPr>
        <w:rPr>
          <w:sz w:val="24"/>
          <w:szCs w:val="24"/>
        </w:rPr>
      </w:pPr>
      <w:r w:rsidRPr="00101287">
        <w:rPr>
          <w:sz w:val="24"/>
          <w:szCs w:val="24"/>
        </w:rPr>
        <w:t> "Финансовая аренда";</w:t>
      </w:r>
    </w:p>
    <w:p w:rsidR="00101287" w:rsidRPr="00101287" w:rsidRDefault="00101287" w:rsidP="00101287">
      <w:pPr>
        <w:pStyle w:val="af2"/>
        <w:numPr>
          <w:ilvl w:val="0"/>
          <w:numId w:val="19"/>
        </w:numPr>
        <w:rPr>
          <w:sz w:val="24"/>
          <w:szCs w:val="24"/>
        </w:rPr>
      </w:pPr>
      <w:r w:rsidRPr="00101287">
        <w:rPr>
          <w:sz w:val="24"/>
          <w:szCs w:val="24"/>
        </w:rPr>
        <w:t> "Льготная аренда";</w:t>
      </w:r>
    </w:p>
    <w:p w:rsidR="00101287" w:rsidRPr="00101287" w:rsidRDefault="00101287" w:rsidP="00101287">
      <w:pPr>
        <w:pStyle w:val="af2"/>
        <w:numPr>
          <w:ilvl w:val="0"/>
          <w:numId w:val="19"/>
        </w:numPr>
        <w:rPr>
          <w:sz w:val="24"/>
          <w:szCs w:val="24"/>
        </w:rPr>
      </w:pPr>
      <w:r w:rsidRPr="00101287">
        <w:rPr>
          <w:sz w:val="24"/>
          <w:szCs w:val="24"/>
        </w:rPr>
        <w:t> "Безвозмездное пользование".</w:t>
      </w:r>
    </w:p>
    <w:p w:rsidR="00101287" w:rsidRPr="00101287" w:rsidRDefault="00101287" w:rsidP="00101287">
      <w:pPr>
        <w:pStyle w:val="af2"/>
        <w:numPr>
          <w:ilvl w:val="0"/>
          <w:numId w:val="19"/>
        </w:numPr>
        <w:rPr>
          <w:sz w:val="24"/>
          <w:szCs w:val="24"/>
        </w:rPr>
      </w:pPr>
      <w:r w:rsidRPr="00101287">
        <w:rPr>
          <w:sz w:val="24"/>
          <w:szCs w:val="24"/>
        </w:rPr>
        <w:t>С целью раскрытия информации в Пояснительной записке к счетам учета основных средств вводится дополнительная аналитика (</w:t>
      </w:r>
      <w:proofErr w:type="spellStart"/>
      <w:r w:rsidRPr="00101287">
        <w:rPr>
          <w:sz w:val="24"/>
          <w:szCs w:val="24"/>
        </w:rPr>
        <w:t>субконто</w:t>
      </w:r>
      <w:proofErr w:type="spellEnd"/>
      <w:r w:rsidRPr="00101287">
        <w:rPr>
          <w:sz w:val="24"/>
          <w:szCs w:val="24"/>
        </w:rPr>
        <w:t>):</w:t>
      </w:r>
    </w:p>
    <w:p w:rsidR="00101287" w:rsidRPr="00101287" w:rsidRDefault="00101287" w:rsidP="00101287">
      <w:pPr>
        <w:pStyle w:val="af2"/>
        <w:numPr>
          <w:ilvl w:val="0"/>
          <w:numId w:val="19"/>
        </w:numPr>
        <w:rPr>
          <w:sz w:val="24"/>
          <w:szCs w:val="24"/>
        </w:rPr>
      </w:pPr>
      <w:r w:rsidRPr="00101287">
        <w:rPr>
          <w:sz w:val="24"/>
          <w:szCs w:val="24"/>
        </w:rPr>
        <w:t> "В эксплуатации";</w:t>
      </w:r>
    </w:p>
    <w:p w:rsidR="00101287" w:rsidRPr="00101287" w:rsidRDefault="00101287" w:rsidP="00101287">
      <w:pPr>
        <w:pStyle w:val="af2"/>
        <w:numPr>
          <w:ilvl w:val="0"/>
          <w:numId w:val="19"/>
        </w:numPr>
        <w:rPr>
          <w:sz w:val="24"/>
          <w:szCs w:val="24"/>
        </w:rPr>
      </w:pPr>
      <w:r w:rsidRPr="00101287">
        <w:rPr>
          <w:sz w:val="24"/>
          <w:szCs w:val="24"/>
        </w:rPr>
        <w:t> "В запасе (на складе) - новые"</w:t>
      </w:r>
    </w:p>
    <w:p w:rsidR="00101287" w:rsidRPr="00101287" w:rsidRDefault="00101287" w:rsidP="00101287">
      <w:pPr>
        <w:pStyle w:val="af2"/>
        <w:numPr>
          <w:ilvl w:val="0"/>
          <w:numId w:val="19"/>
        </w:numPr>
        <w:rPr>
          <w:sz w:val="24"/>
          <w:szCs w:val="24"/>
        </w:rPr>
      </w:pPr>
      <w:r w:rsidRPr="00101287">
        <w:rPr>
          <w:sz w:val="24"/>
          <w:szCs w:val="24"/>
        </w:rPr>
        <w:t> "На консервации";</w:t>
      </w:r>
    </w:p>
    <w:p w:rsidR="00101287" w:rsidRPr="00101287" w:rsidRDefault="00101287" w:rsidP="00101287">
      <w:pPr>
        <w:pStyle w:val="af2"/>
        <w:numPr>
          <w:ilvl w:val="0"/>
          <w:numId w:val="19"/>
        </w:numPr>
        <w:rPr>
          <w:sz w:val="24"/>
          <w:szCs w:val="24"/>
        </w:rPr>
      </w:pPr>
      <w:r w:rsidRPr="00101287">
        <w:rPr>
          <w:sz w:val="24"/>
          <w:szCs w:val="24"/>
        </w:rPr>
        <w:lastRenderedPageBreak/>
        <w:t xml:space="preserve"> "Поступившие в результате </w:t>
      </w:r>
      <w:proofErr w:type="spellStart"/>
      <w:r w:rsidRPr="00101287">
        <w:rPr>
          <w:sz w:val="24"/>
          <w:szCs w:val="24"/>
        </w:rPr>
        <w:t>реклассификации</w:t>
      </w:r>
      <w:proofErr w:type="spellEnd"/>
      <w:r w:rsidRPr="00101287">
        <w:rPr>
          <w:sz w:val="24"/>
          <w:szCs w:val="24"/>
        </w:rPr>
        <w:t>";</w:t>
      </w:r>
    </w:p>
    <w:p w:rsidR="00101287" w:rsidRPr="00101287" w:rsidRDefault="00101287" w:rsidP="00101287">
      <w:pPr>
        <w:pStyle w:val="af2"/>
        <w:numPr>
          <w:ilvl w:val="0"/>
          <w:numId w:val="19"/>
        </w:numPr>
        <w:rPr>
          <w:sz w:val="24"/>
          <w:szCs w:val="24"/>
        </w:rPr>
      </w:pPr>
      <w:r w:rsidRPr="00101287">
        <w:rPr>
          <w:sz w:val="24"/>
          <w:szCs w:val="24"/>
        </w:rPr>
        <w:t> "Выведенные из эксплуатации" (</w:t>
      </w:r>
      <w:proofErr w:type="spellStart"/>
      <w:r w:rsidRPr="00101287">
        <w:rPr>
          <w:sz w:val="24"/>
          <w:szCs w:val="24"/>
        </w:rPr>
        <w:t>субконто</w:t>
      </w:r>
      <w:proofErr w:type="spellEnd"/>
      <w:r w:rsidRPr="00101287">
        <w:rPr>
          <w:sz w:val="24"/>
          <w:szCs w:val="24"/>
        </w:rPr>
        <w:t xml:space="preserve"> для обособленного учета на </w:t>
      </w:r>
      <w:proofErr w:type="spellStart"/>
      <w:r w:rsidRPr="00101287">
        <w:rPr>
          <w:sz w:val="24"/>
          <w:szCs w:val="24"/>
        </w:rPr>
        <w:t>забалансовом</w:t>
      </w:r>
      <w:proofErr w:type="spellEnd"/>
      <w:r w:rsidRPr="00101287">
        <w:rPr>
          <w:sz w:val="24"/>
          <w:szCs w:val="24"/>
        </w:rPr>
        <w:t xml:space="preserve"> счете </w:t>
      </w:r>
      <w:hyperlink r:id="rId55" w:history="1">
        <w:r w:rsidRPr="00101287">
          <w:rPr>
            <w:rStyle w:val="afb"/>
            <w:sz w:val="24"/>
            <w:szCs w:val="24"/>
          </w:rPr>
          <w:t>02</w:t>
        </w:r>
      </w:hyperlink>
      <w:r w:rsidRPr="00101287">
        <w:rPr>
          <w:sz w:val="24"/>
          <w:szCs w:val="24"/>
        </w:rPr>
        <w:t>).</w:t>
      </w:r>
    </w:p>
    <w:p w:rsidR="00101287" w:rsidRPr="00101287" w:rsidRDefault="00101287" w:rsidP="00101287">
      <w:pPr>
        <w:pStyle w:val="af2"/>
        <w:numPr>
          <w:ilvl w:val="0"/>
          <w:numId w:val="19"/>
        </w:numPr>
        <w:rPr>
          <w:sz w:val="24"/>
          <w:szCs w:val="24"/>
        </w:rPr>
      </w:pPr>
      <w:r w:rsidRPr="00101287">
        <w:rPr>
          <w:sz w:val="24"/>
          <w:szCs w:val="24"/>
        </w:rPr>
        <w:t>Объекты культурного наследия учитываются на специальном аналитическом счете (</w:t>
      </w:r>
      <w:proofErr w:type="spellStart"/>
      <w:r w:rsidRPr="00101287">
        <w:rPr>
          <w:sz w:val="24"/>
          <w:szCs w:val="24"/>
        </w:rPr>
        <w:t>субконто</w:t>
      </w:r>
      <w:proofErr w:type="spellEnd"/>
      <w:r w:rsidRPr="00101287">
        <w:rPr>
          <w:sz w:val="24"/>
          <w:szCs w:val="24"/>
        </w:rPr>
        <w:t>) "Активы культурного наследия" соответствующих счетов учета основных средств.</w:t>
      </w:r>
    </w:p>
    <w:p w:rsidR="00101287" w:rsidRPr="00101287" w:rsidRDefault="00101287" w:rsidP="00101287">
      <w:pPr>
        <w:pStyle w:val="110"/>
        <w:numPr>
          <w:ilvl w:val="0"/>
          <w:numId w:val="19"/>
        </w:numPr>
        <w:shd w:val="clear" w:color="auto" w:fill="auto"/>
        <w:tabs>
          <w:tab w:val="left" w:pos="284"/>
        </w:tabs>
        <w:spacing w:before="0" w:after="0" w:line="274" w:lineRule="exact"/>
        <w:ind w:right="20"/>
        <w:rPr>
          <w:sz w:val="24"/>
          <w:szCs w:val="24"/>
        </w:rPr>
      </w:pPr>
      <w:r w:rsidRPr="00101287">
        <w:rPr>
          <w:sz w:val="24"/>
          <w:szCs w:val="24"/>
        </w:rPr>
        <w:t>счет 0 401 60 000 - в 5-14 разрядах номера указываются код раздела, подраздела, целевой статьи и вида расходов.</w:t>
      </w:r>
    </w:p>
    <w:p w:rsidR="00101287" w:rsidRPr="00101287" w:rsidRDefault="00101287" w:rsidP="00101287">
      <w:pPr>
        <w:pStyle w:val="afc"/>
        <w:rPr>
          <w:rFonts w:ascii="Times New Roman" w:hAnsi="Times New Roman" w:cs="Times New Roman"/>
          <w:sz w:val="24"/>
          <w:szCs w:val="24"/>
        </w:rPr>
      </w:pPr>
      <w:r w:rsidRPr="00101287">
        <w:rPr>
          <w:rFonts w:ascii="Times New Roman" w:hAnsi="Times New Roman" w:cs="Times New Roman"/>
          <w:sz w:val="24"/>
          <w:szCs w:val="24"/>
        </w:rPr>
        <w:t xml:space="preserve">             Для отражения реальной задолженности и проведения сверок с контрагентами по договорам операционной и финансовой аренды аналитический учет обеспечивается путем открытия </w:t>
      </w:r>
      <w:r w:rsidRPr="00101287">
        <w:rPr>
          <w:rStyle w:val="afa"/>
          <w:rFonts w:ascii="Times New Roman" w:hAnsi="Times New Roman" w:cs="Times New Roman"/>
          <w:sz w:val="24"/>
          <w:szCs w:val="24"/>
        </w:rPr>
        <w:t>:</w:t>
      </w:r>
    </w:p>
    <w:p w:rsidR="00101287" w:rsidRPr="00101287" w:rsidRDefault="00101287" w:rsidP="00101287">
      <w:pPr>
        <w:pStyle w:val="af2"/>
        <w:numPr>
          <w:ilvl w:val="0"/>
          <w:numId w:val="19"/>
        </w:numPr>
        <w:rPr>
          <w:sz w:val="24"/>
          <w:szCs w:val="24"/>
        </w:rPr>
      </w:pPr>
      <w:r w:rsidRPr="00101287">
        <w:rPr>
          <w:rStyle w:val="afa"/>
          <w:sz w:val="24"/>
          <w:szCs w:val="24"/>
        </w:rPr>
        <w:t xml:space="preserve"> отдельного </w:t>
      </w:r>
      <w:proofErr w:type="spellStart"/>
      <w:r w:rsidRPr="00101287">
        <w:rPr>
          <w:rStyle w:val="afa"/>
          <w:sz w:val="24"/>
          <w:szCs w:val="24"/>
        </w:rPr>
        <w:t>субконто</w:t>
      </w:r>
      <w:proofErr w:type="spellEnd"/>
      <w:r w:rsidRPr="00101287">
        <w:rPr>
          <w:rStyle w:val="afa"/>
          <w:sz w:val="24"/>
          <w:szCs w:val="24"/>
        </w:rPr>
        <w:t xml:space="preserve"> на счете 0 205 00 000 (0 302 00 000);</w:t>
      </w:r>
    </w:p>
    <w:p w:rsidR="00101287" w:rsidRPr="00101287" w:rsidRDefault="00101287" w:rsidP="00101287">
      <w:pPr>
        <w:pStyle w:val="af2"/>
        <w:numPr>
          <w:ilvl w:val="0"/>
          <w:numId w:val="19"/>
        </w:numPr>
        <w:rPr>
          <w:sz w:val="24"/>
          <w:szCs w:val="24"/>
        </w:rPr>
      </w:pPr>
      <w:r w:rsidRPr="00101287">
        <w:rPr>
          <w:rStyle w:val="afa"/>
          <w:sz w:val="24"/>
          <w:szCs w:val="24"/>
        </w:rPr>
        <w:t xml:space="preserve"> специального </w:t>
      </w:r>
      <w:proofErr w:type="spellStart"/>
      <w:r w:rsidRPr="00101287">
        <w:rPr>
          <w:rStyle w:val="afa"/>
          <w:sz w:val="24"/>
          <w:szCs w:val="24"/>
        </w:rPr>
        <w:t>забалансового</w:t>
      </w:r>
      <w:proofErr w:type="spellEnd"/>
      <w:r w:rsidRPr="00101287">
        <w:rPr>
          <w:rStyle w:val="afa"/>
          <w:sz w:val="24"/>
          <w:szCs w:val="24"/>
        </w:rPr>
        <w:t xml:space="preserve"> счета</w:t>
      </w:r>
      <w:r w:rsidRPr="00101287">
        <w:rPr>
          <w:sz w:val="24"/>
          <w:szCs w:val="24"/>
        </w:rPr>
        <w:t>.</w:t>
      </w:r>
    </w:p>
    <w:p w:rsidR="00101287" w:rsidRPr="00101287" w:rsidRDefault="00101287" w:rsidP="00101287">
      <w:pPr>
        <w:pStyle w:val="af2"/>
        <w:rPr>
          <w:sz w:val="24"/>
          <w:szCs w:val="24"/>
        </w:rPr>
      </w:pPr>
    </w:p>
    <w:p w:rsidR="00101287" w:rsidRPr="00101287" w:rsidRDefault="00101287" w:rsidP="00101287">
      <w:pPr>
        <w:pStyle w:val="af2"/>
        <w:rPr>
          <w:sz w:val="24"/>
          <w:szCs w:val="24"/>
        </w:rPr>
      </w:pPr>
      <w:r w:rsidRPr="00101287">
        <w:rPr>
          <w:sz w:val="24"/>
          <w:szCs w:val="24"/>
        </w:rPr>
        <w:t> Обособленный учет процентных доходов и расходов, условных арендных платежей обеспечивается на дополнительных аналитических счетах (</w:t>
      </w:r>
      <w:proofErr w:type="spellStart"/>
      <w:r w:rsidRPr="00101287">
        <w:rPr>
          <w:sz w:val="24"/>
          <w:szCs w:val="24"/>
        </w:rPr>
        <w:t>субконто</w:t>
      </w:r>
      <w:proofErr w:type="spellEnd"/>
      <w:r w:rsidRPr="00101287">
        <w:rPr>
          <w:sz w:val="24"/>
          <w:szCs w:val="24"/>
        </w:rPr>
        <w:t>) к счету 0 401 00 000.</w:t>
      </w:r>
    </w:p>
    <w:p w:rsidR="00101287" w:rsidRPr="00101287" w:rsidRDefault="00101287" w:rsidP="00101287">
      <w:pPr>
        <w:pStyle w:val="af8"/>
        <w:spacing w:before="0" w:beforeAutospacing="0" w:after="232" w:afterAutospacing="0"/>
        <w:rPr>
          <w:sz w:val="24"/>
          <w:szCs w:val="24"/>
        </w:rPr>
      </w:pPr>
      <w:r w:rsidRPr="00101287">
        <w:rPr>
          <w:color w:val="222222"/>
          <w:sz w:val="24"/>
          <w:szCs w:val="24"/>
        </w:rPr>
        <w:t xml:space="preserve">        1.4. </w:t>
      </w:r>
      <w:r w:rsidRPr="00101287">
        <w:rPr>
          <w:sz w:val="24"/>
          <w:szCs w:val="24"/>
        </w:rPr>
        <w:t>Порядок и сроки передачи первичных учетных документов для отражения в бухгалтерском учете установлены в графике документооборота (</w:t>
      </w:r>
      <w:hyperlink r:id="rId56" w:anchor="/document/118/136131/" w:tgtFrame="_self" w:history="1">
        <w:r w:rsidRPr="00101287">
          <w:rPr>
            <w:rStyle w:val="a3"/>
            <w:rFonts w:eastAsiaTheme="minorEastAsia"/>
            <w:color w:val="0047B3"/>
            <w:sz w:val="24"/>
            <w:szCs w:val="24"/>
          </w:rPr>
          <w:t>Приложение</w:t>
        </w:r>
      </w:hyperlink>
      <w:r w:rsidRPr="00101287">
        <w:rPr>
          <w:sz w:val="24"/>
          <w:szCs w:val="24"/>
        </w:rPr>
        <w:t xml:space="preserve"> № 5 к настоящей учетной политике).</w:t>
      </w:r>
    </w:p>
    <w:p w:rsidR="00101287" w:rsidRPr="00101287" w:rsidRDefault="00101287" w:rsidP="00101287">
      <w:pPr>
        <w:rPr>
          <w:rFonts w:ascii="Times New Roman" w:hAnsi="Times New Roman" w:cs="Times New Roman"/>
        </w:rPr>
      </w:pPr>
      <w:r w:rsidRPr="00101287">
        <w:rPr>
          <w:rFonts w:ascii="Times New Roman" w:hAnsi="Times New Roman" w:cs="Times New Roman"/>
        </w:rPr>
        <w:t>Основание: </w:t>
      </w:r>
      <w:hyperlink r:id="rId57" w:anchor="/document/99/420388973/XA00M9I2NE/" w:tooltip="22. Правила документооборота, в том числе порядок и сроки передачи первичных (сводных) учетных документов для отражения их в бухгалтерском учете в соответствии с утвержденным графиком документооборота, технология обработки..." w:history="1">
        <w:r w:rsidRPr="00101287">
          <w:rPr>
            <w:rStyle w:val="a3"/>
            <w:rFonts w:ascii="Times New Roman" w:eastAsiaTheme="minorEastAsia" w:hAnsi="Times New Roman" w:cs="Times New Roman"/>
            <w:color w:val="01745C"/>
          </w:rPr>
          <w:t>пункт 22</w:t>
        </w:r>
      </w:hyperlink>
      <w:r w:rsidRPr="00101287">
        <w:rPr>
          <w:rFonts w:ascii="Times New Roman" w:hAnsi="Times New Roman" w:cs="Times New Roman"/>
        </w:rPr>
        <w:t> СГС «Концептуальные основы буху</w:t>
      </w:r>
      <w:r w:rsidRPr="00101287">
        <w:rPr>
          <w:rFonts w:ascii="Times New Roman" w:hAnsi="Times New Roman" w:cs="Times New Roman"/>
          <w:i/>
        </w:rPr>
        <w:t>ч</w:t>
      </w:r>
      <w:r w:rsidRPr="00101287">
        <w:rPr>
          <w:rFonts w:ascii="Times New Roman" w:hAnsi="Times New Roman" w:cs="Times New Roman"/>
        </w:rPr>
        <w:t>ета и отчетности», </w:t>
      </w:r>
      <w:hyperlink r:id="rId58" w:anchor="/document/99/542618106/XA00MA42N8/" w:tooltip="д) правила документооборота и технология обработки учетной информации, в том числе порядок и сроки передачи первичных (сводных) учетных документов для отражения в бухгалтерском учете в соответствии с утвержденным графиком..." w:history="1">
        <w:r w:rsidRPr="00101287">
          <w:rPr>
            <w:rStyle w:val="a3"/>
            <w:rFonts w:ascii="Times New Roman" w:eastAsiaTheme="minorEastAsia" w:hAnsi="Times New Roman" w:cs="Times New Roman"/>
            <w:color w:val="01745C"/>
          </w:rPr>
          <w:t>подпункт «</w:t>
        </w:r>
        <w:proofErr w:type="spellStart"/>
        <w:r w:rsidRPr="00101287">
          <w:rPr>
            <w:rStyle w:val="a3"/>
            <w:rFonts w:ascii="Times New Roman" w:eastAsiaTheme="minorEastAsia" w:hAnsi="Times New Roman" w:cs="Times New Roman"/>
            <w:color w:val="01745C"/>
          </w:rPr>
          <w:t>д</w:t>
        </w:r>
        <w:proofErr w:type="spellEnd"/>
        <w:r w:rsidRPr="00101287">
          <w:rPr>
            <w:rStyle w:val="a3"/>
            <w:rFonts w:ascii="Times New Roman" w:eastAsiaTheme="minorEastAsia" w:hAnsi="Times New Roman" w:cs="Times New Roman"/>
            <w:color w:val="01745C"/>
          </w:rPr>
          <w:t>»</w:t>
        </w:r>
      </w:hyperlink>
      <w:r w:rsidRPr="00101287">
        <w:rPr>
          <w:rFonts w:ascii="Times New Roman" w:hAnsi="Times New Roman" w:cs="Times New Roman"/>
        </w:rPr>
        <w:t> пункта 9 СГС «Учетная политика, оценочные значения и ошибки».</w:t>
      </w:r>
    </w:p>
    <w:p w:rsidR="00101287" w:rsidRPr="00101287" w:rsidRDefault="00101287" w:rsidP="00101287">
      <w:pPr>
        <w:pStyle w:val="af8"/>
        <w:spacing w:before="0" w:beforeAutospacing="0" w:after="232" w:afterAutospacing="0"/>
        <w:rPr>
          <w:color w:val="222222"/>
          <w:sz w:val="24"/>
          <w:szCs w:val="24"/>
        </w:rPr>
      </w:pPr>
      <w:r w:rsidRPr="00101287">
        <w:rPr>
          <w:color w:val="222222"/>
          <w:sz w:val="24"/>
          <w:szCs w:val="24"/>
        </w:rPr>
        <w:t xml:space="preserve">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101287" w:rsidRPr="00101287" w:rsidRDefault="00101287" w:rsidP="00101287">
      <w:pPr>
        <w:pStyle w:val="af8"/>
        <w:spacing w:before="0" w:beforeAutospacing="0" w:after="232" w:afterAutospacing="0"/>
        <w:rPr>
          <w:sz w:val="24"/>
          <w:szCs w:val="24"/>
        </w:rPr>
      </w:pPr>
      <w:r w:rsidRPr="00101287">
        <w:rPr>
          <w:color w:val="222222"/>
          <w:sz w:val="24"/>
          <w:szCs w:val="24"/>
        </w:rPr>
        <w:t xml:space="preserve">          При создании, обработке и передаче документов обеспечивается защита персональных </w:t>
      </w:r>
      <w:r w:rsidRPr="00101287">
        <w:rPr>
          <w:sz w:val="24"/>
          <w:szCs w:val="24"/>
        </w:rPr>
        <w:t>данных в порядке, установленном в положении о защите персональных данных, которое утверждается руководителем учреждения.</w:t>
      </w:r>
    </w:p>
    <w:p w:rsidR="00101287" w:rsidRPr="00101287" w:rsidRDefault="00101287" w:rsidP="00101287">
      <w:pPr>
        <w:pStyle w:val="af8"/>
        <w:spacing w:before="0" w:beforeAutospacing="0" w:after="232" w:afterAutospacing="0"/>
        <w:rPr>
          <w:color w:val="222222"/>
          <w:sz w:val="24"/>
          <w:szCs w:val="24"/>
        </w:rPr>
      </w:pPr>
      <w:r w:rsidRPr="00101287">
        <w:rPr>
          <w:color w:val="222222"/>
          <w:sz w:val="24"/>
          <w:szCs w:val="24"/>
        </w:rPr>
        <w:t xml:space="preserve">         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101287" w:rsidRPr="00101287" w:rsidRDefault="00101287" w:rsidP="00101287">
      <w:pPr>
        <w:pStyle w:val="af8"/>
        <w:spacing w:before="0" w:beforeAutospacing="0" w:after="232" w:afterAutospacing="0"/>
        <w:rPr>
          <w:color w:val="222222"/>
          <w:sz w:val="24"/>
          <w:szCs w:val="24"/>
        </w:rPr>
      </w:pPr>
      <w:r w:rsidRPr="00101287">
        <w:rPr>
          <w:color w:val="222222"/>
          <w:sz w:val="24"/>
          <w:szCs w:val="24"/>
        </w:rPr>
        <w:t>Основание: </w:t>
      </w:r>
      <w:hyperlink r:id="rId59" w:anchor="/document/97/510822/dfas8r49u6/" w:tgtFrame="_self" w:history="1">
        <w:r w:rsidRPr="00101287">
          <w:rPr>
            <w:rStyle w:val="a3"/>
            <w:rFonts w:eastAsiaTheme="minorEastAsia"/>
            <w:color w:val="01745C"/>
            <w:sz w:val="24"/>
            <w:szCs w:val="24"/>
          </w:rPr>
          <w:t>пункт 1, подпункты «г», «ж» пункта 6</w:t>
        </w:r>
      </w:hyperlink>
      <w:r w:rsidRPr="00101287">
        <w:rPr>
          <w:color w:val="222222"/>
          <w:sz w:val="24"/>
          <w:szCs w:val="24"/>
        </w:rPr>
        <w:t> приложения № 2 к СГС «Учетная политика, оценочные значения и ошибки».</w:t>
      </w:r>
    </w:p>
    <w:p w:rsidR="00101287" w:rsidRPr="00101287" w:rsidRDefault="00101287" w:rsidP="00101287">
      <w:pPr>
        <w:pStyle w:val="af8"/>
        <w:spacing w:before="0" w:beforeAutospacing="0" w:after="232" w:afterAutospacing="0"/>
        <w:rPr>
          <w:color w:val="222222"/>
          <w:sz w:val="24"/>
          <w:szCs w:val="24"/>
        </w:rPr>
      </w:pPr>
      <w:r w:rsidRPr="00101287">
        <w:rPr>
          <w:color w:val="222222"/>
          <w:sz w:val="24"/>
          <w:szCs w:val="24"/>
        </w:rPr>
        <w:t xml:space="preserve">      1.5.  При проведении хозяйственных операций используются унифицированные документы.</w:t>
      </w:r>
    </w:p>
    <w:p w:rsidR="00101287" w:rsidRPr="00101287" w:rsidRDefault="00101287" w:rsidP="00101287">
      <w:pPr>
        <w:pStyle w:val="af8"/>
        <w:spacing w:before="0" w:beforeAutospacing="0" w:after="232" w:afterAutospacing="0"/>
        <w:rPr>
          <w:sz w:val="24"/>
          <w:szCs w:val="24"/>
        </w:rPr>
      </w:pPr>
      <w:r w:rsidRPr="00101287">
        <w:rPr>
          <w:color w:val="222222"/>
          <w:sz w:val="24"/>
          <w:szCs w:val="24"/>
        </w:rPr>
        <w:t xml:space="preserve">     -  </w:t>
      </w:r>
      <w:r w:rsidRPr="00101287">
        <w:rPr>
          <w:sz w:val="24"/>
          <w:szCs w:val="24"/>
        </w:rPr>
        <w:t> </w:t>
      </w:r>
      <w:hyperlink r:id="rId60" w:history="1">
        <w:r w:rsidRPr="00101287">
          <w:rPr>
            <w:rStyle w:val="afb"/>
            <w:sz w:val="24"/>
            <w:szCs w:val="24"/>
          </w:rPr>
          <w:t>унифицированные формы первичных учетных документов</w:t>
        </w:r>
      </w:hyperlink>
      <w:r w:rsidRPr="00101287">
        <w:rPr>
          <w:b/>
          <w:sz w:val="24"/>
          <w:szCs w:val="24"/>
        </w:rPr>
        <w:t xml:space="preserve"> и </w:t>
      </w:r>
      <w:hyperlink r:id="rId61" w:history="1">
        <w:r w:rsidRPr="00101287">
          <w:rPr>
            <w:rStyle w:val="afb"/>
            <w:sz w:val="24"/>
            <w:szCs w:val="24"/>
          </w:rPr>
          <w:t>регистров</w:t>
        </w:r>
      </w:hyperlink>
      <w:r w:rsidRPr="00101287">
        <w:rPr>
          <w:b/>
          <w:sz w:val="24"/>
          <w:szCs w:val="24"/>
        </w:rPr>
        <w:t xml:space="preserve"> </w:t>
      </w:r>
      <w:r w:rsidRPr="00101287">
        <w:rPr>
          <w:sz w:val="24"/>
          <w:szCs w:val="24"/>
        </w:rPr>
        <w:t xml:space="preserve">бухгалтерского учета, включенные в перечни, утвержденные </w:t>
      </w:r>
      <w:hyperlink r:id="rId62" w:history="1">
        <w:r w:rsidRPr="00101287">
          <w:rPr>
            <w:rStyle w:val="afb"/>
            <w:sz w:val="24"/>
            <w:szCs w:val="24"/>
          </w:rPr>
          <w:t>Приказом</w:t>
        </w:r>
      </w:hyperlink>
      <w:r w:rsidRPr="00101287">
        <w:rPr>
          <w:sz w:val="24"/>
          <w:szCs w:val="24"/>
        </w:rPr>
        <w:t xml:space="preserve"> N 52н, 61н а также неунифицированные формы первичных учетных документов и регистров бухгалтерского учета, дополненные реквизитами (строками, графами), образцы которых приведены в </w:t>
      </w:r>
      <w:hyperlink r:id="rId63" w:anchor="sub_1000" w:history="1">
        <w:r w:rsidRPr="00101287">
          <w:rPr>
            <w:rStyle w:val="afb"/>
            <w:sz w:val="24"/>
            <w:szCs w:val="24"/>
          </w:rPr>
          <w:t>Приложении</w:t>
        </w:r>
      </w:hyperlink>
      <w:r w:rsidRPr="00101287">
        <w:rPr>
          <w:sz w:val="24"/>
          <w:szCs w:val="24"/>
        </w:rPr>
        <w:t xml:space="preserve"> N 2 к учетной политике.</w:t>
      </w:r>
    </w:p>
    <w:p w:rsidR="00101287" w:rsidRPr="00101287" w:rsidRDefault="00101287" w:rsidP="00101287">
      <w:pPr>
        <w:pStyle w:val="af2"/>
        <w:numPr>
          <w:ilvl w:val="0"/>
          <w:numId w:val="19"/>
        </w:numPr>
        <w:ind w:left="0"/>
        <w:rPr>
          <w:color w:val="000000" w:themeColor="text1"/>
          <w:sz w:val="24"/>
          <w:szCs w:val="24"/>
        </w:rPr>
      </w:pPr>
      <w:r w:rsidRPr="00101287">
        <w:rPr>
          <w:sz w:val="24"/>
          <w:szCs w:val="24"/>
        </w:rPr>
        <w:t xml:space="preserve">  операции, для которых не предусмотрено составление унифицированных форм первичных документов или форм первичных документов, разработанных администрацией, оформляются Бухгалтерской справкой (</w:t>
      </w:r>
      <w:hyperlink r:id="rId64" w:history="1">
        <w:r w:rsidRPr="00101287">
          <w:rPr>
            <w:rStyle w:val="afb"/>
            <w:sz w:val="24"/>
            <w:szCs w:val="24"/>
          </w:rPr>
          <w:t>ф. 0504833</w:t>
        </w:r>
      </w:hyperlink>
      <w:r w:rsidRPr="00101287">
        <w:rPr>
          <w:sz w:val="24"/>
          <w:szCs w:val="24"/>
        </w:rPr>
        <w:t>). При необходимости к Бухгалтерской справке (</w:t>
      </w:r>
      <w:hyperlink r:id="rId65" w:history="1">
        <w:r w:rsidRPr="00101287">
          <w:rPr>
            <w:rStyle w:val="afb"/>
            <w:sz w:val="24"/>
            <w:szCs w:val="24"/>
          </w:rPr>
          <w:t>ф. 0504833</w:t>
        </w:r>
      </w:hyperlink>
      <w:r w:rsidRPr="00101287">
        <w:rPr>
          <w:sz w:val="24"/>
          <w:szCs w:val="24"/>
        </w:rPr>
        <w:t>) прилагаются расчет и (или) оформленное в установленном порядке "</w:t>
      </w:r>
      <w:hyperlink r:id="rId66" w:history="1">
        <w:r w:rsidRPr="00101287">
          <w:rPr>
            <w:rStyle w:val="afb"/>
            <w:sz w:val="24"/>
            <w:szCs w:val="24"/>
          </w:rPr>
          <w:t>Профессиональное суждение</w:t>
        </w:r>
      </w:hyperlink>
      <w:r w:rsidRPr="00101287">
        <w:rPr>
          <w:sz w:val="24"/>
          <w:szCs w:val="24"/>
        </w:rPr>
        <w:t xml:space="preserve">". (Приложение № 11) Подобным образом оформляются в том </w:t>
      </w:r>
      <w:r w:rsidRPr="00101287">
        <w:rPr>
          <w:sz w:val="24"/>
          <w:szCs w:val="24"/>
        </w:rPr>
        <w:lastRenderedPageBreak/>
        <w:t xml:space="preserve">числе операции по изменению стоимостных оценок объектов учета, при досрочном расторжении договоров пользования, </w:t>
      </w:r>
      <w:proofErr w:type="spellStart"/>
      <w:r w:rsidRPr="00101287">
        <w:rPr>
          <w:sz w:val="24"/>
          <w:szCs w:val="24"/>
        </w:rPr>
        <w:t>реклассификации</w:t>
      </w:r>
      <w:proofErr w:type="spellEnd"/>
      <w:r w:rsidRPr="00101287">
        <w:rPr>
          <w:sz w:val="24"/>
          <w:szCs w:val="24"/>
        </w:rPr>
        <w:t xml:space="preserve"> объектов </w:t>
      </w:r>
      <w:r w:rsidRPr="00101287">
        <w:rPr>
          <w:color w:val="000000" w:themeColor="text1"/>
          <w:sz w:val="24"/>
          <w:szCs w:val="24"/>
        </w:rPr>
        <w:t>учета.</w:t>
      </w:r>
    </w:p>
    <w:p w:rsidR="00101287" w:rsidRPr="00101287" w:rsidRDefault="00101287" w:rsidP="00101287">
      <w:pPr>
        <w:pStyle w:val="af2"/>
        <w:ind w:left="630"/>
        <w:rPr>
          <w:color w:val="000000" w:themeColor="text1"/>
          <w:sz w:val="24"/>
          <w:szCs w:val="24"/>
        </w:rPr>
      </w:pPr>
    </w:p>
    <w:p w:rsidR="00101287" w:rsidRPr="00101287" w:rsidRDefault="00101287" w:rsidP="00101287">
      <w:pPr>
        <w:pStyle w:val="af8"/>
        <w:spacing w:before="0" w:beforeAutospacing="0" w:after="232" w:afterAutospacing="0"/>
        <w:rPr>
          <w:color w:val="222222"/>
          <w:sz w:val="24"/>
          <w:szCs w:val="24"/>
        </w:rPr>
      </w:pPr>
      <w:r w:rsidRPr="00101287">
        <w:rPr>
          <w:color w:val="222222"/>
          <w:sz w:val="24"/>
          <w:szCs w:val="24"/>
        </w:rPr>
        <w:t>Основание: </w:t>
      </w:r>
      <w:hyperlink r:id="rId67" w:anchor="/document/99/902249301/ZAP2FM03J3/" w:tooltip="Регистры бухгалтерского учета подписываются лицом, ответственным за его формирование." w:history="1">
        <w:r w:rsidRPr="00101287">
          <w:rPr>
            <w:rStyle w:val="a3"/>
            <w:rFonts w:eastAsiaTheme="minorEastAsia"/>
            <w:color w:val="01745C"/>
            <w:sz w:val="24"/>
            <w:szCs w:val="24"/>
          </w:rPr>
          <w:t>пункт 11</w:t>
        </w:r>
      </w:hyperlink>
      <w:r w:rsidRPr="00101287">
        <w:rPr>
          <w:color w:val="222222"/>
          <w:sz w:val="24"/>
          <w:szCs w:val="24"/>
        </w:rPr>
        <w:t> Инструкции к Единому плану счетов № 157н, </w:t>
      </w:r>
      <w:hyperlink r:id="rId68" w:anchor="/document/99/420388973/XA00MD02NU/" w:tooltip="25. Первичные (свод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оссийской Федерации правовыми актами уполномоченных..." w:history="1">
        <w:r w:rsidRPr="00101287">
          <w:rPr>
            <w:rStyle w:val="a3"/>
            <w:rFonts w:eastAsiaTheme="minorEastAsia"/>
            <w:color w:val="01745C"/>
            <w:sz w:val="24"/>
            <w:szCs w:val="24"/>
          </w:rPr>
          <w:t>пункты 25–26</w:t>
        </w:r>
      </w:hyperlink>
      <w:r w:rsidRPr="00101287">
        <w:rPr>
          <w:color w:val="222222"/>
          <w:sz w:val="24"/>
          <w:szCs w:val="24"/>
        </w:rPr>
        <w:t> СГС «Концептуальные основы бухучета и отчетности», </w:t>
      </w:r>
      <w:hyperlink r:id="rId69" w:anchor="/document/99/542618106/XA00M9I2N5/" w:tooltip="г) 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w:history="1">
        <w:r w:rsidRPr="00101287">
          <w:rPr>
            <w:rStyle w:val="a3"/>
            <w:rFonts w:eastAsiaTheme="minorEastAsia"/>
            <w:color w:val="01745C"/>
            <w:sz w:val="24"/>
            <w:szCs w:val="24"/>
          </w:rPr>
          <w:t>подпункт «г»</w:t>
        </w:r>
      </w:hyperlink>
      <w:r w:rsidRPr="00101287">
        <w:rPr>
          <w:color w:val="222222"/>
          <w:sz w:val="24"/>
          <w:szCs w:val="24"/>
        </w:rPr>
        <w:t> пункта 9 СГС «Учетная политика, оценочные значения и ошибки», </w:t>
      </w:r>
      <w:hyperlink r:id="rId70" w:anchor="/document/97/510822/dfas8r49u6/" w:tgtFrame="_self" w:history="1">
        <w:r w:rsidRPr="00101287">
          <w:rPr>
            <w:rStyle w:val="a3"/>
            <w:rFonts w:eastAsiaTheme="minorEastAsia"/>
            <w:color w:val="01745C"/>
            <w:sz w:val="24"/>
            <w:szCs w:val="24"/>
          </w:rPr>
          <w:t>подпункт «а»</w:t>
        </w:r>
      </w:hyperlink>
      <w:r w:rsidRPr="00101287">
        <w:rPr>
          <w:color w:val="222222"/>
          <w:sz w:val="24"/>
          <w:szCs w:val="24"/>
        </w:rPr>
        <w:t> пункта 6 приложения № 2 к данному стандарту.</w:t>
      </w:r>
    </w:p>
    <w:p w:rsidR="00101287" w:rsidRPr="00101287" w:rsidRDefault="00101287" w:rsidP="00101287">
      <w:pPr>
        <w:pStyle w:val="110"/>
        <w:shd w:val="clear" w:color="auto" w:fill="auto"/>
        <w:tabs>
          <w:tab w:val="left" w:pos="1100"/>
        </w:tabs>
        <w:spacing w:before="0" w:after="0" w:line="254" w:lineRule="exact"/>
        <w:ind w:right="80"/>
        <w:rPr>
          <w:color w:val="auto"/>
          <w:sz w:val="24"/>
          <w:szCs w:val="24"/>
        </w:rPr>
      </w:pPr>
      <w:r w:rsidRPr="00101287">
        <w:rPr>
          <w:sz w:val="24"/>
          <w:szCs w:val="24"/>
        </w:rPr>
        <w:t>1.6. Контроль первичных документов проводят работники администрации согласно карте финансового контроля, в соответствии с Положением о внутреннем финансовом контроле , устанавливаемого отдельным правовым актом.</w:t>
      </w:r>
    </w:p>
    <w:p w:rsidR="00101287" w:rsidRPr="00101287" w:rsidRDefault="00101287" w:rsidP="00101287">
      <w:pPr>
        <w:pStyle w:val="110"/>
        <w:shd w:val="clear" w:color="auto" w:fill="auto"/>
        <w:spacing w:before="0" w:after="0" w:line="254" w:lineRule="exact"/>
        <w:ind w:left="20" w:right="80" w:firstLine="680"/>
        <w:rPr>
          <w:sz w:val="24"/>
          <w:szCs w:val="24"/>
        </w:rPr>
      </w:pPr>
      <w:r w:rsidRPr="00101287">
        <w:rPr>
          <w:sz w:val="24"/>
          <w:szCs w:val="24"/>
        </w:rPr>
        <w:t>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101287" w:rsidRPr="00101287" w:rsidRDefault="00101287" w:rsidP="00101287">
      <w:pPr>
        <w:pStyle w:val="110"/>
        <w:numPr>
          <w:ilvl w:val="1"/>
          <w:numId w:val="4"/>
        </w:numPr>
        <w:shd w:val="clear" w:color="auto" w:fill="auto"/>
        <w:tabs>
          <w:tab w:val="left" w:pos="942"/>
        </w:tabs>
        <w:spacing w:before="0" w:after="0" w:line="254" w:lineRule="exact"/>
        <w:ind w:left="20" w:right="80" w:firstLine="680"/>
        <w:rPr>
          <w:sz w:val="24"/>
          <w:szCs w:val="24"/>
        </w:rPr>
      </w:pPr>
      <w:r w:rsidRPr="00101287">
        <w:rPr>
          <w:sz w:val="24"/>
          <w:szCs w:val="24"/>
        </w:rPr>
        <w:t>при поступлении документов более поздней датой в этом же месяце факт хозяйственной жизни отражается в учете</w:t>
      </w:r>
    </w:p>
    <w:p w:rsidR="00101287" w:rsidRPr="00101287" w:rsidRDefault="00101287" w:rsidP="00101287">
      <w:pPr>
        <w:pStyle w:val="110"/>
        <w:numPr>
          <w:ilvl w:val="0"/>
          <w:numId w:val="19"/>
        </w:numPr>
        <w:shd w:val="clear" w:color="auto" w:fill="auto"/>
        <w:tabs>
          <w:tab w:val="left" w:pos="825"/>
        </w:tabs>
        <w:spacing w:before="0" w:after="0" w:line="254" w:lineRule="exact"/>
        <w:rPr>
          <w:sz w:val="24"/>
          <w:szCs w:val="24"/>
        </w:rPr>
      </w:pPr>
      <w:r w:rsidRPr="00101287">
        <w:rPr>
          <w:sz w:val="24"/>
          <w:szCs w:val="24"/>
        </w:rPr>
        <w:t>датой выставления документа;</w:t>
      </w:r>
    </w:p>
    <w:p w:rsidR="00101287" w:rsidRPr="00101287" w:rsidRDefault="00101287" w:rsidP="00101287">
      <w:pPr>
        <w:pStyle w:val="110"/>
        <w:numPr>
          <w:ilvl w:val="1"/>
          <w:numId w:val="19"/>
        </w:numPr>
        <w:shd w:val="clear" w:color="auto" w:fill="auto"/>
        <w:tabs>
          <w:tab w:val="left" w:pos="942"/>
        </w:tabs>
        <w:spacing w:before="0" w:after="0" w:line="254" w:lineRule="exact"/>
        <w:ind w:right="80"/>
        <w:rPr>
          <w:sz w:val="24"/>
          <w:szCs w:val="24"/>
        </w:rPr>
      </w:pPr>
      <w:r w:rsidRPr="00101287">
        <w:rPr>
          <w:sz w:val="24"/>
          <w:szCs w:val="24"/>
        </w:rPr>
        <w:t>при поступлении документов в начале месяца, следующего за отчетным (до закрытия месяца) факт хозяйственной жизни отражается в учете</w:t>
      </w:r>
    </w:p>
    <w:p w:rsidR="00101287" w:rsidRPr="00101287" w:rsidRDefault="00101287" w:rsidP="00101287">
      <w:pPr>
        <w:pStyle w:val="110"/>
        <w:numPr>
          <w:ilvl w:val="0"/>
          <w:numId w:val="19"/>
        </w:numPr>
        <w:shd w:val="clear" w:color="auto" w:fill="auto"/>
        <w:tabs>
          <w:tab w:val="left" w:pos="830"/>
        </w:tabs>
        <w:spacing w:before="0" w:after="0" w:line="254" w:lineRule="exact"/>
        <w:rPr>
          <w:sz w:val="24"/>
          <w:szCs w:val="24"/>
        </w:rPr>
      </w:pPr>
      <w:r w:rsidRPr="00101287">
        <w:rPr>
          <w:sz w:val="24"/>
          <w:szCs w:val="24"/>
        </w:rPr>
        <w:t>последним днем отчетного периода;</w:t>
      </w:r>
    </w:p>
    <w:p w:rsidR="00101287" w:rsidRPr="00101287" w:rsidRDefault="00101287" w:rsidP="00101287">
      <w:pPr>
        <w:pStyle w:val="110"/>
        <w:numPr>
          <w:ilvl w:val="0"/>
          <w:numId w:val="5"/>
        </w:numPr>
        <w:shd w:val="clear" w:color="auto" w:fill="auto"/>
        <w:tabs>
          <w:tab w:val="left" w:pos="961"/>
        </w:tabs>
        <w:spacing w:before="0" w:after="0" w:line="254" w:lineRule="exact"/>
        <w:ind w:left="20" w:right="80" w:firstLine="680"/>
        <w:rPr>
          <w:sz w:val="24"/>
          <w:szCs w:val="24"/>
        </w:rPr>
      </w:pPr>
      <w:r w:rsidRPr="00101287">
        <w:rPr>
          <w:sz w:val="24"/>
          <w:szCs w:val="24"/>
        </w:rPr>
        <w:t>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101287" w:rsidRPr="00101287" w:rsidRDefault="00101287" w:rsidP="00101287">
      <w:pPr>
        <w:pStyle w:val="110"/>
        <w:numPr>
          <w:ilvl w:val="0"/>
          <w:numId w:val="5"/>
        </w:numPr>
        <w:shd w:val="clear" w:color="auto" w:fill="auto"/>
        <w:tabs>
          <w:tab w:val="left" w:pos="937"/>
        </w:tabs>
        <w:spacing w:before="0" w:after="0" w:line="254" w:lineRule="exact"/>
        <w:ind w:left="20" w:right="80" w:firstLine="680"/>
        <w:rPr>
          <w:sz w:val="24"/>
          <w:szCs w:val="24"/>
        </w:rPr>
      </w:pPr>
      <w:r w:rsidRPr="00101287">
        <w:rPr>
          <w:sz w:val="24"/>
          <w:szCs w:val="24"/>
        </w:rPr>
        <w:t>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rsidR="00101287" w:rsidRPr="00101287" w:rsidRDefault="00101287" w:rsidP="00101287">
      <w:pPr>
        <w:pStyle w:val="110"/>
        <w:numPr>
          <w:ilvl w:val="0"/>
          <w:numId w:val="5"/>
        </w:numPr>
        <w:shd w:val="clear" w:color="auto" w:fill="auto"/>
        <w:tabs>
          <w:tab w:val="left" w:pos="946"/>
        </w:tabs>
        <w:spacing w:before="0" w:after="0" w:line="254" w:lineRule="exact"/>
        <w:ind w:left="20" w:right="80" w:firstLine="680"/>
        <w:rPr>
          <w:sz w:val="24"/>
          <w:szCs w:val="24"/>
        </w:rPr>
      </w:pPr>
      <w:r w:rsidRPr="00101287">
        <w:rPr>
          <w:sz w:val="24"/>
          <w:szCs w:val="24"/>
        </w:rPr>
        <w:t>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101287" w:rsidRPr="00101287" w:rsidRDefault="00101287" w:rsidP="00101287">
      <w:pPr>
        <w:rPr>
          <w:rFonts w:ascii="Times New Roman" w:hAnsi="Times New Roman" w:cs="Times New Roman"/>
        </w:rPr>
      </w:pPr>
      <w:r w:rsidRPr="00101287">
        <w:rPr>
          <w:rFonts w:ascii="Times New Roman" w:hAnsi="Times New Roman" w:cs="Times New Roman"/>
        </w:rPr>
        <w:t>Основание: </w:t>
      </w:r>
      <w:hyperlink r:id="rId71" w:anchor="/document/99/902249301/ZAP28RM3JG/" w:tooltip="3. При ведении бухгалтерского учета учреждениям, финансовым органам, органам, осуществляющим кассовое обслуживание, необходимо учитывать, что:.." w:history="1">
        <w:r w:rsidRPr="00101287">
          <w:rPr>
            <w:rStyle w:val="a3"/>
            <w:rFonts w:ascii="Times New Roman" w:eastAsiaTheme="minorEastAsia" w:hAnsi="Times New Roman" w:cs="Times New Roman"/>
            <w:color w:val="01745C"/>
          </w:rPr>
          <w:t>пункт 3</w:t>
        </w:r>
      </w:hyperlink>
      <w:r w:rsidRPr="00101287">
        <w:rPr>
          <w:rFonts w:ascii="Times New Roman" w:hAnsi="Times New Roman" w:cs="Times New Roman"/>
        </w:rPr>
        <w:t> Инструкции к Единому плану счетов № 157н, </w:t>
      </w:r>
      <w:hyperlink r:id="rId72" w:anchor="/document/99/420388973/XA00MBS2NO/" w:tooltip="23. К бухгалтерскому учету принимаются первичные (свод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w:history="1">
        <w:r w:rsidRPr="00101287">
          <w:rPr>
            <w:rStyle w:val="a3"/>
            <w:rFonts w:ascii="Times New Roman" w:eastAsiaTheme="minorEastAsia" w:hAnsi="Times New Roman" w:cs="Times New Roman"/>
            <w:color w:val="01745C"/>
          </w:rPr>
          <w:t>пункт 23</w:t>
        </w:r>
      </w:hyperlink>
      <w:r w:rsidRPr="00101287">
        <w:rPr>
          <w:rFonts w:ascii="Times New Roman" w:hAnsi="Times New Roman" w:cs="Times New Roman"/>
        </w:rPr>
        <w:t> СГС «Концептуальные основы бухучета и отчетности», </w:t>
      </w:r>
      <w:hyperlink r:id="rId73" w:anchor="/document/97/510822/dfas8r49u6/" w:tgtFrame="_self" w:history="1">
        <w:r w:rsidRPr="00101287">
          <w:rPr>
            <w:rStyle w:val="a3"/>
            <w:rFonts w:ascii="Times New Roman" w:eastAsiaTheme="minorEastAsia" w:hAnsi="Times New Roman" w:cs="Times New Roman"/>
            <w:color w:val="01745C"/>
          </w:rPr>
          <w:t>подпункт «</w:t>
        </w:r>
        <w:proofErr w:type="spellStart"/>
        <w:r w:rsidRPr="00101287">
          <w:rPr>
            <w:rStyle w:val="a3"/>
            <w:rFonts w:ascii="Times New Roman" w:eastAsiaTheme="minorEastAsia" w:hAnsi="Times New Roman" w:cs="Times New Roman"/>
            <w:color w:val="01745C"/>
          </w:rPr>
          <w:t>з</w:t>
        </w:r>
        <w:proofErr w:type="spellEnd"/>
        <w:r w:rsidRPr="00101287">
          <w:rPr>
            <w:rStyle w:val="a3"/>
            <w:rFonts w:ascii="Times New Roman" w:eastAsiaTheme="minorEastAsia" w:hAnsi="Times New Roman" w:cs="Times New Roman"/>
            <w:color w:val="01745C"/>
          </w:rPr>
          <w:t>» пункты 1, 6 приложения № 2</w:t>
        </w:r>
      </w:hyperlink>
      <w:r w:rsidRPr="00101287">
        <w:rPr>
          <w:rFonts w:ascii="Times New Roman" w:hAnsi="Times New Roman" w:cs="Times New Roman"/>
        </w:rPr>
        <w:t> к СГС «Учетная политика, оценочные значения и ошибки».</w:t>
      </w:r>
    </w:p>
    <w:p w:rsidR="00101287" w:rsidRPr="00101287" w:rsidRDefault="00101287" w:rsidP="00101287">
      <w:pPr>
        <w:pStyle w:val="af8"/>
        <w:spacing w:before="0" w:beforeAutospacing="0" w:after="232" w:afterAutospacing="0"/>
        <w:rPr>
          <w:color w:val="222222"/>
          <w:sz w:val="24"/>
          <w:szCs w:val="24"/>
        </w:rPr>
      </w:pPr>
      <w:r w:rsidRPr="00101287">
        <w:rPr>
          <w:color w:val="222222"/>
          <w:sz w:val="24"/>
          <w:szCs w:val="24"/>
        </w:rPr>
        <w:t xml:space="preserve">  </w:t>
      </w:r>
      <w:r w:rsidRPr="00101287">
        <w:rPr>
          <w:color w:val="000000" w:themeColor="text1"/>
          <w:sz w:val="24"/>
          <w:szCs w:val="24"/>
        </w:rPr>
        <w:t>1.7. Предоставить право подписи первичных учетных документов должностным лицам согласно Приложению N 3.</w:t>
      </w:r>
    </w:p>
    <w:p w:rsidR="00101287" w:rsidRPr="00101287" w:rsidRDefault="00101287" w:rsidP="00101287">
      <w:pPr>
        <w:pStyle w:val="110"/>
        <w:shd w:val="clear" w:color="auto" w:fill="auto"/>
        <w:spacing w:before="0" w:after="0" w:line="256" w:lineRule="exact"/>
        <w:ind w:left="20" w:right="20" w:firstLine="700"/>
        <w:rPr>
          <w:color w:val="auto"/>
          <w:sz w:val="24"/>
          <w:szCs w:val="24"/>
        </w:rPr>
      </w:pPr>
      <w:r w:rsidRPr="00101287">
        <w:rPr>
          <w:sz w:val="24"/>
          <w:szCs w:val="24"/>
        </w:rPr>
        <w:t xml:space="preserve">Перечень уполномоченных лиц для получения и использования ключей </w:t>
      </w:r>
      <w:proofErr w:type="spellStart"/>
      <w:r w:rsidRPr="00101287">
        <w:rPr>
          <w:sz w:val="24"/>
          <w:szCs w:val="24"/>
        </w:rPr>
        <w:t>электронно</w:t>
      </w:r>
      <w:proofErr w:type="spellEnd"/>
      <w:r w:rsidRPr="00101287">
        <w:rPr>
          <w:sz w:val="24"/>
          <w:szCs w:val="24"/>
        </w:rPr>
        <w:t>- цифровой подписи устанавливается отдельным распорядительным актом.</w:t>
      </w:r>
    </w:p>
    <w:p w:rsidR="00101287" w:rsidRPr="00101287" w:rsidRDefault="00101287" w:rsidP="00101287">
      <w:pPr>
        <w:rPr>
          <w:rFonts w:ascii="Times New Roman" w:hAnsi="Times New Roman" w:cs="Times New Roman"/>
        </w:rPr>
      </w:pPr>
    </w:p>
    <w:p w:rsidR="00101287" w:rsidRPr="00101287" w:rsidRDefault="00101287" w:rsidP="00101287">
      <w:pPr>
        <w:rPr>
          <w:rFonts w:ascii="Times New Roman" w:hAnsi="Times New Roman" w:cs="Times New Roman"/>
        </w:rPr>
      </w:pPr>
      <w:r w:rsidRPr="00101287">
        <w:rPr>
          <w:rFonts w:ascii="Times New Roman" w:hAnsi="Times New Roman" w:cs="Times New Roman"/>
        </w:rPr>
        <w:t>Основание: </w:t>
      </w:r>
      <w:hyperlink r:id="rId74" w:anchor="/document/99/902249301/ZAP2FM03J3/" w:tooltip="Регистры бухгалтерского учета подписываются лицом, ответственным за его формирование." w:history="1">
        <w:r w:rsidRPr="00101287">
          <w:rPr>
            <w:rStyle w:val="a3"/>
            <w:rFonts w:ascii="Times New Roman" w:eastAsiaTheme="minorEastAsia" w:hAnsi="Times New Roman" w:cs="Times New Roman"/>
            <w:color w:val="01745C"/>
          </w:rPr>
          <w:t>пункт 11</w:t>
        </w:r>
      </w:hyperlink>
      <w:r w:rsidRPr="00101287">
        <w:rPr>
          <w:rFonts w:ascii="Times New Roman" w:hAnsi="Times New Roman" w:cs="Times New Roman"/>
        </w:rPr>
        <w:t> Инструкции к Единому плану счетов № 157н, </w:t>
      </w:r>
      <w:hyperlink r:id="rId75" w:anchor="/document/97/510822/dfas8r49u6/" w:tgtFrame="_self" w:history="1">
        <w:r w:rsidRPr="00101287">
          <w:rPr>
            <w:rStyle w:val="a3"/>
            <w:rFonts w:ascii="Times New Roman" w:eastAsiaTheme="minorEastAsia" w:hAnsi="Times New Roman" w:cs="Times New Roman"/>
            <w:color w:val="01745C"/>
          </w:rPr>
          <w:t>пункт 8</w:t>
        </w:r>
      </w:hyperlink>
      <w:r w:rsidRPr="00101287">
        <w:rPr>
          <w:rFonts w:ascii="Times New Roman" w:hAnsi="Times New Roman" w:cs="Times New Roman"/>
        </w:rPr>
        <w:t> приложения № 2 к СГС «Учетная политика, оценочные значения и ошибки».</w:t>
      </w:r>
    </w:p>
    <w:p w:rsidR="00101287" w:rsidRPr="00101287" w:rsidRDefault="00101287" w:rsidP="00101287">
      <w:pPr>
        <w:rPr>
          <w:rFonts w:ascii="Times New Roman" w:hAnsi="Times New Roman" w:cs="Times New Roman"/>
        </w:rPr>
      </w:pPr>
    </w:p>
    <w:p w:rsidR="00101287" w:rsidRPr="00101287" w:rsidRDefault="00101287" w:rsidP="00101287">
      <w:pPr>
        <w:rPr>
          <w:rFonts w:ascii="Times New Roman" w:hAnsi="Times New Roman" w:cs="Times New Roman"/>
        </w:rPr>
      </w:pPr>
    </w:p>
    <w:p w:rsidR="00101287" w:rsidRPr="00101287" w:rsidRDefault="00101287" w:rsidP="00101287">
      <w:pPr>
        <w:pStyle w:val="af8"/>
        <w:spacing w:before="0" w:beforeAutospacing="0" w:after="232" w:afterAutospacing="0"/>
        <w:rPr>
          <w:sz w:val="24"/>
          <w:szCs w:val="24"/>
        </w:rPr>
      </w:pPr>
      <w:r w:rsidRPr="00101287">
        <w:rPr>
          <w:color w:val="222222"/>
          <w:sz w:val="24"/>
          <w:szCs w:val="24"/>
        </w:rPr>
        <w:t>1.8. Все документы бухгалтерского учета формируются на русском языке. При поступлении документов на иностранном языке построчный перевод </w:t>
      </w:r>
      <w:r w:rsidRPr="00101287">
        <w:rPr>
          <w:sz w:val="24"/>
          <w:szCs w:val="24"/>
        </w:rPr>
        <w:t>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101287" w:rsidRPr="00101287" w:rsidRDefault="00101287" w:rsidP="00101287">
      <w:pPr>
        <w:pStyle w:val="af8"/>
        <w:spacing w:before="0" w:beforeAutospacing="0" w:after="232" w:afterAutospacing="0"/>
        <w:rPr>
          <w:color w:val="222222"/>
          <w:sz w:val="24"/>
          <w:szCs w:val="24"/>
        </w:rPr>
      </w:pPr>
      <w:r w:rsidRPr="00101287">
        <w:rPr>
          <w:color w:val="222222"/>
          <w:sz w:val="24"/>
          <w:szCs w:val="24"/>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101287" w:rsidRPr="00101287" w:rsidRDefault="00101287" w:rsidP="00101287">
      <w:pPr>
        <w:pStyle w:val="af8"/>
        <w:spacing w:before="0" w:beforeAutospacing="0" w:after="232" w:afterAutospacing="0"/>
        <w:rPr>
          <w:color w:val="222222"/>
          <w:sz w:val="24"/>
          <w:szCs w:val="24"/>
        </w:rPr>
      </w:pPr>
      <w:r w:rsidRPr="00101287">
        <w:rPr>
          <w:color w:val="222222"/>
          <w:sz w:val="24"/>
          <w:szCs w:val="24"/>
        </w:rPr>
        <w:t>Основание: </w:t>
      </w:r>
      <w:hyperlink r:id="rId76" w:anchor="/document/99/420388973/XA00MBQ2NN/" w:tooltip="31. Документирование фактов хозяйственной жизни, ведение регистров бухгалтерского учета осуществляется на русском языке." w:history="1">
        <w:r w:rsidRPr="00101287">
          <w:rPr>
            <w:rStyle w:val="a3"/>
            <w:rFonts w:eastAsiaTheme="minorEastAsia"/>
            <w:color w:val="01745C"/>
            <w:sz w:val="24"/>
            <w:szCs w:val="24"/>
          </w:rPr>
          <w:t>пункт 31</w:t>
        </w:r>
      </w:hyperlink>
      <w:r w:rsidRPr="00101287">
        <w:rPr>
          <w:color w:val="222222"/>
          <w:sz w:val="24"/>
          <w:szCs w:val="24"/>
        </w:rPr>
        <w:t> СГС «Концептуальные основы бухучета и отчетности», </w:t>
      </w:r>
      <w:hyperlink r:id="rId77" w:anchor="/document/97/510822/dfas8r49u6/" w:tgtFrame="_self" w:history="1">
        <w:r w:rsidRPr="00101287">
          <w:rPr>
            <w:rStyle w:val="a3"/>
            <w:rFonts w:eastAsiaTheme="minorEastAsia"/>
            <w:color w:val="01745C"/>
            <w:sz w:val="24"/>
            <w:szCs w:val="24"/>
          </w:rPr>
          <w:t>пункт 7</w:t>
        </w:r>
      </w:hyperlink>
      <w:r w:rsidRPr="00101287">
        <w:rPr>
          <w:color w:val="222222"/>
          <w:sz w:val="24"/>
          <w:szCs w:val="24"/>
        </w:rPr>
        <w:t> приложения № 2 к СГС «Учетная политика, оценочные значения и ошибки».</w:t>
      </w:r>
    </w:p>
    <w:p w:rsidR="00101287" w:rsidRPr="00101287" w:rsidRDefault="00101287" w:rsidP="00101287">
      <w:pPr>
        <w:pStyle w:val="af8"/>
        <w:spacing w:before="0" w:beforeAutospacing="0" w:after="232" w:afterAutospacing="0"/>
        <w:rPr>
          <w:color w:val="222222"/>
          <w:sz w:val="24"/>
          <w:szCs w:val="24"/>
        </w:rPr>
      </w:pPr>
      <w:r w:rsidRPr="00101287">
        <w:rPr>
          <w:color w:val="222222"/>
          <w:sz w:val="24"/>
          <w:szCs w:val="24"/>
        </w:rPr>
        <w:lastRenderedPageBreak/>
        <w:t>1.9.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101287" w:rsidRPr="00101287" w:rsidRDefault="00101287" w:rsidP="00101287">
      <w:pPr>
        <w:pStyle w:val="af8"/>
        <w:spacing w:before="0" w:beforeAutospacing="0" w:after="232" w:afterAutospacing="0"/>
        <w:rPr>
          <w:color w:val="222222"/>
          <w:sz w:val="24"/>
          <w:szCs w:val="24"/>
        </w:rPr>
      </w:pPr>
      <w:r w:rsidRPr="00101287">
        <w:rPr>
          <w:color w:val="222222"/>
          <w:sz w:val="24"/>
          <w:szCs w:val="24"/>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101287" w:rsidRPr="00101287" w:rsidRDefault="00101287" w:rsidP="00101287">
      <w:pPr>
        <w:pStyle w:val="af8"/>
        <w:spacing w:before="0" w:beforeAutospacing="0" w:after="232" w:afterAutospacing="0"/>
        <w:rPr>
          <w:color w:val="222222"/>
          <w:sz w:val="24"/>
          <w:szCs w:val="24"/>
        </w:rPr>
      </w:pPr>
      <w:r w:rsidRPr="00101287">
        <w:rPr>
          <w:color w:val="222222"/>
          <w:sz w:val="24"/>
          <w:szCs w:val="24"/>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rsidR="00101287" w:rsidRPr="00101287" w:rsidRDefault="00101287" w:rsidP="00101287">
      <w:pPr>
        <w:pStyle w:val="af8"/>
        <w:spacing w:before="0" w:beforeAutospacing="0" w:after="232" w:afterAutospacing="0"/>
        <w:rPr>
          <w:color w:val="222222"/>
          <w:sz w:val="24"/>
          <w:szCs w:val="24"/>
        </w:rPr>
      </w:pPr>
      <w:r w:rsidRPr="00101287">
        <w:rPr>
          <w:color w:val="222222"/>
          <w:sz w:val="24"/>
          <w:szCs w:val="24"/>
        </w:rPr>
        <w:t>Основание: </w:t>
      </w:r>
      <w:hyperlink r:id="rId78" w:anchor="/document/97/510822/dfas8r49u6/" w:tgtFrame="_self" w:history="1">
        <w:r w:rsidRPr="00101287">
          <w:rPr>
            <w:rStyle w:val="a3"/>
            <w:rFonts w:eastAsiaTheme="minorEastAsia"/>
            <w:color w:val="01745C"/>
            <w:sz w:val="24"/>
            <w:szCs w:val="24"/>
          </w:rPr>
          <w:t>пункт 7</w:t>
        </w:r>
      </w:hyperlink>
      <w:r w:rsidRPr="00101287">
        <w:rPr>
          <w:color w:val="222222"/>
          <w:sz w:val="24"/>
          <w:szCs w:val="24"/>
        </w:rPr>
        <w:t> приложения № 2 к СГС «Учетная политика, оценочные значения и ошибки».</w:t>
      </w:r>
    </w:p>
    <w:p w:rsidR="00101287" w:rsidRPr="00101287" w:rsidRDefault="00101287" w:rsidP="00101287">
      <w:pPr>
        <w:rPr>
          <w:rFonts w:ascii="Times New Roman" w:hAnsi="Times New Roman" w:cs="Times New Roman"/>
          <w:color w:val="auto"/>
        </w:rPr>
      </w:pPr>
      <w:r w:rsidRPr="00101287">
        <w:rPr>
          <w:rFonts w:ascii="Times New Roman" w:hAnsi="Times New Roman" w:cs="Times New Roman"/>
        </w:rPr>
        <w:t>1.11. Формирование электронных регистров бухучета осуществляется в следующем порядке:</w:t>
      </w:r>
    </w:p>
    <w:p w:rsidR="00101287" w:rsidRPr="00101287" w:rsidRDefault="00101287" w:rsidP="00101287">
      <w:pPr>
        <w:numPr>
          <w:ilvl w:val="0"/>
          <w:numId w:val="20"/>
        </w:numPr>
        <w:tabs>
          <w:tab w:val="num" w:pos="0"/>
        </w:tabs>
        <w:spacing w:before="100" w:beforeAutospacing="1" w:after="100" w:afterAutospacing="1"/>
        <w:ind w:left="0" w:right="180" w:firstLine="360"/>
        <w:contextualSpacing/>
        <w:rPr>
          <w:rFonts w:ascii="Times New Roman" w:hAnsi="Times New Roman" w:cs="Times New Roman"/>
        </w:rPr>
      </w:pPr>
      <w:r w:rsidRPr="00101287">
        <w:rPr>
          <w:rFonts w:ascii="Times New Roman" w:hAnsi="Times New Roman" w:cs="Times New Roman"/>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101287" w:rsidRPr="00101287" w:rsidRDefault="00101287" w:rsidP="00101287">
      <w:pPr>
        <w:numPr>
          <w:ilvl w:val="0"/>
          <w:numId w:val="20"/>
        </w:numPr>
        <w:tabs>
          <w:tab w:val="num" w:pos="0"/>
        </w:tabs>
        <w:spacing w:before="100" w:beforeAutospacing="1" w:after="100" w:afterAutospacing="1"/>
        <w:ind w:left="0" w:right="180" w:firstLine="426"/>
        <w:contextualSpacing/>
        <w:rPr>
          <w:rFonts w:ascii="Times New Roman" w:hAnsi="Times New Roman" w:cs="Times New Roman"/>
        </w:rPr>
      </w:pPr>
      <w:r w:rsidRPr="00101287">
        <w:rPr>
          <w:rFonts w:ascii="Times New Roman" w:hAnsi="Times New Roman" w:cs="Times New Roman"/>
        </w:rPr>
        <w:t xml:space="preserve"> Журнал операций (ф. 0509213) по всем </w:t>
      </w:r>
      <w:proofErr w:type="spellStart"/>
      <w:r w:rsidRPr="00101287">
        <w:rPr>
          <w:rFonts w:ascii="Times New Roman" w:hAnsi="Times New Roman" w:cs="Times New Roman"/>
        </w:rPr>
        <w:t>забалансовым</w:t>
      </w:r>
      <w:proofErr w:type="spellEnd"/>
      <w:r w:rsidRPr="00101287">
        <w:rPr>
          <w:rFonts w:ascii="Times New Roman" w:hAnsi="Times New Roman" w:cs="Times New Roman"/>
        </w:rPr>
        <w:t xml:space="preserve"> счетам формируется ежемесячно в случае, если в отчетном месяце были обороты по счету;</w:t>
      </w:r>
    </w:p>
    <w:p w:rsidR="00101287" w:rsidRPr="00101287" w:rsidRDefault="00101287" w:rsidP="00101287">
      <w:pPr>
        <w:numPr>
          <w:ilvl w:val="0"/>
          <w:numId w:val="20"/>
        </w:numPr>
        <w:spacing w:before="100" w:beforeAutospacing="1" w:after="100" w:afterAutospacing="1"/>
        <w:ind w:left="0" w:right="180" w:firstLine="360"/>
        <w:contextualSpacing/>
        <w:rPr>
          <w:rFonts w:ascii="Times New Roman" w:hAnsi="Times New Roman" w:cs="Times New Roman"/>
        </w:rPr>
      </w:pPr>
      <w:r w:rsidRPr="00101287">
        <w:rPr>
          <w:rFonts w:ascii="Times New Roman" w:hAnsi="Times New Roman" w:cs="Times New Roman"/>
        </w:rPr>
        <w:t> журнал регистрации приходных и расходных ордеров составляется ежемесячно, в последний рабочий день месяца;</w:t>
      </w:r>
    </w:p>
    <w:p w:rsidR="00101287" w:rsidRPr="00101287" w:rsidRDefault="00101287" w:rsidP="00101287">
      <w:pPr>
        <w:numPr>
          <w:ilvl w:val="0"/>
          <w:numId w:val="20"/>
        </w:numPr>
        <w:tabs>
          <w:tab w:val="num" w:pos="0"/>
        </w:tabs>
        <w:spacing w:before="100" w:beforeAutospacing="1" w:after="100" w:afterAutospacing="1"/>
        <w:ind w:left="0" w:right="180" w:firstLine="360"/>
        <w:contextualSpacing/>
        <w:rPr>
          <w:rFonts w:ascii="Times New Roman" w:hAnsi="Times New Roman" w:cs="Times New Roman"/>
        </w:rPr>
      </w:pPr>
      <w:r w:rsidRPr="00101287">
        <w:rPr>
          <w:rFonts w:ascii="Times New Roman" w:hAnsi="Times New Roman" w:cs="Times New Roman"/>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101287" w:rsidRPr="00101287" w:rsidRDefault="00101287" w:rsidP="00101287">
      <w:pPr>
        <w:numPr>
          <w:ilvl w:val="0"/>
          <w:numId w:val="20"/>
        </w:numPr>
        <w:tabs>
          <w:tab w:val="num" w:pos="0"/>
        </w:tabs>
        <w:spacing w:before="100" w:beforeAutospacing="1" w:after="100" w:afterAutospacing="1"/>
        <w:ind w:left="0" w:right="180" w:firstLine="360"/>
        <w:contextualSpacing/>
        <w:rPr>
          <w:rFonts w:ascii="Times New Roman" w:hAnsi="Times New Roman" w:cs="Times New Roman"/>
        </w:rPr>
      </w:pPr>
      <w:r w:rsidRPr="00101287">
        <w:rPr>
          <w:rFonts w:ascii="Times New Roman" w:hAnsi="Times New Roman" w:cs="Times New Roman"/>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101287" w:rsidRPr="00101287" w:rsidRDefault="00101287" w:rsidP="00101287">
      <w:pPr>
        <w:numPr>
          <w:ilvl w:val="0"/>
          <w:numId w:val="20"/>
        </w:numPr>
        <w:tabs>
          <w:tab w:val="num" w:pos="0"/>
        </w:tabs>
        <w:spacing w:before="100" w:beforeAutospacing="1" w:after="100" w:afterAutospacing="1"/>
        <w:ind w:left="0" w:right="180" w:firstLine="284"/>
        <w:contextualSpacing/>
        <w:rPr>
          <w:rFonts w:ascii="Times New Roman" w:hAnsi="Times New Roman" w:cs="Times New Roman"/>
        </w:rPr>
      </w:pPr>
      <w:r w:rsidRPr="00101287">
        <w:rPr>
          <w:rFonts w:ascii="Times New Roman" w:hAnsi="Times New Roman" w:cs="Times New Roman"/>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101287" w:rsidRPr="00101287" w:rsidRDefault="00101287" w:rsidP="00101287">
      <w:pPr>
        <w:numPr>
          <w:ilvl w:val="0"/>
          <w:numId w:val="20"/>
        </w:numPr>
        <w:tabs>
          <w:tab w:val="num" w:pos="0"/>
        </w:tabs>
        <w:spacing w:before="100" w:beforeAutospacing="1" w:after="100" w:afterAutospacing="1"/>
        <w:ind w:left="0" w:right="180" w:firstLine="284"/>
        <w:contextualSpacing/>
        <w:rPr>
          <w:rFonts w:ascii="Times New Roman" w:hAnsi="Times New Roman" w:cs="Times New Roman"/>
        </w:rPr>
      </w:pPr>
      <w:r w:rsidRPr="00101287">
        <w:rPr>
          <w:rFonts w:ascii="Times New Roman" w:hAnsi="Times New Roman" w:cs="Times New Roman"/>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101287" w:rsidRPr="00101287" w:rsidRDefault="00101287" w:rsidP="00101287">
      <w:pPr>
        <w:numPr>
          <w:ilvl w:val="0"/>
          <w:numId w:val="20"/>
        </w:numPr>
        <w:tabs>
          <w:tab w:val="num" w:pos="142"/>
        </w:tabs>
        <w:spacing w:before="100" w:beforeAutospacing="1" w:after="100" w:afterAutospacing="1"/>
        <w:ind w:left="0" w:right="180" w:firstLine="360"/>
        <w:contextualSpacing/>
        <w:rPr>
          <w:rFonts w:ascii="Times New Roman" w:hAnsi="Times New Roman" w:cs="Times New Roman"/>
        </w:rPr>
      </w:pPr>
      <w:r w:rsidRPr="00101287">
        <w:rPr>
          <w:rFonts w:ascii="Times New Roman" w:hAnsi="Times New Roman" w:cs="Times New Roman"/>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101287" w:rsidRPr="00101287" w:rsidRDefault="00101287" w:rsidP="00101287">
      <w:pPr>
        <w:numPr>
          <w:ilvl w:val="0"/>
          <w:numId w:val="20"/>
        </w:numPr>
        <w:tabs>
          <w:tab w:val="num" w:pos="-142"/>
        </w:tabs>
        <w:spacing w:before="100" w:beforeAutospacing="1" w:after="100" w:afterAutospacing="1"/>
        <w:ind w:left="0" w:right="180" w:firstLine="360"/>
        <w:contextualSpacing/>
        <w:rPr>
          <w:rFonts w:ascii="Times New Roman" w:hAnsi="Times New Roman" w:cs="Times New Roman"/>
        </w:rPr>
      </w:pPr>
      <w:r w:rsidRPr="00101287">
        <w:rPr>
          <w:rFonts w:ascii="Times New Roman" w:hAnsi="Times New Roman" w:cs="Times New Roman"/>
        </w:rPr>
        <w:t>авансовые отчеты брошюруются в хронологическом порядке в последний день отчетного месяца;</w:t>
      </w:r>
    </w:p>
    <w:p w:rsidR="00101287" w:rsidRPr="00101287" w:rsidRDefault="00101287" w:rsidP="00101287">
      <w:pPr>
        <w:numPr>
          <w:ilvl w:val="0"/>
          <w:numId w:val="20"/>
        </w:numPr>
        <w:spacing w:before="100" w:beforeAutospacing="1" w:after="100" w:afterAutospacing="1"/>
        <w:ind w:right="180"/>
        <w:contextualSpacing/>
        <w:rPr>
          <w:rFonts w:ascii="Times New Roman" w:hAnsi="Times New Roman" w:cs="Times New Roman"/>
        </w:rPr>
      </w:pPr>
      <w:r w:rsidRPr="00101287">
        <w:rPr>
          <w:rFonts w:ascii="Times New Roman" w:hAnsi="Times New Roman" w:cs="Times New Roman"/>
        </w:rPr>
        <w:t>журналы операций, главная книга заполняются ежемесячно;</w:t>
      </w:r>
    </w:p>
    <w:p w:rsidR="00101287" w:rsidRPr="00101287" w:rsidRDefault="00101287" w:rsidP="00101287">
      <w:pPr>
        <w:numPr>
          <w:ilvl w:val="0"/>
          <w:numId w:val="20"/>
        </w:numPr>
        <w:tabs>
          <w:tab w:val="num" w:pos="0"/>
        </w:tabs>
        <w:spacing w:before="100" w:beforeAutospacing="1" w:after="100" w:afterAutospacing="1"/>
        <w:ind w:left="0" w:right="180" w:firstLine="360"/>
        <w:rPr>
          <w:rFonts w:ascii="Times New Roman" w:hAnsi="Times New Roman" w:cs="Times New Roman"/>
        </w:rPr>
      </w:pPr>
      <w:r w:rsidRPr="00101287">
        <w:rPr>
          <w:rFonts w:ascii="Times New Roman" w:hAnsi="Times New Roman" w:cs="Times New Roman"/>
        </w:rPr>
        <w:t>другие регистры, не указанные выше, заполняются по мере необходимости, если иное не установлено законодательством РФ.</w:t>
      </w:r>
    </w:p>
    <w:p w:rsidR="00101287" w:rsidRPr="00101287" w:rsidRDefault="00101287" w:rsidP="00101287">
      <w:pPr>
        <w:rPr>
          <w:rFonts w:ascii="Times New Roman" w:hAnsi="Times New Roman" w:cs="Times New Roman"/>
        </w:rPr>
      </w:pPr>
      <w:r w:rsidRPr="00101287">
        <w:rPr>
          <w:rFonts w:ascii="Times New Roman" w:hAnsi="Times New Roman" w:cs="Times New Roman"/>
        </w:rPr>
        <w:t>Основание: пункты 11, 167 Инструкции к Единому плану счетов № 157н, Методические указания, утвержденные приказом Минфина от 30.03.2015 № 52н.</w:t>
      </w:r>
    </w:p>
    <w:p w:rsidR="00101287" w:rsidRPr="00101287" w:rsidRDefault="00101287" w:rsidP="00101287">
      <w:pPr>
        <w:pStyle w:val="110"/>
        <w:numPr>
          <w:ilvl w:val="0"/>
          <w:numId w:val="21"/>
        </w:numPr>
        <w:shd w:val="clear" w:color="auto" w:fill="auto"/>
        <w:tabs>
          <w:tab w:val="num" w:pos="0"/>
        </w:tabs>
        <w:spacing w:before="0" w:after="0" w:line="256" w:lineRule="exact"/>
        <w:ind w:left="0" w:right="20" w:firstLine="360"/>
        <w:rPr>
          <w:sz w:val="24"/>
          <w:szCs w:val="24"/>
        </w:rPr>
      </w:pPr>
      <w:r w:rsidRPr="00101287">
        <w:rPr>
          <w:sz w:val="24"/>
          <w:szCs w:val="24"/>
        </w:rPr>
        <w:t>Регистры бухгалтерского учета, оформляемые на бумажных носителях, распечатываются не позднее 15 числа месяца, следующего за отчетным периодом.</w:t>
      </w:r>
    </w:p>
    <w:p w:rsidR="00101287" w:rsidRPr="00101287" w:rsidRDefault="00101287" w:rsidP="00101287">
      <w:pPr>
        <w:pStyle w:val="110"/>
        <w:numPr>
          <w:ilvl w:val="0"/>
          <w:numId w:val="21"/>
        </w:numPr>
        <w:shd w:val="clear" w:color="auto" w:fill="auto"/>
        <w:tabs>
          <w:tab w:val="num" w:pos="0"/>
        </w:tabs>
        <w:spacing w:before="0" w:after="0" w:line="256" w:lineRule="exact"/>
        <w:ind w:left="0" w:right="20" w:firstLine="360"/>
        <w:rPr>
          <w:sz w:val="24"/>
          <w:szCs w:val="24"/>
        </w:rPr>
      </w:pPr>
      <w:r w:rsidRPr="00101287">
        <w:rPr>
          <w:sz w:val="24"/>
          <w:szCs w:val="24"/>
        </w:rPr>
        <w:t>Включение учетных данных в Журналы операций, а также нумерация Журналов операций осуществляется согласно Приложению N 4.</w:t>
      </w:r>
    </w:p>
    <w:p w:rsidR="00101287" w:rsidRPr="00101287" w:rsidRDefault="00101287" w:rsidP="00101287">
      <w:pPr>
        <w:pStyle w:val="110"/>
        <w:numPr>
          <w:ilvl w:val="0"/>
          <w:numId w:val="21"/>
        </w:numPr>
        <w:shd w:val="clear" w:color="auto" w:fill="auto"/>
        <w:tabs>
          <w:tab w:val="num" w:pos="0"/>
        </w:tabs>
        <w:spacing w:before="0" w:after="0" w:line="256" w:lineRule="exact"/>
        <w:ind w:left="0" w:right="20" w:firstLine="360"/>
        <w:rPr>
          <w:sz w:val="24"/>
          <w:szCs w:val="24"/>
        </w:rPr>
      </w:pPr>
      <w:r w:rsidRPr="00101287">
        <w:rPr>
          <w:sz w:val="24"/>
          <w:szCs w:val="24"/>
        </w:rPr>
        <w:t>В регистре бухгалтерского учета не допускаются исправления, не санкционированными лицами, ответственными за ведение указанного регистра. Исправление в регистре бухгалтерского учета должно содержать дату исправления, а также подписи лиц, ответственных за ведение данного регистра, с указанием их фамилий и инициалов либо иных реквизитов, необходимых для идентификации этих лиц.</w:t>
      </w:r>
    </w:p>
    <w:p w:rsidR="00101287" w:rsidRPr="00101287" w:rsidRDefault="00101287" w:rsidP="00101287">
      <w:pPr>
        <w:pStyle w:val="110"/>
        <w:numPr>
          <w:ilvl w:val="0"/>
          <w:numId w:val="21"/>
        </w:numPr>
        <w:shd w:val="clear" w:color="auto" w:fill="auto"/>
        <w:tabs>
          <w:tab w:val="num" w:pos="0"/>
        </w:tabs>
        <w:spacing w:before="0" w:after="0" w:line="256" w:lineRule="exact"/>
        <w:ind w:left="0" w:right="20" w:firstLine="426"/>
        <w:rPr>
          <w:sz w:val="24"/>
          <w:szCs w:val="24"/>
        </w:rPr>
      </w:pPr>
      <w:r w:rsidRPr="00101287">
        <w:rPr>
          <w:sz w:val="24"/>
          <w:szCs w:val="24"/>
        </w:rPr>
        <w:t xml:space="preserve">При наличии технической возможности учреждение вправе осуществлять хранение первичных электронных документов (электронных регистров) на машинных носителях с учетом </w:t>
      </w:r>
      <w:r w:rsidRPr="00101287">
        <w:rPr>
          <w:sz w:val="24"/>
          <w:szCs w:val="24"/>
        </w:rPr>
        <w:lastRenderedPageBreak/>
        <w:t>требований законодательства Российской Федерации, регулирующего использование электронной подписи в электронных документах.</w:t>
      </w:r>
    </w:p>
    <w:p w:rsidR="00101287" w:rsidRPr="00101287" w:rsidRDefault="00101287" w:rsidP="00101287">
      <w:pPr>
        <w:pStyle w:val="110"/>
        <w:numPr>
          <w:ilvl w:val="0"/>
          <w:numId w:val="21"/>
        </w:numPr>
        <w:shd w:val="clear" w:color="auto" w:fill="auto"/>
        <w:tabs>
          <w:tab w:val="num" w:pos="0"/>
        </w:tabs>
        <w:spacing w:before="0" w:after="0" w:line="256" w:lineRule="exact"/>
        <w:ind w:left="0" w:right="20" w:firstLine="426"/>
        <w:rPr>
          <w:sz w:val="24"/>
          <w:szCs w:val="24"/>
        </w:rPr>
      </w:pPr>
      <w:r w:rsidRPr="00101287">
        <w:rPr>
          <w:sz w:val="24"/>
          <w:szCs w:val="24"/>
        </w:rPr>
        <w:t>При хранении регистров бухгалтерского учета должна обеспечиваться их защита от несанкционированных исправлений.</w:t>
      </w:r>
    </w:p>
    <w:p w:rsidR="00101287" w:rsidRPr="00101287" w:rsidRDefault="00101287" w:rsidP="00101287">
      <w:pPr>
        <w:pStyle w:val="110"/>
        <w:numPr>
          <w:ilvl w:val="0"/>
          <w:numId w:val="21"/>
        </w:numPr>
        <w:shd w:val="clear" w:color="auto" w:fill="auto"/>
        <w:tabs>
          <w:tab w:val="num" w:pos="0"/>
        </w:tabs>
        <w:spacing w:before="0" w:after="0" w:line="256" w:lineRule="exact"/>
        <w:ind w:left="0" w:right="20" w:firstLine="360"/>
        <w:rPr>
          <w:sz w:val="24"/>
          <w:szCs w:val="24"/>
        </w:rPr>
      </w:pPr>
      <w:r w:rsidRPr="00101287">
        <w:rPr>
          <w:sz w:val="24"/>
          <w:szCs w:val="24"/>
        </w:rPr>
        <w:t>Ответственность за организацию хранения первичных (сводных) учетных документов, регистров бухгалтерского учета и бухгалтерской (финансовой) отчетности несет руководитель Учреждения.</w:t>
      </w:r>
    </w:p>
    <w:p w:rsidR="00101287" w:rsidRPr="00101287" w:rsidRDefault="00101287" w:rsidP="00101287">
      <w:pPr>
        <w:pStyle w:val="110"/>
        <w:numPr>
          <w:ilvl w:val="0"/>
          <w:numId w:val="21"/>
        </w:numPr>
        <w:shd w:val="clear" w:color="auto" w:fill="auto"/>
        <w:spacing w:before="0" w:after="0" w:line="256" w:lineRule="exact"/>
        <w:ind w:left="0" w:right="20" w:firstLine="360"/>
        <w:rPr>
          <w:sz w:val="24"/>
          <w:szCs w:val="24"/>
        </w:rPr>
      </w:pPr>
      <w:r w:rsidRPr="00101287">
        <w:rPr>
          <w:sz w:val="24"/>
          <w:szCs w:val="24"/>
        </w:rPr>
        <w:t>Резервное копирование баз данных, учетной информации, включая регистры учета, осуществляется еженедельно. Архивирование учетной информации производится один раз в год. Хранение резервных и архивных копий осуществляется по месту нахождения Учреждения . Ответственным за обеспечение своевременного резервирования и безопасного хранения баз данных является системный администратор привлеченный по договору оказаний услуг.</w:t>
      </w:r>
    </w:p>
    <w:p w:rsidR="00101287" w:rsidRPr="00101287" w:rsidRDefault="00101287" w:rsidP="00101287">
      <w:pPr>
        <w:pStyle w:val="110"/>
        <w:numPr>
          <w:ilvl w:val="0"/>
          <w:numId w:val="21"/>
        </w:numPr>
        <w:shd w:val="clear" w:color="auto" w:fill="auto"/>
        <w:tabs>
          <w:tab w:val="num" w:pos="0"/>
        </w:tabs>
        <w:spacing w:before="0" w:after="0" w:line="256" w:lineRule="exact"/>
        <w:ind w:left="0" w:right="20" w:firstLine="360"/>
        <w:rPr>
          <w:sz w:val="24"/>
          <w:szCs w:val="24"/>
        </w:rPr>
      </w:pPr>
      <w:r w:rsidRPr="00101287">
        <w:rPr>
          <w:sz w:val="24"/>
          <w:szCs w:val="24"/>
        </w:rPr>
        <w:t xml:space="preserve">Документы, предоставляемые (получаемые) в (от) </w:t>
      </w:r>
      <w:r w:rsidRPr="00101287">
        <w:rPr>
          <w:rStyle w:val="link1"/>
          <w:sz w:val="24"/>
          <w:szCs w:val="24"/>
        </w:rPr>
        <w:t>Территориальный отдел УФК по Ленинградской области</w:t>
      </w:r>
      <w:r w:rsidRPr="00101287">
        <w:rPr>
          <w:sz w:val="24"/>
          <w:szCs w:val="24"/>
        </w:rPr>
        <w:t>, комитет финансов администрации МО "Выборгский район", осуществляющий ведение лицевых счетов, в электронном виде с применением квалифицированной электронной подписи, хранятся в течение сроков, устанавливаемых в соответствии с правилами организации государственного архивного дела, но не менее пяти лет.</w:t>
      </w:r>
    </w:p>
    <w:p w:rsidR="00101287" w:rsidRPr="00101287" w:rsidRDefault="00101287" w:rsidP="00101287">
      <w:pPr>
        <w:ind w:left="418"/>
        <w:rPr>
          <w:rFonts w:ascii="Times New Roman" w:hAnsi="Times New Roman" w:cs="Times New Roman"/>
          <w:color w:val="222222"/>
        </w:rPr>
      </w:pPr>
    </w:p>
    <w:p w:rsidR="00101287" w:rsidRPr="00101287" w:rsidRDefault="00101287" w:rsidP="00101287">
      <w:pPr>
        <w:pStyle w:val="af8"/>
        <w:spacing w:before="0" w:beforeAutospacing="0" w:after="232" w:afterAutospacing="0"/>
        <w:rPr>
          <w:color w:val="222222"/>
          <w:sz w:val="24"/>
          <w:szCs w:val="24"/>
        </w:rPr>
      </w:pPr>
      <w:r w:rsidRPr="00101287">
        <w:rPr>
          <w:color w:val="222222"/>
          <w:sz w:val="24"/>
          <w:szCs w:val="24"/>
        </w:rPr>
        <w:t>1.12. Журнал операций расчетов по оплате труда, (</w:t>
      </w:r>
      <w:hyperlink r:id="rId79" w:anchor="/document/140/41266/" w:tooltip="ОКУД 0504071. Журналы операций" w:history="1">
        <w:r w:rsidRPr="00101287">
          <w:rPr>
            <w:rStyle w:val="a3"/>
            <w:rFonts w:eastAsiaTheme="minorEastAsia"/>
            <w:color w:val="0047B3"/>
            <w:sz w:val="24"/>
            <w:szCs w:val="24"/>
          </w:rPr>
          <w:t>ф. 0504071</w:t>
        </w:r>
      </w:hyperlink>
      <w:r w:rsidRPr="00101287">
        <w:rPr>
          <w:color w:val="222222"/>
          <w:sz w:val="24"/>
          <w:szCs w:val="24"/>
        </w:rPr>
        <w:t>) ведется раздельно по счетам:</w:t>
      </w:r>
    </w:p>
    <w:p w:rsidR="00101287" w:rsidRPr="00101287" w:rsidRDefault="00101287" w:rsidP="00101287">
      <w:pPr>
        <w:numPr>
          <w:ilvl w:val="0"/>
          <w:numId w:val="22"/>
        </w:numPr>
        <w:tabs>
          <w:tab w:val="num" w:pos="0"/>
        </w:tabs>
        <w:ind w:left="0" w:firstLine="426"/>
        <w:rPr>
          <w:rFonts w:ascii="Times New Roman" w:hAnsi="Times New Roman" w:cs="Times New Roman"/>
          <w:color w:val="222222"/>
        </w:rPr>
      </w:pPr>
      <w:r w:rsidRPr="00101287">
        <w:rPr>
          <w:rFonts w:ascii="Times New Roman" w:hAnsi="Times New Roman" w:cs="Times New Roman"/>
          <w:color w:val="222222"/>
        </w:rPr>
        <w:t>КБК 1.302.11.000 «Расчеты по заработной плате» и КБК 1.302.13.000 «Расчеты по начислениям на выплаты по оплате труда»;</w:t>
      </w:r>
    </w:p>
    <w:p w:rsidR="00101287" w:rsidRPr="00101287" w:rsidRDefault="00101287" w:rsidP="00101287">
      <w:pPr>
        <w:numPr>
          <w:ilvl w:val="0"/>
          <w:numId w:val="22"/>
        </w:numPr>
        <w:tabs>
          <w:tab w:val="num" w:pos="0"/>
        </w:tabs>
        <w:ind w:left="0" w:firstLine="360"/>
        <w:rPr>
          <w:rFonts w:ascii="Times New Roman" w:hAnsi="Times New Roman" w:cs="Times New Roman"/>
          <w:color w:val="222222"/>
        </w:rPr>
      </w:pPr>
      <w:r w:rsidRPr="00101287">
        <w:rPr>
          <w:rFonts w:ascii="Times New Roman" w:hAnsi="Times New Roman" w:cs="Times New Roman"/>
          <w:color w:val="222222"/>
        </w:rPr>
        <w:t>КБК 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rsidR="00101287" w:rsidRPr="00101287" w:rsidRDefault="00101287" w:rsidP="00101287">
      <w:pPr>
        <w:numPr>
          <w:ilvl w:val="0"/>
          <w:numId w:val="22"/>
        </w:numPr>
        <w:tabs>
          <w:tab w:val="num" w:pos="0"/>
        </w:tabs>
        <w:ind w:left="0" w:firstLine="360"/>
        <w:rPr>
          <w:rFonts w:ascii="Times New Roman" w:hAnsi="Times New Roman" w:cs="Times New Roman"/>
          <w:color w:val="222222"/>
        </w:rPr>
      </w:pPr>
      <w:r w:rsidRPr="00101287">
        <w:rPr>
          <w:rFonts w:ascii="Times New Roman" w:hAnsi="Times New Roman" w:cs="Times New Roman"/>
          <w:color w:val="222222"/>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101287" w:rsidRPr="00101287" w:rsidRDefault="00101287" w:rsidP="00101287">
      <w:pPr>
        <w:numPr>
          <w:ilvl w:val="0"/>
          <w:numId w:val="22"/>
        </w:numPr>
        <w:tabs>
          <w:tab w:val="num" w:pos="0"/>
        </w:tabs>
        <w:ind w:left="0" w:firstLine="360"/>
        <w:rPr>
          <w:rFonts w:ascii="Times New Roman" w:hAnsi="Times New Roman" w:cs="Times New Roman"/>
          <w:color w:val="222222"/>
        </w:rPr>
      </w:pPr>
      <w:r w:rsidRPr="00101287">
        <w:rPr>
          <w:rFonts w:ascii="Times New Roman" w:hAnsi="Times New Roman" w:cs="Times New Roman"/>
          <w:color w:val="222222"/>
        </w:rPr>
        <w:t>КБК 1.302.96.000 «Расчеты по иным выплатам текущего характера физическим лицам».</w:t>
      </w:r>
    </w:p>
    <w:p w:rsidR="00101287" w:rsidRPr="00101287" w:rsidRDefault="00101287" w:rsidP="00101287">
      <w:pPr>
        <w:pStyle w:val="af8"/>
        <w:spacing w:before="0" w:beforeAutospacing="0" w:after="232" w:afterAutospacing="0"/>
        <w:rPr>
          <w:color w:val="222222"/>
          <w:sz w:val="24"/>
          <w:szCs w:val="24"/>
        </w:rPr>
      </w:pPr>
      <w:r w:rsidRPr="00101287">
        <w:rPr>
          <w:color w:val="222222"/>
          <w:sz w:val="24"/>
          <w:szCs w:val="24"/>
        </w:rPr>
        <w:t>Основание: </w:t>
      </w:r>
      <w:hyperlink r:id="rId80" w:anchor="/document/99/902249301/ZAP2C7K3FI/" w:tooltip="Аналитический учет расчетов по оплате труда и стипендиям ведется в Журнале операций расчетов по оплате труда, денежному довольствию и стипендиям в порядке, установленном учреждением в рамках формирования учетной политики." w:history="1">
        <w:r w:rsidRPr="00101287">
          <w:rPr>
            <w:rStyle w:val="a3"/>
            <w:rFonts w:eastAsiaTheme="minorEastAsia"/>
            <w:color w:val="01745C"/>
            <w:sz w:val="24"/>
            <w:szCs w:val="24"/>
          </w:rPr>
          <w:t>пункт 257</w:t>
        </w:r>
      </w:hyperlink>
      <w:r w:rsidRPr="00101287">
        <w:rPr>
          <w:color w:val="222222"/>
          <w:sz w:val="24"/>
          <w:szCs w:val="24"/>
        </w:rPr>
        <w:t> Инструкции к Единому плану счетов № 157н.</w:t>
      </w:r>
    </w:p>
    <w:p w:rsidR="00101287" w:rsidRPr="00101287" w:rsidRDefault="00101287" w:rsidP="00101287">
      <w:pPr>
        <w:pStyle w:val="af8"/>
        <w:spacing w:before="0" w:beforeAutospacing="0" w:after="232" w:afterAutospacing="0"/>
        <w:rPr>
          <w:rStyle w:val="sfwc"/>
          <w:sz w:val="24"/>
          <w:szCs w:val="24"/>
        </w:rPr>
      </w:pPr>
      <w:r w:rsidRPr="00101287">
        <w:rPr>
          <w:color w:val="222222"/>
          <w:sz w:val="24"/>
          <w:szCs w:val="24"/>
        </w:rPr>
        <w:t>1.13. Документы бухгалтерского учета составляются в форме электронного документа, подписанного квалифицированной электронной подписью. Исключение </w:t>
      </w:r>
    </w:p>
    <w:p w:rsidR="00101287" w:rsidRPr="00101287" w:rsidRDefault="00101287" w:rsidP="00101287">
      <w:pPr>
        <w:pStyle w:val="af2"/>
        <w:numPr>
          <w:ilvl w:val="0"/>
          <w:numId w:val="23"/>
        </w:numPr>
        <w:tabs>
          <w:tab w:val="num" w:pos="-142"/>
        </w:tabs>
        <w:ind w:left="0" w:firstLine="426"/>
        <w:rPr>
          <w:sz w:val="24"/>
          <w:szCs w:val="24"/>
        </w:rPr>
      </w:pPr>
      <w:r w:rsidRPr="00101287">
        <w:rPr>
          <w:sz w:val="24"/>
          <w:szCs w:val="24"/>
        </w:rPr>
        <w:t xml:space="preserve"> оформление 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В этих случаях документ может быть составлен:</w:t>
      </w:r>
    </w:p>
    <w:p w:rsidR="00101287" w:rsidRPr="00101287" w:rsidRDefault="00101287" w:rsidP="00101287">
      <w:pPr>
        <w:numPr>
          <w:ilvl w:val="0"/>
          <w:numId w:val="23"/>
        </w:numPr>
        <w:rPr>
          <w:rFonts w:ascii="Times New Roman" w:hAnsi="Times New Roman" w:cs="Times New Roman"/>
          <w:color w:val="222222"/>
        </w:rPr>
      </w:pPr>
      <w:r w:rsidRPr="00101287">
        <w:rPr>
          <w:rFonts w:ascii="Times New Roman" w:hAnsi="Times New Roman" w:cs="Times New Roman"/>
          <w:color w:val="222222"/>
        </w:rPr>
        <w:t>на бумажном носителе и заверен собственноручной подписью;</w:t>
      </w:r>
    </w:p>
    <w:p w:rsidR="00101287" w:rsidRPr="00101287" w:rsidRDefault="00101287" w:rsidP="00101287">
      <w:pPr>
        <w:numPr>
          <w:ilvl w:val="0"/>
          <w:numId w:val="23"/>
        </w:numPr>
        <w:tabs>
          <w:tab w:val="num" w:pos="0"/>
        </w:tabs>
        <w:ind w:left="0" w:firstLine="360"/>
        <w:rPr>
          <w:rFonts w:ascii="Times New Roman" w:hAnsi="Times New Roman" w:cs="Times New Roman"/>
          <w:color w:val="222222"/>
        </w:rPr>
      </w:pPr>
      <w:r w:rsidRPr="00101287">
        <w:rPr>
          <w:rFonts w:ascii="Times New Roman" w:hAnsi="Times New Roman" w:cs="Times New Roman"/>
          <w:color w:val="222222"/>
        </w:rPr>
        <w:t>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Далее документ распечатывается и собственноручного подписывается на бумажном носителе.</w:t>
      </w:r>
    </w:p>
    <w:p w:rsidR="00101287" w:rsidRPr="0060183F" w:rsidRDefault="00101287" w:rsidP="00101287">
      <w:pPr>
        <w:pStyle w:val="af8"/>
        <w:spacing w:before="0" w:beforeAutospacing="0" w:after="232" w:afterAutospacing="0"/>
        <w:rPr>
          <w:sz w:val="24"/>
          <w:szCs w:val="24"/>
        </w:rPr>
      </w:pPr>
      <w:r w:rsidRPr="0060183F">
        <w:rPr>
          <w:color w:val="222222"/>
          <w:sz w:val="24"/>
          <w:szCs w:val="24"/>
        </w:rPr>
        <w:t xml:space="preserve">Для передачи в бухгалтерию изготавливаются </w:t>
      </w:r>
      <w:proofErr w:type="spellStart"/>
      <w:r w:rsidRPr="0060183F">
        <w:rPr>
          <w:color w:val="222222"/>
          <w:sz w:val="24"/>
          <w:szCs w:val="24"/>
        </w:rPr>
        <w:t>скан-копии</w:t>
      </w:r>
      <w:proofErr w:type="spellEnd"/>
      <w:r w:rsidRPr="0060183F">
        <w:rPr>
          <w:color w:val="222222"/>
          <w:sz w:val="24"/>
          <w:szCs w:val="24"/>
        </w:rPr>
        <w:t xml:space="preserve"> документов с собственноручными подписями – бумажных или автоматически сформированных. </w:t>
      </w:r>
      <w:proofErr w:type="spellStart"/>
      <w:r w:rsidRPr="0060183F">
        <w:rPr>
          <w:color w:val="222222"/>
          <w:sz w:val="24"/>
          <w:szCs w:val="24"/>
        </w:rPr>
        <w:t>Скан-копии</w:t>
      </w:r>
      <w:proofErr w:type="spellEnd"/>
      <w:r w:rsidRPr="0060183F">
        <w:rPr>
          <w:color w:val="222222"/>
          <w:sz w:val="24"/>
          <w:szCs w:val="24"/>
        </w:rPr>
        <w:t xml:space="preserve"> изготавливает, подписывает электронной цифровой подписью (далее – ЭП) и несет ответственность за </w:t>
      </w:r>
      <w:r w:rsidRPr="0060183F">
        <w:rPr>
          <w:sz w:val="24"/>
          <w:szCs w:val="24"/>
        </w:rPr>
        <w:t>соответствие подлиннику документа сотрудник , </w:t>
      </w:r>
      <w:r w:rsidRPr="0060183F">
        <w:rPr>
          <w:rStyle w:val="fill"/>
          <w:i w:val="0"/>
          <w:color w:val="auto"/>
          <w:sz w:val="24"/>
          <w:szCs w:val="24"/>
          <w:shd w:val="clear" w:color="auto" w:fill="FFFFCC"/>
        </w:rPr>
        <w:t>составивший соответствующий подлинник</w:t>
      </w:r>
      <w:r w:rsidRPr="0060183F">
        <w:rPr>
          <w:sz w:val="24"/>
          <w:szCs w:val="24"/>
        </w:rPr>
        <w:t>.</w:t>
      </w:r>
    </w:p>
    <w:p w:rsidR="00101287" w:rsidRPr="0060183F" w:rsidRDefault="00101287" w:rsidP="00101287">
      <w:pPr>
        <w:pStyle w:val="af8"/>
        <w:spacing w:before="0" w:beforeAutospacing="0" w:after="232" w:afterAutospacing="0"/>
        <w:rPr>
          <w:color w:val="222222"/>
          <w:sz w:val="24"/>
          <w:szCs w:val="24"/>
        </w:rPr>
      </w:pPr>
      <w:r w:rsidRPr="0060183F">
        <w:rPr>
          <w:color w:val="222222"/>
          <w:sz w:val="24"/>
          <w:szCs w:val="24"/>
        </w:rPr>
        <w:t>Основание: </w:t>
      </w:r>
      <w:hyperlink r:id="rId81" w:anchor="/document/97/510822/dfas8r49u6/" w:tgtFrame="_self" w:history="1">
        <w:r w:rsidRPr="0060183F">
          <w:rPr>
            <w:rStyle w:val="a3"/>
            <w:rFonts w:eastAsiaTheme="minorEastAsia"/>
            <w:color w:val="01745C"/>
            <w:sz w:val="24"/>
            <w:szCs w:val="24"/>
          </w:rPr>
          <w:t>пункты 10, 12</w:t>
        </w:r>
      </w:hyperlink>
      <w:r w:rsidRPr="0060183F">
        <w:rPr>
          <w:color w:val="222222"/>
          <w:sz w:val="24"/>
          <w:szCs w:val="24"/>
        </w:rPr>
        <w:t> приложения № 2 к СГС «Учетная политика, оценочные значения и ошибки».</w:t>
      </w:r>
    </w:p>
    <w:p w:rsidR="00101287" w:rsidRPr="0060183F" w:rsidRDefault="00101287" w:rsidP="00101287">
      <w:pPr>
        <w:pStyle w:val="af8"/>
        <w:spacing w:before="0" w:beforeAutospacing="0" w:after="232" w:afterAutospacing="0"/>
        <w:rPr>
          <w:color w:val="222222"/>
          <w:sz w:val="24"/>
          <w:szCs w:val="24"/>
        </w:rPr>
      </w:pPr>
      <w:r w:rsidRPr="0060183F">
        <w:rPr>
          <w:color w:val="222222"/>
          <w:sz w:val="24"/>
          <w:szCs w:val="24"/>
        </w:rPr>
        <w:t>1.10. При обработке учетной информации применяется автоматизированный учет по следующим блокам:</w:t>
      </w:r>
    </w:p>
    <w:p w:rsidR="00101287" w:rsidRPr="0060183F" w:rsidRDefault="00101287" w:rsidP="00101287">
      <w:pPr>
        <w:numPr>
          <w:ilvl w:val="0"/>
          <w:numId w:val="21"/>
        </w:numPr>
        <w:ind w:left="418"/>
        <w:rPr>
          <w:rFonts w:ascii="Times New Roman" w:hAnsi="Times New Roman" w:cs="Times New Roman"/>
          <w:color w:val="auto"/>
        </w:rPr>
      </w:pPr>
      <w:r w:rsidRPr="0060183F">
        <w:rPr>
          <w:rFonts w:ascii="Times New Roman" w:hAnsi="Times New Roman" w:cs="Times New Roman"/>
          <w:color w:val="auto"/>
        </w:rPr>
        <w:lastRenderedPageBreak/>
        <w:t>автоматизированный бюджетный учет </w:t>
      </w:r>
      <w:r w:rsidRPr="0060183F">
        <w:rPr>
          <w:rStyle w:val="fill"/>
          <w:rFonts w:ascii="Times New Roman" w:hAnsi="Times New Roman" w:cs="Times New Roman"/>
          <w:i w:val="0"/>
          <w:color w:val="auto"/>
          <w:shd w:val="clear" w:color="auto" w:fill="FFFFCC"/>
        </w:rPr>
        <w:t>администрации</w:t>
      </w:r>
      <w:r w:rsidRPr="0060183F">
        <w:rPr>
          <w:rFonts w:ascii="Times New Roman" w:hAnsi="Times New Roman" w:cs="Times New Roman"/>
          <w:color w:val="auto"/>
        </w:rPr>
        <w:t> как у получателя бюджетных средств, распорядителя бюджетных средств ведется с применением программы </w:t>
      </w:r>
      <w:r w:rsidRPr="0060183F">
        <w:rPr>
          <w:rStyle w:val="fill"/>
          <w:rFonts w:ascii="Times New Roman" w:hAnsi="Times New Roman" w:cs="Times New Roman"/>
          <w:i w:val="0"/>
          <w:color w:val="auto"/>
          <w:shd w:val="clear" w:color="auto" w:fill="FFFFCC"/>
        </w:rPr>
        <w:t>«Бухгалтерия»</w:t>
      </w:r>
      <w:r w:rsidRPr="0060183F">
        <w:rPr>
          <w:rFonts w:ascii="Times New Roman" w:hAnsi="Times New Roman" w:cs="Times New Roman"/>
          <w:color w:val="auto"/>
        </w:rPr>
        <w:t>, </w:t>
      </w:r>
      <w:r w:rsidRPr="0060183F">
        <w:rPr>
          <w:rStyle w:val="fill"/>
          <w:rFonts w:ascii="Times New Roman" w:hAnsi="Times New Roman" w:cs="Times New Roman"/>
          <w:i w:val="0"/>
          <w:color w:val="auto"/>
          <w:shd w:val="clear" w:color="auto" w:fill="FFFFCC"/>
        </w:rPr>
        <w:t>«Зарплата»</w:t>
      </w:r>
      <w:r w:rsidRPr="0060183F">
        <w:rPr>
          <w:rFonts w:ascii="Times New Roman" w:hAnsi="Times New Roman" w:cs="Times New Roman"/>
          <w:color w:val="auto"/>
        </w:rPr>
        <w:t>;</w:t>
      </w:r>
    </w:p>
    <w:p w:rsidR="00101287" w:rsidRPr="0060183F" w:rsidRDefault="00101287" w:rsidP="00101287">
      <w:pPr>
        <w:numPr>
          <w:ilvl w:val="0"/>
          <w:numId w:val="21"/>
        </w:numPr>
        <w:ind w:left="418"/>
        <w:rPr>
          <w:rFonts w:ascii="Times New Roman" w:hAnsi="Times New Roman" w:cs="Times New Roman"/>
          <w:color w:val="auto"/>
        </w:rPr>
      </w:pPr>
      <w:r w:rsidRPr="0060183F">
        <w:rPr>
          <w:rFonts w:ascii="Times New Roman" w:hAnsi="Times New Roman" w:cs="Times New Roman"/>
          <w:color w:val="auto"/>
        </w:rPr>
        <w:t>свод месячной, квартальной, годовой бюджетной отчетности об исполнении бюджета составляется с применением программы </w:t>
      </w:r>
      <w:r w:rsidRPr="0060183F">
        <w:rPr>
          <w:rStyle w:val="fill"/>
          <w:rFonts w:ascii="Times New Roman" w:hAnsi="Times New Roman" w:cs="Times New Roman"/>
          <w:i w:val="0"/>
          <w:color w:val="auto"/>
          <w:shd w:val="clear" w:color="auto" w:fill="FFFFCC"/>
        </w:rPr>
        <w:t xml:space="preserve">Свод </w:t>
      </w:r>
      <w:proofErr w:type="spellStart"/>
      <w:r w:rsidRPr="0060183F">
        <w:rPr>
          <w:rStyle w:val="fill"/>
          <w:rFonts w:ascii="Times New Roman" w:hAnsi="Times New Roman" w:cs="Times New Roman"/>
          <w:i w:val="0"/>
          <w:color w:val="auto"/>
          <w:shd w:val="clear" w:color="auto" w:fill="FFFFCC"/>
        </w:rPr>
        <w:t>Смарт</w:t>
      </w:r>
      <w:proofErr w:type="spellEnd"/>
      <w:r w:rsidRPr="0060183F">
        <w:rPr>
          <w:rStyle w:val="fill"/>
          <w:rFonts w:ascii="Times New Roman" w:hAnsi="Times New Roman" w:cs="Times New Roman"/>
          <w:i w:val="0"/>
          <w:color w:val="auto"/>
          <w:shd w:val="clear" w:color="auto" w:fill="FFFFCC"/>
        </w:rPr>
        <w:t>»</w:t>
      </w:r>
      <w:r w:rsidRPr="0060183F">
        <w:rPr>
          <w:rFonts w:ascii="Times New Roman" w:hAnsi="Times New Roman" w:cs="Times New Roman"/>
          <w:color w:val="auto"/>
        </w:rPr>
        <w:t>;</w:t>
      </w:r>
    </w:p>
    <w:p w:rsidR="00101287" w:rsidRPr="0060183F" w:rsidRDefault="00101287" w:rsidP="00101287">
      <w:pPr>
        <w:numPr>
          <w:ilvl w:val="0"/>
          <w:numId w:val="21"/>
        </w:numPr>
        <w:ind w:left="418"/>
        <w:rPr>
          <w:rFonts w:ascii="Times New Roman" w:hAnsi="Times New Roman" w:cs="Times New Roman"/>
          <w:color w:val="auto"/>
        </w:rPr>
      </w:pPr>
      <w:r w:rsidRPr="0060183F">
        <w:rPr>
          <w:rFonts w:ascii="Times New Roman" w:hAnsi="Times New Roman" w:cs="Times New Roman"/>
          <w:color w:val="auto"/>
        </w:rPr>
        <w:t>свод годовой, квартальной бюджетной отчетности ГРБС – с применением программы </w:t>
      </w:r>
      <w:r w:rsidRPr="0060183F">
        <w:rPr>
          <w:rStyle w:val="fill"/>
          <w:rFonts w:ascii="Times New Roman" w:hAnsi="Times New Roman" w:cs="Times New Roman"/>
          <w:i w:val="0"/>
          <w:color w:val="auto"/>
          <w:shd w:val="clear" w:color="auto" w:fill="FFFFCC"/>
        </w:rPr>
        <w:t xml:space="preserve">«Свод </w:t>
      </w:r>
      <w:proofErr w:type="spellStart"/>
      <w:r w:rsidRPr="0060183F">
        <w:rPr>
          <w:rStyle w:val="fill"/>
          <w:rFonts w:ascii="Times New Roman" w:hAnsi="Times New Roman" w:cs="Times New Roman"/>
          <w:i w:val="0"/>
          <w:color w:val="auto"/>
          <w:shd w:val="clear" w:color="auto" w:fill="FFFFCC"/>
        </w:rPr>
        <w:t>Смарт</w:t>
      </w:r>
      <w:proofErr w:type="spellEnd"/>
      <w:r w:rsidRPr="0060183F">
        <w:rPr>
          <w:rStyle w:val="fill"/>
          <w:rFonts w:ascii="Times New Roman" w:hAnsi="Times New Roman" w:cs="Times New Roman"/>
          <w:i w:val="0"/>
          <w:color w:val="auto"/>
          <w:shd w:val="clear" w:color="auto" w:fill="FFFFCC"/>
        </w:rPr>
        <w:t>»</w:t>
      </w:r>
      <w:r w:rsidRPr="0060183F">
        <w:rPr>
          <w:rFonts w:ascii="Times New Roman" w:hAnsi="Times New Roman" w:cs="Times New Roman"/>
          <w:color w:val="auto"/>
        </w:rPr>
        <w:t>;</w:t>
      </w:r>
    </w:p>
    <w:p w:rsidR="00101287" w:rsidRPr="0060183F" w:rsidRDefault="00101287" w:rsidP="00101287">
      <w:pPr>
        <w:numPr>
          <w:ilvl w:val="0"/>
          <w:numId w:val="21"/>
        </w:numPr>
        <w:ind w:left="418"/>
        <w:rPr>
          <w:rFonts w:ascii="Times New Roman" w:hAnsi="Times New Roman" w:cs="Times New Roman"/>
          <w:color w:val="auto"/>
        </w:rPr>
      </w:pPr>
      <w:r w:rsidRPr="0060183F">
        <w:rPr>
          <w:rFonts w:ascii="Times New Roman" w:hAnsi="Times New Roman" w:cs="Times New Roman"/>
          <w:color w:val="auto"/>
        </w:rPr>
        <w:t>информационный обмен документами с межрегиональным операционным управлением Федерального казначейства осуществляется в системе электронного документооборота (СЭД) с применением средств электронной подписи в соответствии с законодательством на основании договора об обмене электронными документами.</w:t>
      </w:r>
    </w:p>
    <w:p w:rsidR="00101287" w:rsidRPr="0060183F" w:rsidRDefault="00101287" w:rsidP="00101287">
      <w:pPr>
        <w:pStyle w:val="af8"/>
        <w:spacing w:before="0" w:beforeAutospacing="0" w:after="232" w:afterAutospacing="0"/>
        <w:rPr>
          <w:sz w:val="24"/>
          <w:szCs w:val="24"/>
        </w:rPr>
      </w:pPr>
    </w:p>
    <w:p w:rsidR="00101287" w:rsidRPr="0060183F" w:rsidRDefault="00101287" w:rsidP="00101287">
      <w:pPr>
        <w:pStyle w:val="af8"/>
        <w:spacing w:before="0" w:beforeAutospacing="0" w:after="232" w:afterAutospacing="0"/>
        <w:rPr>
          <w:sz w:val="24"/>
          <w:szCs w:val="24"/>
        </w:rPr>
      </w:pPr>
      <w:r w:rsidRPr="0060183F">
        <w:rPr>
          <w:sz w:val="24"/>
          <w:szCs w:val="24"/>
        </w:rPr>
        <w:t>1.14.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rsidR="00101287" w:rsidRPr="0060183F" w:rsidRDefault="00101287" w:rsidP="00101287">
      <w:pPr>
        <w:pStyle w:val="af8"/>
        <w:spacing w:before="0" w:beforeAutospacing="0" w:after="232" w:afterAutospacing="0"/>
        <w:rPr>
          <w:sz w:val="24"/>
          <w:szCs w:val="24"/>
        </w:rPr>
      </w:pPr>
      <w:r w:rsidRPr="0060183F">
        <w:rPr>
          <w:sz w:val="24"/>
          <w:szCs w:val="24"/>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p>
    <w:p w:rsidR="00101287" w:rsidRPr="0060183F" w:rsidRDefault="00101287" w:rsidP="00101287">
      <w:pPr>
        <w:rPr>
          <w:rFonts w:ascii="Times New Roman" w:hAnsi="Times New Roman" w:cs="Times New Roman"/>
          <w:color w:val="auto"/>
        </w:rPr>
      </w:pPr>
      <w:r w:rsidRPr="0060183F">
        <w:rPr>
          <w:rFonts w:ascii="Times New Roman" w:hAnsi="Times New Roman" w:cs="Times New Roman"/>
          <w:color w:val="auto"/>
        </w:rPr>
        <w:t>При заверении многостраничного документа заверяется копия каждого листа.</w:t>
      </w:r>
    </w:p>
    <w:p w:rsidR="00101287" w:rsidRPr="0060183F" w:rsidRDefault="00101287" w:rsidP="00101287">
      <w:pPr>
        <w:pStyle w:val="af8"/>
        <w:spacing w:before="0" w:beforeAutospacing="0" w:after="232" w:afterAutospacing="0"/>
        <w:rPr>
          <w:sz w:val="24"/>
          <w:szCs w:val="24"/>
        </w:rPr>
      </w:pPr>
    </w:p>
    <w:p w:rsidR="00101287" w:rsidRPr="0060183F" w:rsidRDefault="00101287" w:rsidP="00101287">
      <w:pPr>
        <w:pStyle w:val="af8"/>
        <w:spacing w:before="0" w:beforeAutospacing="0" w:after="232" w:afterAutospacing="0"/>
        <w:rPr>
          <w:sz w:val="24"/>
          <w:szCs w:val="24"/>
        </w:rPr>
      </w:pPr>
      <w:r w:rsidRPr="0060183F">
        <w:rPr>
          <w:sz w:val="24"/>
          <w:szCs w:val="24"/>
        </w:rPr>
        <w:t>1.15. Электронные документы, подписанные квалифицированной электронной подписью, хранятся </w:t>
      </w:r>
      <w:r w:rsidRPr="0060183F">
        <w:rPr>
          <w:rStyle w:val="fill"/>
          <w:i w:val="0"/>
          <w:color w:val="auto"/>
          <w:sz w:val="24"/>
          <w:szCs w:val="24"/>
          <w:shd w:val="clear" w:color="auto" w:fill="FFFFCC"/>
        </w:rPr>
        <w:t>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Агентства</w:t>
      </w:r>
      <w:r w:rsidRPr="0060183F">
        <w:rPr>
          <w:sz w:val="24"/>
          <w:szCs w:val="24"/>
        </w:rPr>
        <w:t>.</w:t>
      </w:r>
    </w:p>
    <w:p w:rsidR="00101287" w:rsidRPr="0060183F" w:rsidRDefault="00101287" w:rsidP="00101287">
      <w:pPr>
        <w:rPr>
          <w:rFonts w:ascii="Times New Roman" w:hAnsi="Times New Roman" w:cs="Times New Roman"/>
          <w:color w:val="auto"/>
        </w:rPr>
      </w:pPr>
      <w:r w:rsidRPr="0060183F">
        <w:rPr>
          <w:rFonts w:ascii="Times New Roman" w:hAnsi="Times New Roman" w:cs="Times New Roman"/>
          <w:color w:val="auto"/>
        </w:rPr>
        <w:t>Основание: пункт 33 СГС «Концептуальные основы бухучета и отчетности», пункт 14 Инструкции к Единому плану счетов № 157н.</w:t>
      </w:r>
    </w:p>
    <w:p w:rsidR="00101287" w:rsidRPr="0060183F" w:rsidRDefault="00101287" w:rsidP="00101287">
      <w:pPr>
        <w:pStyle w:val="af8"/>
        <w:spacing w:before="0" w:beforeAutospacing="0" w:after="232" w:afterAutospacing="0"/>
        <w:rPr>
          <w:sz w:val="24"/>
          <w:szCs w:val="24"/>
        </w:rPr>
      </w:pPr>
    </w:p>
    <w:p w:rsidR="00101287" w:rsidRPr="0060183F" w:rsidRDefault="00101287" w:rsidP="00101287">
      <w:pPr>
        <w:pStyle w:val="af8"/>
        <w:spacing w:before="0" w:beforeAutospacing="0" w:after="232" w:afterAutospacing="0"/>
        <w:rPr>
          <w:sz w:val="24"/>
          <w:szCs w:val="24"/>
        </w:rPr>
      </w:pPr>
      <w:r w:rsidRPr="0060183F">
        <w:rPr>
          <w:sz w:val="24"/>
          <w:szCs w:val="24"/>
        </w:rPr>
        <w:t>Бланки строгой отчетности хранятся в металлических шкафах и (или) сейфах в Администрации.</w:t>
      </w:r>
    </w:p>
    <w:p w:rsidR="00101287" w:rsidRPr="0060183F" w:rsidRDefault="00101287" w:rsidP="00101287">
      <w:pPr>
        <w:pStyle w:val="af8"/>
        <w:spacing w:before="0" w:beforeAutospacing="0" w:after="232" w:afterAutospacing="0"/>
        <w:rPr>
          <w:sz w:val="24"/>
          <w:szCs w:val="24"/>
        </w:rPr>
      </w:pPr>
      <w:r w:rsidRPr="0060183F">
        <w:rPr>
          <w:sz w:val="24"/>
          <w:szCs w:val="24"/>
        </w:rPr>
        <w:t xml:space="preserve">Списание бланков строгой отчетности с </w:t>
      </w:r>
      <w:proofErr w:type="spellStart"/>
      <w:r w:rsidRPr="0060183F">
        <w:rPr>
          <w:sz w:val="24"/>
          <w:szCs w:val="24"/>
        </w:rPr>
        <w:t>забалансового</w:t>
      </w:r>
      <w:proofErr w:type="spellEnd"/>
      <w:r w:rsidRPr="0060183F">
        <w:rPr>
          <w:sz w:val="24"/>
          <w:szCs w:val="24"/>
        </w:rPr>
        <w:t xml:space="preserve"> счета 03 «Бланки строгой отчетности» осуществляется по Акту о списании бланков строгой отчетности (</w:t>
      </w:r>
      <w:hyperlink r:id="rId82" w:anchor="/document/140/50596/" w:tgtFrame="_self" w:tooltip="ОКУД 0510461. Акт о списании бланков строгой отчетности" w:history="1">
        <w:r w:rsidRPr="0060183F">
          <w:rPr>
            <w:rStyle w:val="a3"/>
            <w:rFonts w:eastAsiaTheme="minorEastAsia"/>
            <w:color w:val="auto"/>
            <w:sz w:val="24"/>
            <w:szCs w:val="24"/>
          </w:rPr>
          <w:t>ф. 0510461</w:t>
        </w:r>
      </w:hyperlink>
      <w:r w:rsidRPr="0060183F">
        <w:rPr>
          <w:sz w:val="24"/>
          <w:szCs w:val="24"/>
        </w:rPr>
        <w:t>) в следующих случаях:</w:t>
      </w:r>
    </w:p>
    <w:p w:rsidR="00101287" w:rsidRPr="0060183F" w:rsidRDefault="00101287" w:rsidP="00101287">
      <w:pPr>
        <w:numPr>
          <w:ilvl w:val="0"/>
          <w:numId w:val="24"/>
        </w:numPr>
        <w:rPr>
          <w:rFonts w:ascii="Times New Roman" w:hAnsi="Times New Roman" w:cs="Times New Roman"/>
          <w:color w:val="auto"/>
        </w:rPr>
      </w:pPr>
      <w:r w:rsidRPr="0060183F">
        <w:rPr>
          <w:rFonts w:ascii="Times New Roman" w:hAnsi="Times New Roman" w:cs="Times New Roman"/>
          <w:color w:val="auto"/>
        </w:rPr>
        <w:t>ответственный сотрудник оформил бланк строгой отчетности;</w:t>
      </w:r>
    </w:p>
    <w:p w:rsidR="00101287" w:rsidRPr="0060183F" w:rsidRDefault="00101287" w:rsidP="00101287">
      <w:pPr>
        <w:numPr>
          <w:ilvl w:val="0"/>
          <w:numId w:val="24"/>
        </w:numPr>
        <w:rPr>
          <w:rFonts w:ascii="Times New Roman" w:hAnsi="Times New Roman" w:cs="Times New Roman"/>
          <w:color w:val="auto"/>
        </w:rPr>
      </w:pPr>
      <w:r w:rsidRPr="0060183F">
        <w:rPr>
          <w:rFonts w:ascii="Times New Roman" w:hAnsi="Times New Roman" w:cs="Times New Roman"/>
          <w:color w:val="auto"/>
        </w:rPr>
        <w:t>выявлена порча, хищение или недостача;</w:t>
      </w:r>
    </w:p>
    <w:p w:rsidR="00101287" w:rsidRPr="0060183F" w:rsidRDefault="00101287" w:rsidP="00101287">
      <w:pPr>
        <w:numPr>
          <w:ilvl w:val="0"/>
          <w:numId w:val="24"/>
        </w:numPr>
        <w:tabs>
          <w:tab w:val="num" w:pos="0"/>
        </w:tabs>
        <w:ind w:left="0" w:firstLine="360"/>
        <w:rPr>
          <w:rFonts w:ascii="Times New Roman" w:hAnsi="Times New Roman" w:cs="Times New Roman"/>
          <w:color w:val="auto"/>
        </w:rPr>
      </w:pPr>
      <w:r w:rsidRPr="0060183F">
        <w:rPr>
          <w:rFonts w:ascii="Times New Roman" w:hAnsi="Times New Roman" w:cs="Times New Roman"/>
          <w:color w:val="auto"/>
        </w:rPr>
        <w:t>принято решение о списании бланков строгой отчетности, которые признаны недействительными в связи с изменением законодательства.</w:t>
      </w:r>
    </w:p>
    <w:p w:rsidR="00101287" w:rsidRPr="0060183F" w:rsidRDefault="00101287" w:rsidP="00101287">
      <w:pPr>
        <w:pStyle w:val="af8"/>
        <w:spacing w:before="0" w:beforeAutospacing="0" w:after="232" w:afterAutospacing="0"/>
        <w:rPr>
          <w:sz w:val="24"/>
          <w:szCs w:val="24"/>
        </w:rPr>
      </w:pPr>
    </w:p>
    <w:p w:rsidR="00101287" w:rsidRPr="0060183F" w:rsidRDefault="00101287" w:rsidP="00101287">
      <w:pPr>
        <w:pStyle w:val="af8"/>
        <w:spacing w:before="0" w:beforeAutospacing="0" w:after="232" w:afterAutospacing="0"/>
        <w:rPr>
          <w:sz w:val="24"/>
          <w:szCs w:val="24"/>
        </w:rPr>
      </w:pPr>
      <w:r w:rsidRPr="0060183F">
        <w:rPr>
          <w:sz w:val="24"/>
          <w:szCs w:val="24"/>
        </w:rPr>
        <w:t>1.16. Учреждение применяет путевой лист, форма которого утверждена в </w:t>
      </w:r>
      <w:hyperlink r:id="rId83" w:anchor="/document/118/137372/" w:history="1">
        <w:r w:rsidRPr="0060183F">
          <w:rPr>
            <w:rStyle w:val="a3"/>
            <w:rFonts w:eastAsiaTheme="minorEastAsia"/>
            <w:color w:val="auto"/>
            <w:sz w:val="24"/>
            <w:szCs w:val="24"/>
          </w:rPr>
          <w:t>приложении 5</w:t>
        </w:r>
      </w:hyperlink>
      <w:r w:rsidRPr="0060183F">
        <w:rPr>
          <w:sz w:val="24"/>
          <w:szCs w:val="24"/>
        </w:rPr>
        <w:t> к учетной политике. Путевые листы регистрируются в бумажном журнале учета движения путевых листов, который учреждение ведет по унифицированной </w:t>
      </w:r>
      <w:hyperlink r:id="rId84" w:anchor="/document/140/1659/" w:history="1">
        <w:r w:rsidRPr="0060183F">
          <w:rPr>
            <w:rStyle w:val="a3"/>
            <w:rFonts w:eastAsiaTheme="minorEastAsia"/>
            <w:color w:val="auto"/>
            <w:sz w:val="24"/>
            <w:szCs w:val="24"/>
          </w:rPr>
          <w:t>форме № 8</w:t>
        </w:r>
      </w:hyperlink>
      <w:r w:rsidRPr="0060183F">
        <w:rPr>
          <w:sz w:val="24"/>
          <w:szCs w:val="24"/>
        </w:rPr>
        <w:t> (утв. </w:t>
      </w:r>
      <w:hyperlink r:id="rId85" w:anchor="/document/99/9054561/" w:tgtFrame="_self" w:history="1">
        <w:r w:rsidRPr="0060183F">
          <w:rPr>
            <w:rStyle w:val="a3"/>
            <w:rFonts w:eastAsiaTheme="minorEastAsia"/>
            <w:color w:val="auto"/>
            <w:sz w:val="24"/>
            <w:szCs w:val="24"/>
          </w:rPr>
          <w:t>постановлением Госкомстата от 28.11.1997 № 78</w:t>
        </w:r>
      </w:hyperlink>
      <w:r w:rsidRPr="0060183F">
        <w:rPr>
          <w:sz w:val="24"/>
          <w:szCs w:val="24"/>
        </w:rPr>
        <w:t>). Нумерация путевых листов ведется в простом хронологическом порядке, начиная с 1 января каждого следующего года.</w:t>
      </w:r>
    </w:p>
    <w:p w:rsidR="00101287" w:rsidRPr="0060183F" w:rsidRDefault="00101287" w:rsidP="00101287">
      <w:pPr>
        <w:rPr>
          <w:rFonts w:ascii="Times New Roman" w:hAnsi="Times New Roman" w:cs="Times New Roman"/>
          <w:color w:val="auto"/>
        </w:rPr>
      </w:pPr>
      <w:r w:rsidRPr="0060183F">
        <w:rPr>
          <w:rFonts w:ascii="Times New Roman" w:hAnsi="Times New Roman" w:cs="Times New Roman"/>
          <w:color w:val="auto"/>
        </w:rPr>
        <w:lastRenderedPageBreak/>
        <w:t>Основание: </w:t>
      </w:r>
      <w:hyperlink r:id="rId86" w:anchor="/document/99/728365881/XA00MBI2ND/" w:tgtFrame="_self" w:history="1">
        <w:r w:rsidRPr="0060183F">
          <w:rPr>
            <w:rStyle w:val="a3"/>
            <w:rFonts w:ascii="Times New Roman" w:eastAsiaTheme="minorEastAsia" w:hAnsi="Times New Roman" w:cs="Times New Roman"/>
            <w:color w:val="auto"/>
          </w:rPr>
          <w:t>Федеральный закон от 06.03.2022 № 39-ФЗ</w:t>
        </w:r>
      </w:hyperlink>
      <w:r w:rsidRPr="0060183F">
        <w:rPr>
          <w:rFonts w:ascii="Times New Roman" w:hAnsi="Times New Roman" w:cs="Times New Roman"/>
          <w:color w:val="auto"/>
        </w:rPr>
        <w:t>.</w:t>
      </w:r>
    </w:p>
    <w:p w:rsidR="00101287" w:rsidRPr="0060183F" w:rsidRDefault="00101287" w:rsidP="00101287">
      <w:pPr>
        <w:pStyle w:val="af8"/>
        <w:spacing w:before="0" w:beforeAutospacing="0" w:after="232" w:afterAutospacing="0"/>
        <w:rPr>
          <w:sz w:val="24"/>
          <w:szCs w:val="24"/>
        </w:rPr>
      </w:pPr>
      <w:r w:rsidRPr="0060183F">
        <w:rPr>
          <w:rStyle w:val="fill"/>
          <w:i w:val="0"/>
          <w:color w:val="auto"/>
          <w:sz w:val="24"/>
          <w:szCs w:val="24"/>
          <w:shd w:val="clear" w:color="auto" w:fill="FFFFCC"/>
        </w:rPr>
        <w:t>Информация о лицензии на медицинский осмотр в сведениях о медосмотре не указывается.</w:t>
      </w:r>
    </w:p>
    <w:p w:rsidR="00101287" w:rsidRPr="0060183F" w:rsidRDefault="00101287" w:rsidP="00101287">
      <w:pPr>
        <w:pStyle w:val="af8"/>
        <w:spacing w:before="0" w:beforeAutospacing="0" w:after="232" w:afterAutospacing="0"/>
        <w:rPr>
          <w:sz w:val="24"/>
          <w:szCs w:val="24"/>
        </w:rPr>
      </w:pPr>
      <w:r w:rsidRPr="0060183F">
        <w:rPr>
          <w:sz w:val="24"/>
          <w:szCs w:val="24"/>
        </w:rPr>
        <w:t>Путевой лист оформляется:</w:t>
      </w:r>
    </w:p>
    <w:p w:rsidR="00101287" w:rsidRPr="0060183F" w:rsidRDefault="00101287" w:rsidP="00101287">
      <w:pPr>
        <w:numPr>
          <w:ilvl w:val="0"/>
          <w:numId w:val="25"/>
        </w:numPr>
        <w:ind w:left="418"/>
        <w:rPr>
          <w:rFonts w:ascii="Times New Roman" w:hAnsi="Times New Roman" w:cs="Times New Roman"/>
          <w:color w:val="auto"/>
        </w:rPr>
      </w:pPr>
      <w:r w:rsidRPr="0060183F">
        <w:rPr>
          <w:rFonts w:ascii="Times New Roman" w:hAnsi="Times New Roman" w:cs="Times New Roman"/>
          <w:color w:val="auto"/>
        </w:rPr>
        <w:t>на один день </w:t>
      </w:r>
      <w:r w:rsidRPr="0060183F">
        <w:rPr>
          <w:rStyle w:val="fill"/>
          <w:rFonts w:ascii="Times New Roman" w:hAnsi="Times New Roman" w:cs="Times New Roman"/>
          <w:i w:val="0"/>
          <w:color w:val="auto"/>
          <w:shd w:val="clear" w:color="auto" w:fill="FFFFCC"/>
        </w:rPr>
        <w:t>– при коротких рейсах или перевозках в рамках одного дня;</w:t>
      </w:r>
    </w:p>
    <w:p w:rsidR="00101287" w:rsidRPr="0060183F" w:rsidRDefault="00101287" w:rsidP="00101287">
      <w:pPr>
        <w:numPr>
          <w:ilvl w:val="0"/>
          <w:numId w:val="25"/>
        </w:numPr>
        <w:ind w:left="418"/>
        <w:rPr>
          <w:rFonts w:ascii="Times New Roman" w:hAnsi="Times New Roman" w:cs="Times New Roman"/>
          <w:color w:val="auto"/>
        </w:rPr>
      </w:pPr>
      <w:r w:rsidRPr="0060183F">
        <w:rPr>
          <w:rStyle w:val="fill"/>
          <w:rFonts w:ascii="Times New Roman" w:hAnsi="Times New Roman" w:cs="Times New Roman"/>
          <w:i w:val="0"/>
          <w:color w:val="auto"/>
          <w:shd w:val="clear" w:color="auto" w:fill="FFFFCC"/>
        </w:rPr>
        <w:t>длительность рейса – для регулярных перевозок – если срок рейса превышает один день;</w:t>
      </w:r>
    </w:p>
    <w:p w:rsidR="00101287" w:rsidRPr="0060183F" w:rsidRDefault="00101287" w:rsidP="00101287">
      <w:pPr>
        <w:numPr>
          <w:ilvl w:val="0"/>
          <w:numId w:val="25"/>
        </w:numPr>
        <w:ind w:left="418"/>
        <w:rPr>
          <w:rFonts w:ascii="Times New Roman" w:hAnsi="Times New Roman" w:cs="Times New Roman"/>
          <w:color w:val="auto"/>
        </w:rPr>
      </w:pPr>
      <w:r w:rsidRPr="0060183F">
        <w:rPr>
          <w:rStyle w:val="fill"/>
          <w:rFonts w:ascii="Times New Roman" w:hAnsi="Times New Roman" w:cs="Times New Roman"/>
          <w:i w:val="0"/>
          <w:color w:val="auto"/>
          <w:shd w:val="clear" w:color="auto" w:fill="FFFFCC"/>
        </w:rPr>
        <w:t>период – месяц или неделю – для нерегулярных перевозок независимо от продолжительности рейса.</w:t>
      </w:r>
    </w:p>
    <w:p w:rsidR="00101287" w:rsidRPr="0060183F" w:rsidRDefault="00101287" w:rsidP="00101287">
      <w:pPr>
        <w:pStyle w:val="af8"/>
        <w:spacing w:before="0" w:beforeAutospacing="0" w:after="232" w:afterAutospacing="0"/>
        <w:rPr>
          <w:sz w:val="24"/>
          <w:szCs w:val="24"/>
        </w:rPr>
      </w:pPr>
      <w:r w:rsidRPr="0060183F">
        <w:rPr>
          <w:rStyle w:val="fill"/>
          <w:i w:val="0"/>
          <w:color w:val="auto"/>
          <w:sz w:val="24"/>
          <w:szCs w:val="24"/>
          <w:shd w:val="clear" w:color="auto" w:fill="FFFFCC"/>
        </w:rPr>
        <w:t>Также учреждение может оформить два путевых листа на один автомобиль, если в рейс отправляют двух водителей – по одному путевому листу на каждого водителя.</w:t>
      </w:r>
      <w:r w:rsidRPr="0060183F">
        <w:rPr>
          <w:sz w:val="24"/>
          <w:szCs w:val="24"/>
        </w:rPr>
        <w:t> Решение о количестве путевых листов и сроке их действия принимает </w:t>
      </w:r>
      <w:r w:rsidRPr="0060183F">
        <w:rPr>
          <w:rStyle w:val="fill"/>
          <w:i w:val="0"/>
          <w:color w:val="auto"/>
          <w:sz w:val="24"/>
          <w:szCs w:val="24"/>
          <w:shd w:val="clear" w:color="auto" w:fill="FFFFCC"/>
        </w:rPr>
        <w:t>главный механик.</w:t>
      </w:r>
    </w:p>
    <w:p w:rsidR="00101287" w:rsidRPr="0060183F" w:rsidRDefault="00101287" w:rsidP="00101287">
      <w:pPr>
        <w:pStyle w:val="af8"/>
        <w:spacing w:before="0" w:beforeAutospacing="0" w:after="232" w:afterAutospacing="0"/>
        <w:rPr>
          <w:sz w:val="24"/>
          <w:szCs w:val="24"/>
        </w:rPr>
      </w:pPr>
      <w:r w:rsidRPr="0060183F">
        <w:rPr>
          <w:sz w:val="24"/>
          <w:szCs w:val="24"/>
        </w:rPr>
        <w:t>Основание: </w:t>
      </w:r>
      <w:hyperlink r:id="rId87" w:anchor="/document/97/510822/dfas8r49u6/" w:tgtFrame="_self" w:history="1">
        <w:r w:rsidRPr="0060183F">
          <w:rPr>
            <w:rStyle w:val="a3"/>
            <w:rFonts w:eastAsiaTheme="minorEastAsia"/>
            <w:color w:val="auto"/>
            <w:sz w:val="24"/>
            <w:szCs w:val="24"/>
          </w:rPr>
          <w:t>пункт 9</w:t>
        </w:r>
      </w:hyperlink>
      <w:r w:rsidRPr="0060183F">
        <w:rPr>
          <w:sz w:val="24"/>
          <w:szCs w:val="24"/>
        </w:rPr>
        <w:t> приложения № 2 к СГС «Учетная политика, оценочные значения и ошибки».</w:t>
      </w:r>
    </w:p>
    <w:p w:rsidR="00101287" w:rsidRPr="0060183F" w:rsidRDefault="00101287" w:rsidP="00101287">
      <w:pPr>
        <w:pStyle w:val="af8"/>
        <w:spacing w:before="0" w:beforeAutospacing="0" w:after="232" w:afterAutospacing="0"/>
        <w:rPr>
          <w:color w:val="222222"/>
          <w:sz w:val="24"/>
          <w:szCs w:val="24"/>
        </w:rPr>
      </w:pPr>
      <w:r w:rsidRPr="0060183F">
        <w:rPr>
          <w:sz w:val="24"/>
          <w:szCs w:val="24"/>
        </w:rPr>
        <w:t>1.17. Сотрудник, ответственный за оформление расчетных листков,  каждому сотруднику на его электронную почту расчетный листок в день выдачи зарплаты за вторую половину месяца.</w:t>
      </w:r>
    </w:p>
    <w:p w:rsidR="00101287" w:rsidRPr="0060183F" w:rsidRDefault="00101287" w:rsidP="00101287">
      <w:pPr>
        <w:pStyle w:val="110"/>
        <w:shd w:val="clear" w:color="auto" w:fill="auto"/>
        <w:tabs>
          <w:tab w:val="left" w:pos="0"/>
        </w:tabs>
        <w:spacing w:before="0" w:after="0" w:line="256" w:lineRule="exact"/>
        <w:ind w:right="20"/>
        <w:jc w:val="left"/>
        <w:rPr>
          <w:color w:val="auto"/>
          <w:sz w:val="24"/>
          <w:szCs w:val="24"/>
        </w:rPr>
      </w:pPr>
      <w:r w:rsidRPr="0060183F">
        <w:rPr>
          <w:sz w:val="24"/>
          <w:szCs w:val="24"/>
        </w:rPr>
        <w:t>1.18. Обработку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осуществлять с бухгалтерского программного продукта «1С»: Бухгалтерия», АЦК - Финансы, СУФД. Первичные учетные документы и регистры бухгалтерского учета оформляются:</w:t>
      </w:r>
    </w:p>
    <w:p w:rsidR="00101287" w:rsidRPr="0060183F" w:rsidRDefault="00101287" w:rsidP="00101287">
      <w:pPr>
        <w:pStyle w:val="110"/>
        <w:shd w:val="clear" w:color="auto" w:fill="auto"/>
        <w:tabs>
          <w:tab w:val="left" w:pos="0"/>
        </w:tabs>
        <w:spacing w:before="0" w:after="0" w:line="256" w:lineRule="exact"/>
        <w:ind w:left="20" w:right="20" w:firstLine="700"/>
        <w:jc w:val="left"/>
        <w:rPr>
          <w:sz w:val="24"/>
          <w:szCs w:val="24"/>
        </w:rPr>
      </w:pPr>
      <w:r w:rsidRPr="0060183F">
        <w:rPr>
          <w:sz w:val="24"/>
          <w:szCs w:val="24"/>
        </w:rPr>
        <w:t>- на бумажных носителях и на машинных носителях (в виде электронного документа с использованием квалифицированной электронной подписи);</w:t>
      </w:r>
    </w:p>
    <w:p w:rsidR="00101287" w:rsidRPr="0060183F" w:rsidRDefault="00101287" w:rsidP="00101287">
      <w:pPr>
        <w:pStyle w:val="110"/>
        <w:shd w:val="clear" w:color="auto" w:fill="auto"/>
        <w:tabs>
          <w:tab w:val="left" w:pos="0"/>
        </w:tabs>
        <w:spacing w:before="0" w:after="0" w:line="256" w:lineRule="exact"/>
        <w:ind w:left="20" w:right="20" w:firstLine="700"/>
        <w:jc w:val="left"/>
        <w:rPr>
          <w:sz w:val="24"/>
          <w:szCs w:val="24"/>
        </w:rPr>
      </w:pPr>
      <w:r w:rsidRPr="0060183F">
        <w:rPr>
          <w:sz w:val="24"/>
          <w:szCs w:val="24"/>
        </w:rPr>
        <w:t>Заполнение учетных документов и регистров бухгалтерского учета на бумажных носителях осуществляется: смешанным способом (вручную и с помощью компьютерной техники).</w:t>
      </w:r>
    </w:p>
    <w:p w:rsidR="00101287" w:rsidRPr="0060183F" w:rsidRDefault="00101287" w:rsidP="00101287">
      <w:pPr>
        <w:pStyle w:val="af7"/>
        <w:jc w:val="both"/>
      </w:pPr>
      <w:r w:rsidRPr="0060183F">
        <w:rPr>
          <w:b/>
        </w:rPr>
        <w:t xml:space="preserve">1.19. </w:t>
      </w:r>
      <w:r w:rsidRPr="0060183F">
        <w:t>Без надлежащего оформления первичных (сводных) учетных документов(справки бухгалтера ф. 0503833) любые исправления (добавление новых записей) в электронных базах данных не допускаются.</w:t>
      </w:r>
    </w:p>
    <w:p w:rsidR="00101287" w:rsidRPr="0060183F" w:rsidRDefault="00101287" w:rsidP="00101287">
      <w:pPr>
        <w:pStyle w:val="af7"/>
        <w:jc w:val="both"/>
      </w:pPr>
      <w:r w:rsidRPr="0060183F">
        <w:rPr>
          <w:b/>
        </w:rPr>
        <w:t>1.20.</w:t>
      </w:r>
      <w:r w:rsidRPr="0060183F">
        <w:t>В целях обеспечения сохранности электронных данных бухгалтерского учета и отчетности:</w:t>
      </w:r>
    </w:p>
    <w:p w:rsidR="00101287" w:rsidRPr="0060183F" w:rsidRDefault="00101287" w:rsidP="00101287">
      <w:pPr>
        <w:pStyle w:val="af7"/>
        <w:ind w:firstLine="284"/>
        <w:jc w:val="both"/>
      </w:pPr>
      <w:r w:rsidRPr="0060183F">
        <w:t>•</w:t>
      </w:r>
      <w:r w:rsidRPr="0060183F">
        <w:tab/>
        <w:t>на сервере ежедневно производится сохранение резервных копий базы «Бухгалтерия», еженедельно – «Зарплата»;</w:t>
      </w:r>
    </w:p>
    <w:p w:rsidR="00101287" w:rsidRPr="00101287" w:rsidRDefault="00101287" w:rsidP="00101287">
      <w:pPr>
        <w:pStyle w:val="af7"/>
        <w:ind w:firstLine="284"/>
        <w:jc w:val="both"/>
      </w:pPr>
      <w:r w:rsidRPr="0060183F">
        <w:t>•</w:t>
      </w:r>
      <w:r w:rsidRPr="0060183F">
        <w:tab/>
        <w:t>по итогам квартала и отчетного года после сдачи отчетности производится запись копии</w:t>
      </w:r>
      <w:r w:rsidRPr="00101287">
        <w:t xml:space="preserve"> базы данных на внешний носитель – CD-диск, который хранится в сейфе главного бухгалтера;</w:t>
      </w:r>
    </w:p>
    <w:p w:rsidR="00101287" w:rsidRPr="0060183F" w:rsidRDefault="00101287" w:rsidP="00101287">
      <w:pPr>
        <w:pStyle w:val="af7"/>
        <w:jc w:val="both"/>
      </w:pPr>
      <w:r w:rsidRPr="00101287">
        <w:rPr>
          <w:b/>
        </w:rPr>
        <w:t>1.21 .</w:t>
      </w:r>
      <w:r w:rsidRPr="0060183F">
        <w:t>Копии электронных документов, выведенные на бумажный носитель, заверяются Главным бухгалтером.</w:t>
      </w:r>
    </w:p>
    <w:p w:rsidR="00101287" w:rsidRPr="0060183F" w:rsidRDefault="00101287" w:rsidP="00101287">
      <w:pPr>
        <w:pStyle w:val="af7"/>
        <w:ind w:firstLine="284"/>
        <w:jc w:val="both"/>
      </w:pPr>
      <w:r w:rsidRPr="0060183F">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101287" w:rsidRPr="0060183F" w:rsidRDefault="00101287" w:rsidP="00101287">
      <w:pPr>
        <w:pStyle w:val="af8"/>
        <w:spacing w:before="0" w:beforeAutospacing="0" w:after="150" w:afterAutospacing="0"/>
        <w:jc w:val="both"/>
        <w:rPr>
          <w:rFonts w:eastAsiaTheme="minorEastAsia"/>
          <w:sz w:val="24"/>
          <w:szCs w:val="24"/>
        </w:rPr>
      </w:pPr>
      <w:r w:rsidRPr="0060183F">
        <w:rPr>
          <w:b/>
          <w:sz w:val="24"/>
          <w:szCs w:val="24"/>
        </w:rPr>
        <w:t>1.22.</w:t>
      </w:r>
      <w:r w:rsidRPr="0060183F">
        <w:rPr>
          <w:rFonts w:eastAsiaTheme="minorEastAsia"/>
          <w:sz w:val="24"/>
          <w:szCs w:val="24"/>
        </w:rPr>
        <w:t>Учреждение применяет электронные формы первичных документов и регистров бухучета:</w:t>
      </w:r>
    </w:p>
    <w:p w:rsidR="00101287" w:rsidRPr="0060183F" w:rsidRDefault="00101287" w:rsidP="00101287">
      <w:pPr>
        <w:numPr>
          <w:ilvl w:val="0"/>
          <w:numId w:val="26"/>
        </w:numPr>
        <w:ind w:left="284" w:firstLine="0"/>
        <w:jc w:val="both"/>
        <w:rPr>
          <w:rFonts w:ascii="Times New Roman" w:eastAsia="Times New Roman" w:hAnsi="Times New Roman" w:cs="Times New Roman"/>
          <w:color w:val="auto"/>
        </w:rPr>
      </w:pPr>
      <w:r w:rsidRPr="0060183F">
        <w:rPr>
          <w:rFonts w:ascii="Times New Roman" w:hAnsi="Times New Roman" w:cs="Times New Roman"/>
          <w:color w:val="auto"/>
        </w:rPr>
        <w:t>Акт о консервации (</w:t>
      </w:r>
      <w:proofErr w:type="spellStart"/>
      <w:r w:rsidRPr="0060183F">
        <w:rPr>
          <w:rFonts w:ascii="Times New Roman" w:hAnsi="Times New Roman" w:cs="Times New Roman"/>
          <w:color w:val="auto"/>
        </w:rPr>
        <w:t>расконсервации</w:t>
      </w:r>
      <w:proofErr w:type="spellEnd"/>
      <w:r w:rsidRPr="0060183F">
        <w:rPr>
          <w:rFonts w:ascii="Times New Roman" w:hAnsi="Times New Roman" w:cs="Times New Roman"/>
          <w:color w:val="auto"/>
        </w:rPr>
        <w:t>) объекта основных средств (ф. 0510433);</w:t>
      </w:r>
    </w:p>
    <w:p w:rsidR="00101287" w:rsidRPr="0060183F" w:rsidRDefault="00101287" w:rsidP="00101287">
      <w:pPr>
        <w:numPr>
          <w:ilvl w:val="0"/>
          <w:numId w:val="26"/>
        </w:numPr>
        <w:ind w:left="284" w:firstLine="0"/>
        <w:jc w:val="both"/>
        <w:rPr>
          <w:rFonts w:ascii="Times New Roman" w:hAnsi="Times New Roman" w:cs="Times New Roman"/>
          <w:color w:val="auto"/>
        </w:rPr>
      </w:pPr>
      <w:r w:rsidRPr="0060183F">
        <w:rPr>
          <w:rFonts w:ascii="Times New Roman" w:hAnsi="Times New Roman" w:cs="Times New Roman"/>
          <w:color w:val="auto"/>
        </w:rPr>
        <w:t>Акт приема-передачи объектов, полученных в личное пользование (</w:t>
      </w:r>
      <w:hyperlink r:id="rId88" w:anchor="/document/140/45466/" w:tgtFrame="_self" w:tooltip="ОКУД 0510434. Акт приема-передачи объектов, полученных в личное пользование" w:history="1">
        <w:r w:rsidRPr="0060183F">
          <w:rPr>
            <w:rStyle w:val="a3"/>
            <w:rFonts w:ascii="Times New Roman" w:hAnsi="Times New Roman" w:cs="Times New Roman"/>
            <w:color w:val="auto"/>
            <w:u w:val="none"/>
          </w:rPr>
          <w:t>ф. 0510434</w:t>
        </w:r>
      </w:hyperlink>
      <w:r w:rsidRPr="0060183F">
        <w:rPr>
          <w:rFonts w:ascii="Times New Roman" w:hAnsi="Times New Roman" w:cs="Times New Roman"/>
          <w:color w:val="auto"/>
        </w:rPr>
        <w:t>);</w:t>
      </w:r>
    </w:p>
    <w:p w:rsidR="00101287" w:rsidRPr="0060183F" w:rsidRDefault="00101287" w:rsidP="00101287">
      <w:pPr>
        <w:numPr>
          <w:ilvl w:val="0"/>
          <w:numId w:val="26"/>
        </w:numPr>
        <w:ind w:left="284" w:firstLine="0"/>
        <w:jc w:val="both"/>
        <w:rPr>
          <w:rFonts w:ascii="Times New Roman" w:hAnsi="Times New Roman" w:cs="Times New Roman"/>
          <w:color w:val="auto"/>
        </w:rPr>
      </w:pPr>
      <w:r w:rsidRPr="0060183F">
        <w:rPr>
          <w:rFonts w:ascii="Times New Roman" w:hAnsi="Times New Roman" w:cs="Times New Roman"/>
          <w:color w:val="auto"/>
        </w:rPr>
        <w:t>Решение о прекращении признания активами объектов нефинансовых активов (</w:t>
      </w:r>
      <w:hyperlink r:id="rId89" w:anchor="/document/140/45470/" w:tgtFrame="_self" w:tooltip="ОКУД 0510440. Решение о прекращении признания активами объектов нефинансовых активов" w:history="1">
        <w:r w:rsidRPr="0060183F">
          <w:rPr>
            <w:rStyle w:val="a3"/>
            <w:rFonts w:ascii="Times New Roman" w:hAnsi="Times New Roman" w:cs="Times New Roman"/>
            <w:color w:val="auto"/>
            <w:u w:val="none"/>
          </w:rPr>
          <w:t>ф. 0510440</w:t>
        </w:r>
      </w:hyperlink>
      <w:r w:rsidRPr="0060183F">
        <w:rPr>
          <w:rFonts w:ascii="Times New Roman" w:hAnsi="Times New Roman" w:cs="Times New Roman"/>
          <w:color w:val="auto"/>
        </w:rPr>
        <w:t>);</w:t>
      </w:r>
    </w:p>
    <w:p w:rsidR="00101287" w:rsidRPr="0060183F" w:rsidRDefault="00101287" w:rsidP="00101287">
      <w:pPr>
        <w:numPr>
          <w:ilvl w:val="0"/>
          <w:numId w:val="26"/>
        </w:numPr>
        <w:ind w:firstLine="131"/>
        <w:jc w:val="both"/>
        <w:rPr>
          <w:rFonts w:ascii="Times New Roman" w:hAnsi="Times New Roman" w:cs="Times New Roman"/>
          <w:color w:val="auto"/>
        </w:rPr>
      </w:pPr>
      <w:r w:rsidRPr="0060183F">
        <w:rPr>
          <w:rFonts w:ascii="Times New Roman" w:hAnsi="Times New Roman" w:cs="Times New Roman"/>
          <w:color w:val="auto"/>
        </w:rPr>
        <w:t>Решение о списании задолженности, не востребованной кредиторами, со счета __ (</w:t>
      </w:r>
      <w:hyperlink r:id="rId90" w:anchor="/document/140/45468/" w:tgtFrame="_self" w:tooltip="ОКУД 0510437. Решение о списании задолженности, невостребованной кредиторами, со счета" w:history="1">
        <w:r w:rsidRPr="0060183F">
          <w:rPr>
            <w:rStyle w:val="a3"/>
            <w:rFonts w:ascii="Times New Roman" w:hAnsi="Times New Roman" w:cs="Times New Roman"/>
            <w:color w:val="auto"/>
            <w:u w:val="none"/>
          </w:rPr>
          <w:t>ф. 0510437</w:t>
        </w:r>
      </w:hyperlink>
      <w:r w:rsidRPr="0060183F">
        <w:rPr>
          <w:rFonts w:ascii="Times New Roman" w:hAnsi="Times New Roman" w:cs="Times New Roman"/>
          <w:color w:val="auto"/>
        </w:rPr>
        <w:t>);</w:t>
      </w:r>
    </w:p>
    <w:p w:rsidR="00101287" w:rsidRPr="0060183F" w:rsidRDefault="00101287" w:rsidP="00101287">
      <w:pPr>
        <w:numPr>
          <w:ilvl w:val="0"/>
          <w:numId w:val="26"/>
        </w:numPr>
        <w:ind w:left="426" w:firstLine="0"/>
        <w:jc w:val="both"/>
        <w:rPr>
          <w:rFonts w:ascii="Times New Roman" w:hAnsi="Times New Roman" w:cs="Times New Roman"/>
          <w:color w:val="auto"/>
        </w:rPr>
      </w:pPr>
      <w:r w:rsidRPr="0060183F">
        <w:rPr>
          <w:rFonts w:ascii="Times New Roman" w:hAnsi="Times New Roman" w:cs="Times New Roman"/>
          <w:color w:val="auto"/>
        </w:rPr>
        <w:t>Акт о признании безнадежной к взысканию задолженности по доходам (</w:t>
      </w:r>
      <w:hyperlink r:id="rId91" w:anchor="/document/140/45467/" w:tgtFrame="_self" w:tooltip="ОКУД 0510436. Акт о признании безнадежной к взысканию задолженности по доходам" w:history="1">
        <w:r w:rsidRPr="0060183F">
          <w:rPr>
            <w:rStyle w:val="a3"/>
            <w:rFonts w:ascii="Times New Roman" w:hAnsi="Times New Roman" w:cs="Times New Roman"/>
            <w:color w:val="auto"/>
            <w:u w:val="none"/>
          </w:rPr>
          <w:t>ф. 0510436</w:t>
        </w:r>
      </w:hyperlink>
      <w:r w:rsidRPr="0060183F">
        <w:rPr>
          <w:rFonts w:ascii="Times New Roman" w:hAnsi="Times New Roman" w:cs="Times New Roman"/>
          <w:color w:val="auto"/>
        </w:rPr>
        <w:t>);</w:t>
      </w:r>
    </w:p>
    <w:p w:rsidR="00101287" w:rsidRPr="0060183F" w:rsidRDefault="00101287" w:rsidP="00101287">
      <w:pPr>
        <w:numPr>
          <w:ilvl w:val="0"/>
          <w:numId w:val="26"/>
        </w:numPr>
        <w:ind w:left="426" w:firstLine="0"/>
        <w:jc w:val="both"/>
        <w:rPr>
          <w:rFonts w:ascii="Times New Roman" w:hAnsi="Times New Roman" w:cs="Times New Roman"/>
          <w:color w:val="auto"/>
        </w:rPr>
      </w:pPr>
      <w:r w:rsidRPr="0060183F">
        <w:rPr>
          <w:rFonts w:ascii="Times New Roman" w:hAnsi="Times New Roman" w:cs="Times New Roman"/>
          <w:color w:val="auto"/>
        </w:rPr>
        <w:lastRenderedPageBreak/>
        <w:t>Решение о признании (восстановлении) сомнительной задолженности по доходам (</w:t>
      </w:r>
      <w:hyperlink r:id="rId92" w:anchor="/document/140/45472/" w:tgtFrame="_self" w:tooltip="ОКУД 0510445. Решение о признании сомнительной задолженности по доходам" w:history="1">
        <w:r w:rsidRPr="0060183F">
          <w:rPr>
            <w:rStyle w:val="a3"/>
            <w:rFonts w:ascii="Times New Roman" w:hAnsi="Times New Roman" w:cs="Times New Roman"/>
            <w:color w:val="auto"/>
            <w:u w:val="none"/>
          </w:rPr>
          <w:t>ф. 0510445</w:t>
        </w:r>
      </w:hyperlink>
      <w:r w:rsidRPr="0060183F">
        <w:rPr>
          <w:rFonts w:ascii="Times New Roman" w:hAnsi="Times New Roman" w:cs="Times New Roman"/>
          <w:color w:val="auto"/>
        </w:rPr>
        <w:t>);</w:t>
      </w:r>
    </w:p>
    <w:p w:rsidR="00101287" w:rsidRPr="0060183F" w:rsidRDefault="00101287" w:rsidP="00101287">
      <w:pPr>
        <w:numPr>
          <w:ilvl w:val="0"/>
          <w:numId w:val="26"/>
        </w:numPr>
        <w:ind w:left="426" w:firstLine="0"/>
        <w:jc w:val="both"/>
        <w:rPr>
          <w:rFonts w:ascii="Times New Roman" w:hAnsi="Times New Roman" w:cs="Times New Roman"/>
          <w:color w:val="auto"/>
        </w:rPr>
      </w:pPr>
      <w:r w:rsidRPr="0060183F">
        <w:rPr>
          <w:rFonts w:ascii="Times New Roman" w:hAnsi="Times New Roman" w:cs="Times New Roman"/>
          <w:color w:val="auto"/>
        </w:rPr>
        <w:t>Решение о восстановлении кредиторской задолженности (</w:t>
      </w:r>
      <w:hyperlink r:id="rId93" w:anchor="/document/140/45473/" w:tgtFrame="_self" w:tooltip="ОКУД 0510446. Решении о восстановлении кредиторской задолженности" w:history="1">
        <w:r w:rsidRPr="0060183F">
          <w:rPr>
            <w:rStyle w:val="a3"/>
            <w:rFonts w:ascii="Times New Roman" w:hAnsi="Times New Roman" w:cs="Times New Roman"/>
            <w:color w:val="auto"/>
            <w:u w:val="none"/>
          </w:rPr>
          <w:t>ф. 0510446</w:t>
        </w:r>
      </w:hyperlink>
      <w:r w:rsidRPr="0060183F">
        <w:rPr>
          <w:rFonts w:ascii="Times New Roman" w:hAnsi="Times New Roman" w:cs="Times New Roman"/>
          <w:color w:val="auto"/>
        </w:rPr>
        <w:t>);</w:t>
      </w:r>
    </w:p>
    <w:p w:rsidR="00101287" w:rsidRPr="0060183F" w:rsidRDefault="00101287" w:rsidP="00101287">
      <w:pPr>
        <w:numPr>
          <w:ilvl w:val="0"/>
          <w:numId w:val="26"/>
        </w:numPr>
        <w:ind w:left="426" w:firstLine="0"/>
        <w:jc w:val="both"/>
        <w:rPr>
          <w:rFonts w:ascii="Times New Roman" w:hAnsi="Times New Roman" w:cs="Times New Roman"/>
          <w:color w:val="auto"/>
        </w:rPr>
      </w:pPr>
      <w:r w:rsidRPr="0060183F">
        <w:rPr>
          <w:rFonts w:ascii="Times New Roman" w:hAnsi="Times New Roman" w:cs="Times New Roman"/>
          <w:color w:val="auto"/>
        </w:rPr>
        <w:t>Решение о проведении инвентаризации (</w:t>
      </w:r>
      <w:hyperlink r:id="rId94" w:anchor="/document/140/45469/" w:tgtFrame="_self" w:tooltip="https://vip.gosfinansy.ru/#/document/140/45469" w:history="1">
        <w:r w:rsidRPr="0060183F">
          <w:rPr>
            <w:rStyle w:val="a3"/>
            <w:rFonts w:ascii="Times New Roman" w:hAnsi="Times New Roman" w:cs="Times New Roman"/>
            <w:color w:val="auto"/>
            <w:u w:val="none"/>
          </w:rPr>
          <w:t>ф. 0510439</w:t>
        </w:r>
      </w:hyperlink>
      <w:r w:rsidRPr="0060183F">
        <w:rPr>
          <w:rFonts w:ascii="Times New Roman" w:hAnsi="Times New Roman" w:cs="Times New Roman"/>
          <w:color w:val="auto"/>
        </w:rPr>
        <w:t>);</w:t>
      </w:r>
    </w:p>
    <w:p w:rsidR="00101287" w:rsidRPr="0060183F" w:rsidRDefault="00101287" w:rsidP="00101287">
      <w:pPr>
        <w:numPr>
          <w:ilvl w:val="0"/>
          <w:numId w:val="26"/>
        </w:numPr>
        <w:ind w:left="426" w:firstLine="0"/>
        <w:jc w:val="both"/>
        <w:rPr>
          <w:rFonts w:ascii="Times New Roman" w:hAnsi="Times New Roman" w:cs="Times New Roman"/>
          <w:color w:val="auto"/>
        </w:rPr>
      </w:pPr>
      <w:r w:rsidRPr="0060183F">
        <w:rPr>
          <w:rFonts w:ascii="Times New Roman" w:hAnsi="Times New Roman" w:cs="Times New Roman"/>
          <w:color w:val="auto"/>
        </w:rPr>
        <w:t xml:space="preserve">Журнал операций по </w:t>
      </w:r>
      <w:proofErr w:type="spellStart"/>
      <w:r w:rsidRPr="0060183F">
        <w:rPr>
          <w:rFonts w:ascii="Times New Roman" w:hAnsi="Times New Roman" w:cs="Times New Roman"/>
          <w:color w:val="auto"/>
        </w:rPr>
        <w:t>забалансовому</w:t>
      </w:r>
      <w:proofErr w:type="spellEnd"/>
      <w:r w:rsidRPr="0060183F">
        <w:rPr>
          <w:rFonts w:ascii="Times New Roman" w:hAnsi="Times New Roman" w:cs="Times New Roman"/>
          <w:color w:val="auto"/>
        </w:rPr>
        <w:t xml:space="preserve"> счету __ (</w:t>
      </w:r>
      <w:hyperlink r:id="rId95" w:anchor="/document/99/603561707/ZAP2F8G3FQ/" w:tgtFrame="_self" w:history="1">
        <w:r w:rsidRPr="0060183F">
          <w:rPr>
            <w:rStyle w:val="a3"/>
            <w:rFonts w:ascii="Times New Roman" w:hAnsi="Times New Roman" w:cs="Times New Roman"/>
            <w:color w:val="auto"/>
            <w:u w:val="none"/>
          </w:rPr>
          <w:t>ф. 0509213</w:t>
        </w:r>
      </w:hyperlink>
      <w:r w:rsidRPr="0060183F">
        <w:rPr>
          <w:rFonts w:ascii="Times New Roman" w:hAnsi="Times New Roman" w:cs="Times New Roman"/>
          <w:color w:val="auto"/>
        </w:rPr>
        <w:t>);</w:t>
      </w:r>
    </w:p>
    <w:p w:rsidR="00101287" w:rsidRPr="0060183F" w:rsidRDefault="00101287" w:rsidP="00101287">
      <w:pPr>
        <w:numPr>
          <w:ilvl w:val="0"/>
          <w:numId w:val="26"/>
        </w:numPr>
        <w:ind w:left="426" w:firstLine="0"/>
        <w:jc w:val="both"/>
        <w:rPr>
          <w:rFonts w:ascii="Times New Roman" w:hAnsi="Times New Roman" w:cs="Times New Roman"/>
          <w:color w:val="auto"/>
        </w:rPr>
      </w:pPr>
      <w:r w:rsidRPr="0060183F">
        <w:rPr>
          <w:rFonts w:ascii="Times New Roman" w:hAnsi="Times New Roman" w:cs="Times New Roman"/>
          <w:color w:val="auto"/>
        </w:rPr>
        <w:t>Ведомость доходов физических лиц, облагаемых НДФЛ, страховыми взносами (</w:t>
      </w:r>
      <w:hyperlink r:id="rId96" w:anchor="/document/99/603561707/XA00M502MN/" w:tgtFrame="_self" w:history="1">
        <w:r w:rsidRPr="0060183F">
          <w:rPr>
            <w:rStyle w:val="a3"/>
            <w:rFonts w:ascii="Times New Roman" w:hAnsi="Times New Roman" w:cs="Times New Roman"/>
            <w:color w:val="auto"/>
            <w:u w:val="none"/>
          </w:rPr>
          <w:t>ф. 0509095</w:t>
        </w:r>
      </w:hyperlink>
      <w:r w:rsidRPr="0060183F">
        <w:rPr>
          <w:rFonts w:ascii="Times New Roman" w:hAnsi="Times New Roman" w:cs="Times New Roman"/>
          <w:color w:val="auto"/>
        </w:rPr>
        <w:t>);</w:t>
      </w:r>
    </w:p>
    <w:p w:rsidR="00101287" w:rsidRPr="0060183F" w:rsidRDefault="00101287" w:rsidP="00101287">
      <w:pPr>
        <w:numPr>
          <w:ilvl w:val="0"/>
          <w:numId w:val="26"/>
        </w:numPr>
        <w:ind w:left="426" w:firstLine="0"/>
        <w:jc w:val="both"/>
        <w:rPr>
          <w:rFonts w:ascii="Times New Roman" w:hAnsi="Times New Roman" w:cs="Times New Roman"/>
          <w:color w:val="auto"/>
        </w:rPr>
      </w:pPr>
      <w:r w:rsidRPr="0060183F">
        <w:rPr>
          <w:rFonts w:ascii="Times New Roman" w:hAnsi="Times New Roman" w:cs="Times New Roman"/>
          <w:color w:val="auto"/>
        </w:rPr>
        <w:t>Ведомость дополнительных доходов физических лиц, облагаемых НДФЛ, страховыми взносами (</w:t>
      </w:r>
      <w:hyperlink r:id="rId97" w:anchor="/document/118/74938/" w:history="1">
        <w:r w:rsidRPr="0060183F">
          <w:rPr>
            <w:rStyle w:val="a3"/>
            <w:rFonts w:ascii="Times New Roman" w:hAnsi="Times New Roman" w:cs="Times New Roman"/>
            <w:color w:val="auto"/>
            <w:u w:val="none"/>
          </w:rPr>
          <w:t>ф. 0504094</w:t>
        </w:r>
      </w:hyperlink>
      <w:r w:rsidRPr="0060183F">
        <w:rPr>
          <w:rFonts w:ascii="Times New Roman" w:hAnsi="Times New Roman" w:cs="Times New Roman"/>
          <w:color w:val="auto"/>
        </w:rPr>
        <w:t>);</w:t>
      </w:r>
    </w:p>
    <w:p w:rsidR="00101287" w:rsidRPr="0060183F" w:rsidRDefault="00101287" w:rsidP="00101287">
      <w:pPr>
        <w:numPr>
          <w:ilvl w:val="0"/>
          <w:numId w:val="26"/>
        </w:numPr>
        <w:ind w:left="426" w:firstLine="0"/>
        <w:jc w:val="both"/>
        <w:rPr>
          <w:rFonts w:ascii="Times New Roman" w:hAnsi="Times New Roman" w:cs="Times New Roman"/>
          <w:color w:val="auto"/>
        </w:rPr>
      </w:pPr>
      <w:r w:rsidRPr="0060183F">
        <w:rPr>
          <w:rFonts w:ascii="Times New Roman" w:hAnsi="Times New Roman" w:cs="Times New Roman"/>
          <w:color w:val="auto"/>
        </w:rPr>
        <w:t>Решение о командировке на территории России (</w:t>
      </w:r>
      <w:hyperlink r:id="rId98" w:anchor="/document/140/43365/" w:history="1">
        <w:r w:rsidRPr="0060183F">
          <w:rPr>
            <w:rStyle w:val="a3"/>
            <w:rFonts w:ascii="Times New Roman" w:hAnsi="Times New Roman" w:cs="Times New Roman"/>
            <w:color w:val="auto"/>
            <w:u w:val="none"/>
          </w:rPr>
          <w:t>ф. 0504512</w:t>
        </w:r>
      </w:hyperlink>
      <w:r w:rsidRPr="0060183F">
        <w:rPr>
          <w:rFonts w:ascii="Times New Roman" w:hAnsi="Times New Roman" w:cs="Times New Roman"/>
          <w:color w:val="auto"/>
        </w:rPr>
        <w:t>);</w:t>
      </w:r>
    </w:p>
    <w:p w:rsidR="00101287" w:rsidRPr="0060183F" w:rsidRDefault="00101287" w:rsidP="00101287">
      <w:pPr>
        <w:numPr>
          <w:ilvl w:val="0"/>
          <w:numId w:val="26"/>
        </w:numPr>
        <w:ind w:left="426" w:firstLine="0"/>
        <w:jc w:val="both"/>
        <w:rPr>
          <w:rFonts w:ascii="Times New Roman" w:hAnsi="Times New Roman" w:cs="Times New Roman"/>
          <w:color w:val="auto"/>
        </w:rPr>
      </w:pPr>
      <w:r w:rsidRPr="0060183F">
        <w:rPr>
          <w:rFonts w:ascii="Times New Roman" w:hAnsi="Times New Roman" w:cs="Times New Roman"/>
          <w:color w:val="auto"/>
        </w:rPr>
        <w:t>Изменение Решения о командировке (</w:t>
      </w:r>
      <w:hyperlink r:id="rId99" w:anchor="/document/140/43366/" w:history="1">
        <w:r w:rsidRPr="0060183F">
          <w:rPr>
            <w:rStyle w:val="a3"/>
            <w:rFonts w:ascii="Times New Roman" w:hAnsi="Times New Roman" w:cs="Times New Roman"/>
            <w:color w:val="auto"/>
            <w:u w:val="none"/>
          </w:rPr>
          <w:t>ф. 0504513</w:t>
        </w:r>
      </w:hyperlink>
      <w:r w:rsidRPr="0060183F">
        <w:rPr>
          <w:rFonts w:ascii="Times New Roman" w:hAnsi="Times New Roman" w:cs="Times New Roman"/>
          <w:color w:val="auto"/>
        </w:rPr>
        <w:t>);</w:t>
      </w:r>
    </w:p>
    <w:p w:rsidR="00101287" w:rsidRPr="0060183F" w:rsidRDefault="00101287" w:rsidP="00101287">
      <w:pPr>
        <w:numPr>
          <w:ilvl w:val="0"/>
          <w:numId w:val="26"/>
        </w:numPr>
        <w:ind w:left="426" w:firstLine="0"/>
        <w:jc w:val="both"/>
        <w:rPr>
          <w:rFonts w:ascii="Times New Roman" w:hAnsi="Times New Roman" w:cs="Times New Roman"/>
          <w:color w:val="auto"/>
        </w:rPr>
      </w:pPr>
      <w:r w:rsidRPr="0060183F">
        <w:rPr>
          <w:rFonts w:ascii="Times New Roman" w:hAnsi="Times New Roman" w:cs="Times New Roman"/>
          <w:color w:val="auto"/>
        </w:rPr>
        <w:t>Решение о командировке на территорию иностранного государства (</w:t>
      </w:r>
      <w:hyperlink r:id="rId100" w:anchor="/document/140/41368/" w:history="1">
        <w:r w:rsidRPr="0060183F">
          <w:rPr>
            <w:rStyle w:val="a3"/>
            <w:rFonts w:ascii="Times New Roman" w:hAnsi="Times New Roman" w:cs="Times New Roman"/>
            <w:color w:val="auto"/>
            <w:u w:val="none"/>
          </w:rPr>
          <w:t>ф. 0504515</w:t>
        </w:r>
      </w:hyperlink>
      <w:r w:rsidRPr="0060183F">
        <w:rPr>
          <w:rFonts w:ascii="Times New Roman" w:hAnsi="Times New Roman" w:cs="Times New Roman"/>
          <w:color w:val="auto"/>
        </w:rPr>
        <w:t>);</w:t>
      </w:r>
    </w:p>
    <w:p w:rsidR="00101287" w:rsidRPr="0060183F" w:rsidRDefault="00101287" w:rsidP="00101287">
      <w:pPr>
        <w:numPr>
          <w:ilvl w:val="0"/>
          <w:numId w:val="26"/>
        </w:numPr>
        <w:ind w:left="426" w:firstLine="0"/>
        <w:jc w:val="both"/>
        <w:rPr>
          <w:rFonts w:ascii="Times New Roman" w:hAnsi="Times New Roman" w:cs="Times New Roman"/>
          <w:color w:val="auto"/>
        </w:rPr>
      </w:pPr>
      <w:r w:rsidRPr="0060183F">
        <w:rPr>
          <w:rFonts w:ascii="Times New Roman" w:hAnsi="Times New Roman" w:cs="Times New Roman"/>
          <w:color w:val="auto"/>
        </w:rPr>
        <w:t>Изменение Решения о командировании на территорию иностранного государства (</w:t>
      </w:r>
      <w:hyperlink r:id="rId101" w:anchor="/document/140/41369/" w:history="1">
        <w:r w:rsidRPr="0060183F">
          <w:rPr>
            <w:rStyle w:val="a3"/>
            <w:rFonts w:ascii="Times New Roman" w:hAnsi="Times New Roman" w:cs="Times New Roman"/>
            <w:color w:val="auto"/>
            <w:u w:val="none"/>
          </w:rPr>
          <w:t>ф. 0504516</w:t>
        </w:r>
      </w:hyperlink>
      <w:r w:rsidRPr="0060183F">
        <w:rPr>
          <w:rFonts w:ascii="Times New Roman" w:hAnsi="Times New Roman" w:cs="Times New Roman"/>
          <w:color w:val="auto"/>
        </w:rPr>
        <w:t>);</w:t>
      </w:r>
    </w:p>
    <w:p w:rsidR="00101287" w:rsidRPr="0060183F" w:rsidRDefault="00101287" w:rsidP="00101287">
      <w:pPr>
        <w:numPr>
          <w:ilvl w:val="0"/>
          <w:numId w:val="26"/>
        </w:numPr>
        <w:ind w:left="426" w:firstLine="0"/>
        <w:jc w:val="both"/>
        <w:rPr>
          <w:rFonts w:ascii="Times New Roman" w:hAnsi="Times New Roman" w:cs="Times New Roman"/>
          <w:color w:val="auto"/>
        </w:rPr>
      </w:pPr>
      <w:r w:rsidRPr="0060183F">
        <w:rPr>
          <w:rFonts w:ascii="Times New Roman" w:hAnsi="Times New Roman" w:cs="Times New Roman"/>
          <w:color w:val="auto"/>
        </w:rPr>
        <w:t>Заявка-обоснование закупки товаров, работ, услуг малого объема (</w:t>
      </w:r>
      <w:hyperlink r:id="rId102" w:anchor="/document/118/74924/" w:history="1">
        <w:r w:rsidRPr="0060183F">
          <w:rPr>
            <w:rStyle w:val="a3"/>
            <w:rFonts w:ascii="Times New Roman" w:hAnsi="Times New Roman" w:cs="Times New Roman"/>
            <w:color w:val="auto"/>
            <w:u w:val="none"/>
          </w:rPr>
          <w:t>ф. 0504518</w:t>
        </w:r>
      </w:hyperlink>
      <w:r w:rsidRPr="0060183F">
        <w:rPr>
          <w:rFonts w:ascii="Times New Roman" w:hAnsi="Times New Roman" w:cs="Times New Roman"/>
          <w:color w:val="auto"/>
        </w:rPr>
        <w:t>);</w:t>
      </w:r>
    </w:p>
    <w:p w:rsidR="00101287" w:rsidRPr="0060183F" w:rsidRDefault="00101287" w:rsidP="00101287">
      <w:pPr>
        <w:numPr>
          <w:ilvl w:val="0"/>
          <w:numId w:val="26"/>
        </w:numPr>
        <w:ind w:left="426" w:firstLine="0"/>
        <w:jc w:val="both"/>
        <w:rPr>
          <w:rFonts w:ascii="Times New Roman" w:hAnsi="Times New Roman" w:cs="Times New Roman"/>
          <w:color w:val="auto"/>
        </w:rPr>
      </w:pPr>
      <w:r w:rsidRPr="0060183F">
        <w:rPr>
          <w:rFonts w:ascii="Times New Roman" w:hAnsi="Times New Roman" w:cs="Times New Roman"/>
          <w:color w:val="auto"/>
        </w:rPr>
        <w:t>Отчет о расходах подотчетного лица (</w:t>
      </w:r>
      <w:hyperlink r:id="rId103" w:anchor="/document/140/43367/" w:history="1">
        <w:r w:rsidRPr="0060183F">
          <w:rPr>
            <w:rStyle w:val="a3"/>
            <w:rFonts w:ascii="Times New Roman" w:hAnsi="Times New Roman" w:cs="Times New Roman"/>
            <w:color w:val="auto"/>
            <w:u w:val="none"/>
          </w:rPr>
          <w:t>ф. 0504520</w:t>
        </w:r>
      </w:hyperlink>
      <w:r w:rsidRPr="0060183F">
        <w:rPr>
          <w:rFonts w:ascii="Times New Roman" w:hAnsi="Times New Roman" w:cs="Times New Roman"/>
          <w:color w:val="auto"/>
        </w:rPr>
        <w:t>);</w:t>
      </w:r>
    </w:p>
    <w:p w:rsidR="00101287" w:rsidRPr="0060183F" w:rsidRDefault="00101287" w:rsidP="00101287">
      <w:pPr>
        <w:numPr>
          <w:ilvl w:val="0"/>
          <w:numId w:val="26"/>
        </w:numPr>
        <w:ind w:left="426" w:firstLine="0"/>
        <w:jc w:val="both"/>
        <w:rPr>
          <w:rFonts w:ascii="Times New Roman" w:hAnsi="Times New Roman" w:cs="Times New Roman"/>
          <w:color w:val="auto"/>
        </w:rPr>
      </w:pPr>
      <w:r w:rsidRPr="0060183F">
        <w:rPr>
          <w:rFonts w:ascii="Times New Roman" w:hAnsi="Times New Roman" w:cs="Times New Roman"/>
          <w:color w:val="auto"/>
        </w:rPr>
        <w:t>Журнал регистрации приходных и расходных кассовых ордеров (</w:t>
      </w:r>
      <w:hyperlink r:id="rId104" w:anchor="/document/118/74918/" w:history="1">
        <w:r w:rsidRPr="0060183F">
          <w:rPr>
            <w:rStyle w:val="a3"/>
            <w:rFonts w:ascii="Times New Roman" w:hAnsi="Times New Roman" w:cs="Times New Roman"/>
            <w:color w:val="auto"/>
            <w:u w:val="none"/>
          </w:rPr>
          <w:t>ф. 0504093</w:t>
        </w:r>
      </w:hyperlink>
      <w:r w:rsidRPr="0060183F">
        <w:rPr>
          <w:rFonts w:ascii="Times New Roman" w:hAnsi="Times New Roman" w:cs="Times New Roman"/>
          <w:color w:val="auto"/>
        </w:rPr>
        <w:t>).</w:t>
      </w:r>
    </w:p>
    <w:p w:rsidR="00101287" w:rsidRPr="0060183F" w:rsidRDefault="00101287" w:rsidP="00101287">
      <w:pPr>
        <w:ind w:left="284"/>
        <w:rPr>
          <w:rFonts w:ascii="Times New Roman" w:hAnsi="Times New Roman" w:cs="Times New Roman"/>
          <w:color w:val="auto"/>
        </w:rPr>
      </w:pPr>
      <w:r w:rsidRPr="0060183F">
        <w:rPr>
          <w:rFonts w:ascii="Times New Roman" w:hAnsi="Times New Roman" w:cs="Times New Roman"/>
          <w:color w:val="auto"/>
        </w:rPr>
        <w:t xml:space="preserve">   -   </w:t>
      </w:r>
      <w:hyperlink r:id="rId105" w:anchor="/document/16/143770/dfas950bh4/" w:history="1">
        <w:r w:rsidRPr="0060183F">
          <w:rPr>
            <w:rStyle w:val="a3"/>
            <w:rFonts w:ascii="Times New Roman" w:eastAsiaTheme="minorEastAsia" w:hAnsi="Times New Roman" w:cs="Times New Roman"/>
            <w:color w:val="auto"/>
          </w:rPr>
          <w:t xml:space="preserve">Акт о </w:t>
        </w:r>
        <w:proofErr w:type="spellStart"/>
        <w:r w:rsidRPr="0060183F">
          <w:rPr>
            <w:rStyle w:val="a3"/>
            <w:rFonts w:ascii="Times New Roman" w:eastAsiaTheme="minorEastAsia" w:hAnsi="Times New Roman" w:cs="Times New Roman"/>
            <w:color w:val="auto"/>
          </w:rPr>
          <w:t>приеме-передачи</w:t>
        </w:r>
        <w:proofErr w:type="spellEnd"/>
        <w:r w:rsidRPr="0060183F">
          <w:rPr>
            <w:rStyle w:val="a3"/>
            <w:rFonts w:ascii="Times New Roman" w:eastAsiaTheme="minorEastAsia" w:hAnsi="Times New Roman" w:cs="Times New Roman"/>
            <w:color w:val="auto"/>
          </w:rPr>
          <w:t xml:space="preserve"> НФА (ф. 0510448)</w:t>
        </w:r>
      </w:hyperlink>
      <w:r w:rsidRPr="0060183F">
        <w:rPr>
          <w:rFonts w:ascii="Times New Roman" w:hAnsi="Times New Roman" w:cs="Times New Roman"/>
          <w:color w:val="auto"/>
        </w:rPr>
        <w:t>.</w:t>
      </w:r>
    </w:p>
    <w:p w:rsidR="00101287" w:rsidRPr="0060183F" w:rsidRDefault="00101287" w:rsidP="00101287">
      <w:pPr>
        <w:ind w:left="142"/>
        <w:rPr>
          <w:rFonts w:ascii="Times New Roman" w:hAnsi="Times New Roman" w:cs="Times New Roman"/>
          <w:color w:val="auto"/>
        </w:rPr>
      </w:pPr>
      <w:r w:rsidRPr="0060183F">
        <w:rPr>
          <w:rFonts w:ascii="Times New Roman" w:hAnsi="Times New Roman" w:cs="Times New Roman"/>
          <w:color w:val="auto"/>
        </w:rPr>
        <w:t xml:space="preserve">      -   </w:t>
      </w:r>
      <w:hyperlink r:id="rId106" w:anchor="/document/16/143770/dfasr9ke08/" w:tgtFrame="_self" w:history="1">
        <w:r w:rsidRPr="0060183F">
          <w:rPr>
            <w:rStyle w:val="a3"/>
            <w:rFonts w:ascii="Times New Roman" w:eastAsiaTheme="minorEastAsia" w:hAnsi="Times New Roman" w:cs="Times New Roman"/>
            <w:color w:val="auto"/>
          </w:rPr>
          <w:t>Акт приемки товаров, работ, услуг (ф. 0510452)</w:t>
        </w:r>
      </w:hyperlink>
      <w:r w:rsidRPr="0060183F">
        <w:rPr>
          <w:rFonts w:ascii="Times New Roman" w:hAnsi="Times New Roman" w:cs="Times New Roman"/>
          <w:color w:val="auto"/>
        </w:rPr>
        <w:t>.</w:t>
      </w:r>
    </w:p>
    <w:p w:rsidR="00101287" w:rsidRPr="0060183F" w:rsidRDefault="00101287" w:rsidP="00101287">
      <w:pPr>
        <w:ind w:left="142"/>
        <w:rPr>
          <w:rFonts w:ascii="Times New Roman" w:hAnsi="Times New Roman" w:cs="Times New Roman"/>
          <w:color w:val="auto"/>
        </w:rPr>
      </w:pPr>
      <w:r w:rsidRPr="0060183F">
        <w:rPr>
          <w:rFonts w:ascii="Times New Roman" w:hAnsi="Times New Roman" w:cs="Times New Roman"/>
          <w:color w:val="auto"/>
        </w:rPr>
        <w:t xml:space="preserve">      -    </w:t>
      </w:r>
      <w:hyperlink r:id="rId107" w:anchor="/document/16/143770/dfasn11c2t/" w:tgtFrame="_self" w:history="1">
        <w:r w:rsidRPr="0060183F">
          <w:rPr>
            <w:rStyle w:val="a3"/>
            <w:rFonts w:ascii="Times New Roman" w:eastAsiaTheme="minorEastAsia" w:hAnsi="Times New Roman" w:cs="Times New Roman"/>
            <w:color w:val="auto"/>
          </w:rPr>
          <w:t>Акт о результатах инвентаризации (ф. 0510463)</w:t>
        </w:r>
      </w:hyperlink>
      <w:r w:rsidRPr="0060183F">
        <w:rPr>
          <w:rFonts w:ascii="Times New Roman" w:hAnsi="Times New Roman" w:cs="Times New Roman"/>
          <w:color w:val="auto"/>
        </w:rPr>
        <w:t>.</w:t>
      </w:r>
    </w:p>
    <w:p w:rsidR="00101287" w:rsidRPr="0060183F" w:rsidRDefault="00101287" w:rsidP="00101287">
      <w:pPr>
        <w:ind w:left="142" w:hanging="142"/>
        <w:rPr>
          <w:rFonts w:ascii="Times New Roman" w:hAnsi="Times New Roman" w:cs="Times New Roman"/>
          <w:color w:val="auto"/>
        </w:rPr>
      </w:pPr>
      <w:r w:rsidRPr="0060183F">
        <w:rPr>
          <w:rFonts w:ascii="Times New Roman" w:hAnsi="Times New Roman" w:cs="Times New Roman"/>
          <w:color w:val="auto"/>
        </w:rPr>
        <w:t xml:space="preserve">        -    </w:t>
      </w:r>
      <w:hyperlink r:id="rId108" w:anchor="/document/16/143770/dfasmfytot/" w:tgtFrame="_self" w:history="1">
        <w:r w:rsidRPr="0060183F">
          <w:rPr>
            <w:rStyle w:val="a3"/>
            <w:rFonts w:ascii="Times New Roman" w:eastAsiaTheme="minorEastAsia" w:hAnsi="Times New Roman" w:cs="Times New Roman"/>
            <w:color w:val="auto"/>
          </w:rPr>
          <w:t>Акт о списании бланков строгой отчетности (ф. 0510461)</w:t>
        </w:r>
      </w:hyperlink>
      <w:r w:rsidRPr="0060183F">
        <w:rPr>
          <w:rFonts w:ascii="Times New Roman" w:hAnsi="Times New Roman" w:cs="Times New Roman"/>
          <w:color w:val="auto"/>
        </w:rPr>
        <w:t>.</w:t>
      </w:r>
    </w:p>
    <w:p w:rsidR="00101287" w:rsidRPr="0060183F" w:rsidRDefault="00101287" w:rsidP="00101287">
      <w:pPr>
        <w:ind w:left="142"/>
        <w:rPr>
          <w:rFonts w:ascii="Times New Roman" w:hAnsi="Times New Roman" w:cs="Times New Roman"/>
          <w:color w:val="auto"/>
        </w:rPr>
      </w:pPr>
      <w:r w:rsidRPr="0060183F">
        <w:rPr>
          <w:rFonts w:ascii="Times New Roman" w:hAnsi="Times New Roman" w:cs="Times New Roman"/>
          <w:color w:val="auto"/>
        </w:rPr>
        <w:t xml:space="preserve">      -    </w:t>
      </w:r>
      <w:hyperlink r:id="rId109" w:anchor="/document/16/143770/dfaslsnsus/" w:tgtFrame="_self" w:history="1">
        <w:r w:rsidRPr="0060183F">
          <w:rPr>
            <w:rStyle w:val="a3"/>
            <w:rFonts w:ascii="Times New Roman" w:eastAsiaTheme="minorEastAsia" w:hAnsi="Times New Roman" w:cs="Times New Roman"/>
            <w:color w:val="auto"/>
          </w:rPr>
          <w:t>Акт о списании материальных запасов (ф. 0510460)</w:t>
        </w:r>
      </w:hyperlink>
      <w:r w:rsidRPr="0060183F">
        <w:rPr>
          <w:rFonts w:ascii="Times New Roman" w:hAnsi="Times New Roman" w:cs="Times New Roman"/>
          <w:color w:val="auto"/>
        </w:rPr>
        <w:t>.</w:t>
      </w:r>
    </w:p>
    <w:p w:rsidR="00101287" w:rsidRPr="0060183F" w:rsidRDefault="00101287" w:rsidP="00101287">
      <w:pPr>
        <w:ind w:left="142"/>
        <w:rPr>
          <w:rFonts w:ascii="Times New Roman" w:hAnsi="Times New Roman" w:cs="Times New Roman"/>
          <w:color w:val="auto"/>
        </w:rPr>
      </w:pPr>
      <w:r w:rsidRPr="0060183F">
        <w:rPr>
          <w:rFonts w:ascii="Times New Roman" w:hAnsi="Times New Roman" w:cs="Times New Roman"/>
          <w:color w:val="auto"/>
        </w:rPr>
        <w:t xml:space="preserve">      -    </w:t>
      </w:r>
      <w:hyperlink r:id="rId110" w:anchor="/document/16/143770/dfasf6gqr2/" w:tgtFrame="_self" w:history="1">
        <w:r w:rsidRPr="0060183F">
          <w:rPr>
            <w:rStyle w:val="a3"/>
            <w:rFonts w:ascii="Times New Roman" w:eastAsiaTheme="minorEastAsia" w:hAnsi="Times New Roman" w:cs="Times New Roman"/>
            <w:color w:val="auto"/>
          </w:rPr>
          <w:t>Акт о списании объектов НФА (кроме транспортных средств) (ф. 0510454)</w:t>
        </w:r>
      </w:hyperlink>
      <w:r w:rsidRPr="0060183F">
        <w:rPr>
          <w:rFonts w:ascii="Times New Roman" w:hAnsi="Times New Roman" w:cs="Times New Roman"/>
          <w:color w:val="auto"/>
        </w:rPr>
        <w:t>.</w:t>
      </w:r>
    </w:p>
    <w:p w:rsidR="00101287" w:rsidRPr="0060183F" w:rsidRDefault="00101287" w:rsidP="00101287">
      <w:pPr>
        <w:rPr>
          <w:rFonts w:ascii="Times New Roman" w:hAnsi="Times New Roman" w:cs="Times New Roman"/>
          <w:color w:val="auto"/>
        </w:rPr>
      </w:pPr>
      <w:r w:rsidRPr="0060183F">
        <w:rPr>
          <w:rFonts w:ascii="Times New Roman" w:hAnsi="Times New Roman" w:cs="Times New Roman"/>
          <w:color w:val="auto"/>
        </w:rPr>
        <w:t xml:space="preserve">        -    </w:t>
      </w:r>
      <w:hyperlink r:id="rId111" w:anchor="/document/16/143770/dfasl2adyy/" w:tgtFrame="_self" w:history="1">
        <w:r w:rsidRPr="0060183F">
          <w:rPr>
            <w:rStyle w:val="a3"/>
            <w:rFonts w:ascii="Times New Roman" w:eastAsiaTheme="minorEastAsia" w:hAnsi="Times New Roman" w:cs="Times New Roman"/>
            <w:color w:val="auto"/>
          </w:rPr>
          <w:t>Акт о списании транспортного средства (ф. 0510456)</w:t>
        </w:r>
      </w:hyperlink>
      <w:r w:rsidRPr="0060183F">
        <w:rPr>
          <w:rFonts w:ascii="Times New Roman" w:hAnsi="Times New Roman" w:cs="Times New Roman"/>
          <w:color w:val="auto"/>
        </w:rPr>
        <w:t>.</w:t>
      </w:r>
    </w:p>
    <w:p w:rsidR="00101287" w:rsidRPr="0060183F" w:rsidRDefault="00101287" w:rsidP="00101287">
      <w:pPr>
        <w:ind w:left="142"/>
        <w:rPr>
          <w:rFonts w:ascii="Times New Roman" w:hAnsi="Times New Roman" w:cs="Times New Roman"/>
          <w:color w:val="auto"/>
        </w:rPr>
      </w:pPr>
      <w:r w:rsidRPr="0060183F">
        <w:rPr>
          <w:rFonts w:ascii="Times New Roman" w:hAnsi="Times New Roman" w:cs="Times New Roman"/>
          <w:color w:val="auto"/>
        </w:rPr>
        <w:t xml:space="preserve">      -    </w:t>
      </w:r>
      <w:hyperlink r:id="rId112" w:anchor="/document/16/143770/dfasge6iap/" w:tgtFrame="_self" w:history="1">
        <w:r w:rsidRPr="0060183F">
          <w:rPr>
            <w:rStyle w:val="a3"/>
            <w:rFonts w:ascii="Times New Roman" w:eastAsiaTheme="minorEastAsia" w:hAnsi="Times New Roman" w:cs="Times New Roman"/>
            <w:color w:val="auto"/>
          </w:rPr>
          <w:t>Заявка-обоснование закупки (ф. 0510521)</w:t>
        </w:r>
      </w:hyperlink>
      <w:r w:rsidRPr="0060183F">
        <w:rPr>
          <w:rFonts w:ascii="Times New Roman" w:hAnsi="Times New Roman" w:cs="Times New Roman"/>
          <w:color w:val="auto"/>
        </w:rPr>
        <w:t>.</w:t>
      </w:r>
    </w:p>
    <w:p w:rsidR="00101287" w:rsidRPr="0060183F" w:rsidRDefault="00101287" w:rsidP="00101287">
      <w:pPr>
        <w:ind w:left="142"/>
        <w:rPr>
          <w:rFonts w:ascii="Times New Roman" w:hAnsi="Times New Roman" w:cs="Times New Roman"/>
          <w:color w:val="auto"/>
        </w:rPr>
      </w:pPr>
      <w:r w:rsidRPr="0060183F">
        <w:rPr>
          <w:rFonts w:ascii="Times New Roman" w:hAnsi="Times New Roman" w:cs="Times New Roman"/>
          <w:color w:val="auto"/>
        </w:rPr>
        <w:t xml:space="preserve">      -    </w:t>
      </w:r>
      <w:hyperlink r:id="rId113" w:anchor="/document/16/143770/dfaszghrv7/" w:tgtFrame="_self" w:history="1">
        <w:r w:rsidRPr="0060183F">
          <w:rPr>
            <w:rStyle w:val="a3"/>
            <w:rFonts w:ascii="Times New Roman" w:eastAsiaTheme="minorEastAsia" w:hAnsi="Times New Roman" w:cs="Times New Roman"/>
            <w:color w:val="auto"/>
          </w:rPr>
          <w:t>Извещение о трансферте (ф. 0510453)</w:t>
        </w:r>
      </w:hyperlink>
      <w:r w:rsidRPr="0060183F">
        <w:rPr>
          <w:rFonts w:ascii="Times New Roman" w:hAnsi="Times New Roman" w:cs="Times New Roman"/>
          <w:color w:val="auto"/>
        </w:rPr>
        <w:t>.</w:t>
      </w:r>
    </w:p>
    <w:p w:rsidR="00101287" w:rsidRPr="0060183F" w:rsidRDefault="00101287" w:rsidP="00101287">
      <w:pPr>
        <w:ind w:left="426"/>
        <w:rPr>
          <w:rFonts w:ascii="Times New Roman" w:hAnsi="Times New Roman" w:cs="Times New Roman"/>
          <w:color w:val="auto"/>
        </w:rPr>
      </w:pPr>
      <w:r w:rsidRPr="0060183F">
        <w:rPr>
          <w:rFonts w:ascii="Times New Roman" w:hAnsi="Times New Roman" w:cs="Times New Roman"/>
          <w:color w:val="auto"/>
        </w:rPr>
        <w:t xml:space="preserve"> -    </w:t>
      </w:r>
      <w:hyperlink r:id="rId114" w:anchor="/document/16/143770/dfasuc8tiz/" w:tgtFrame="_self" w:history="1">
        <w:r w:rsidRPr="0060183F">
          <w:rPr>
            <w:rStyle w:val="a3"/>
            <w:rFonts w:ascii="Times New Roman" w:eastAsiaTheme="minorEastAsia" w:hAnsi="Times New Roman" w:cs="Times New Roman"/>
            <w:color w:val="auto"/>
          </w:rPr>
          <w:t>Инвентарная карточка учета нефинансовых активов (ф. 0509215)</w:t>
        </w:r>
      </w:hyperlink>
      <w:r w:rsidRPr="0060183F">
        <w:rPr>
          <w:rFonts w:ascii="Times New Roman" w:hAnsi="Times New Roman" w:cs="Times New Roman"/>
          <w:color w:val="auto"/>
        </w:rPr>
        <w:t>.</w:t>
      </w:r>
    </w:p>
    <w:p w:rsidR="00101287" w:rsidRPr="0060183F" w:rsidRDefault="00101287" w:rsidP="00101287">
      <w:pPr>
        <w:ind w:left="426"/>
        <w:rPr>
          <w:rFonts w:ascii="Times New Roman" w:hAnsi="Times New Roman" w:cs="Times New Roman"/>
          <w:color w:val="auto"/>
        </w:rPr>
      </w:pPr>
      <w:r w:rsidRPr="0060183F">
        <w:rPr>
          <w:rFonts w:ascii="Times New Roman" w:hAnsi="Times New Roman" w:cs="Times New Roman"/>
          <w:color w:val="auto"/>
        </w:rPr>
        <w:t xml:space="preserve"> -    </w:t>
      </w:r>
      <w:hyperlink r:id="rId115" w:anchor="/document/16/143770/dfas0dxi1g/" w:tgtFrame="_self" w:history="1">
        <w:r w:rsidRPr="0060183F">
          <w:rPr>
            <w:rStyle w:val="a3"/>
            <w:rFonts w:ascii="Times New Roman" w:eastAsiaTheme="minorEastAsia" w:hAnsi="Times New Roman" w:cs="Times New Roman"/>
            <w:color w:val="auto"/>
          </w:rPr>
          <w:t>Инвентарная карточка группового учета нефинансовых активов (ф. 0509216)</w:t>
        </w:r>
      </w:hyperlink>
      <w:r w:rsidRPr="0060183F">
        <w:rPr>
          <w:rFonts w:ascii="Times New Roman" w:hAnsi="Times New Roman" w:cs="Times New Roman"/>
          <w:color w:val="auto"/>
        </w:rPr>
        <w:t>.</w:t>
      </w:r>
    </w:p>
    <w:p w:rsidR="00101287" w:rsidRPr="0060183F" w:rsidRDefault="00101287" w:rsidP="00101287">
      <w:pPr>
        <w:ind w:left="426"/>
        <w:rPr>
          <w:rFonts w:ascii="Times New Roman" w:hAnsi="Times New Roman" w:cs="Times New Roman"/>
          <w:color w:val="auto"/>
        </w:rPr>
      </w:pPr>
      <w:r w:rsidRPr="0060183F">
        <w:rPr>
          <w:rFonts w:ascii="Times New Roman" w:hAnsi="Times New Roman" w:cs="Times New Roman"/>
          <w:color w:val="auto"/>
        </w:rPr>
        <w:t xml:space="preserve"> -    </w:t>
      </w:r>
      <w:hyperlink r:id="rId116" w:anchor="/document/16/143770/dfascgy8vp/" w:tgtFrame="_self" w:history="1">
        <w:r w:rsidRPr="0060183F">
          <w:rPr>
            <w:rStyle w:val="a3"/>
            <w:rFonts w:ascii="Times New Roman" w:eastAsiaTheme="minorEastAsia" w:hAnsi="Times New Roman" w:cs="Times New Roman"/>
            <w:color w:val="auto"/>
          </w:rPr>
          <w:t>Карточка капвложений (ф. 0509211)</w:t>
        </w:r>
      </w:hyperlink>
      <w:r w:rsidRPr="0060183F">
        <w:rPr>
          <w:rFonts w:ascii="Times New Roman" w:hAnsi="Times New Roman" w:cs="Times New Roman"/>
          <w:color w:val="auto"/>
        </w:rPr>
        <w:t>.</w:t>
      </w:r>
    </w:p>
    <w:p w:rsidR="00101287" w:rsidRPr="0060183F" w:rsidRDefault="00101287" w:rsidP="00101287">
      <w:pPr>
        <w:ind w:left="426"/>
        <w:rPr>
          <w:rFonts w:ascii="Times New Roman" w:hAnsi="Times New Roman" w:cs="Times New Roman"/>
          <w:color w:val="auto"/>
        </w:rPr>
      </w:pPr>
      <w:r w:rsidRPr="0060183F">
        <w:rPr>
          <w:rFonts w:ascii="Times New Roman" w:hAnsi="Times New Roman" w:cs="Times New Roman"/>
          <w:color w:val="auto"/>
        </w:rPr>
        <w:t xml:space="preserve"> -    </w:t>
      </w:r>
      <w:hyperlink r:id="rId117" w:anchor="/document/16/143770/dfas491uo6/" w:tgtFrame="_self" w:history="1">
        <w:r w:rsidRPr="0060183F">
          <w:rPr>
            <w:rStyle w:val="a3"/>
            <w:rFonts w:ascii="Times New Roman" w:eastAsiaTheme="minorEastAsia" w:hAnsi="Times New Roman" w:cs="Times New Roman"/>
            <w:color w:val="auto"/>
          </w:rPr>
          <w:t>Карточка права пользования НФА (ф. 0509214)</w:t>
        </w:r>
      </w:hyperlink>
      <w:r w:rsidRPr="0060183F">
        <w:rPr>
          <w:rFonts w:ascii="Times New Roman" w:hAnsi="Times New Roman" w:cs="Times New Roman"/>
          <w:color w:val="auto"/>
        </w:rPr>
        <w:t>.</w:t>
      </w:r>
    </w:p>
    <w:p w:rsidR="00101287" w:rsidRPr="0060183F" w:rsidRDefault="00101287" w:rsidP="00101287">
      <w:pPr>
        <w:ind w:left="426"/>
        <w:rPr>
          <w:rFonts w:ascii="Times New Roman" w:hAnsi="Times New Roman" w:cs="Times New Roman"/>
          <w:color w:val="auto"/>
        </w:rPr>
      </w:pPr>
      <w:r w:rsidRPr="0060183F">
        <w:rPr>
          <w:rFonts w:ascii="Times New Roman" w:hAnsi="Times New Roman" w:cs="Times New Roman"/>
          <w:color w:val="auto"/>
        </w:rPr>
        <w:t xml:space="preserve"> -    </w:t>
      </w:r>
      <w:hyperlink r:id="rId118" w:anchor="/document/16/143770/dfaslpmb3t/" w:tgtFrame="_self" w:history="1">
        <w:r w:rsidRPr="0060183F">
          <w:rPr>
            <w:rStyle w:val="a3"/>
            <w:rFonts w:ascii="Times New Roman" w:eastAsiaTheme="minorEastAsia" w:hAnsi="Times New Roman" w:cs="Times New Roman"/>
            <w:color w:val="auto"/>
          </w:rPr>
          <w:t>Накладная на внутреннее перемещение (ф. 0510450)</w:t>
        </w:r>
      </w:hyperlink>
      <w:r w:rsidRPr="0060183F">
        <w:rPr>
          <w:rFonts w:ascii="Times New Roman" w:hAnsi="Times New Roman" w:cs="Times New Roman"/>
          <w:color w:val="auto"/>
        </w:rPr>
        <w:t>.</w:t>
      </w:r>
    </w:p>
    <w:p w:rsidR="00101287" w:rsidRPr="0060183F" w:rsidRDefault="00101287" w:rsidP="00101287">
      <w:pPr>
        <w:ind w:left="426"/>
        <w:rPr>
          <w:rFonts w:ascii="Times New Roman" w:hAnsi="Times New Roman" w:cs="Times New Roman"/>
          <w:color w:val="auto"/>
        </w:rPr>
      </w:pPr>
      <w:r w:rsidRPr="0060183F">
        <w:rPr>
          <w:rFonts w:ascii="Times New Roman" w:hAnsi="Times New Roman" w:cs="Times New Roman"/>
          <w:color w:val="auto"/>
        </w:rPr>
        <w:t xml:space="preserve"> -    </w:t>
      </w:r>
      <w:hyperlink r:id="rId119" w:anchor="/document/16/143770/dfasxzio3n/" w:tgtFrame="_self" w:history="1">
        <w:r w:rsidRPr="0060183F">
          <w:rPr>
            <w:rStyle w:val="a3"/>
            <w:rFonts w:ascii="Times New Roman" w:eastAsiaTheme="minorEastAsia" w:hAnsi="Times New Roman" w:cs="Times New Roman"/>
            <w:color w:val="auto"/>
          </w:rPr>
          <w:t>Накладная на отпуск материальных ценностей на сторону (ф. 0510458)</w:t>
        </w:r>
      </w:hyperlink>
      <w:r w:rsidRPr="0060183F">
        <w:rPr>
          <w:rFonts w:ascii="Times New Roman" w:hAnsi="Times New Roman" w:cs="Times New Roman"/>
          <w:color w:val="auto"/>
        </w:rPr>
        <w:t>.</w:t>
      </w:r>
    </w:p>
    <w:p w:rsidR="00101287" w:rsidRPr="0060183F" w:rsidRDefault="00101287" w:rsidP="00101287">
      <w:pPr>
        <w:ind w:left="426"/>
        <w:rPr>
          <w:rFonts w:ascii="Times New Roman" w:hAnsi="Times New Roman" w:cs="Times New Roman"/>
          <w:color w:val="auto"/>
        </w:rPr>
      </w:pPr>
      <w:r w:rsidRPr="0060183F">
        <w:rPr>
          <w:rFonts w:ascii="Times New Roman" w:hAnsi="Times New Roman" w:cs="Times New Roman"/>
          <w:color w:val="auto"/>
        </w:rPr>
        <w:t xml:space="preserve"> -    </w:t>
      </w:r>
      <w:hyperlink r:id="rId120" w:anchor="/document/16/143770/dfaspgu46u/" w:tgtFrame="_self" w:history="1">
        <w:r w:rsidRPr="0060183F">
          <w:rPr>
            <w:rStyle w:val="a3"/>
            <w:rFonts w:ascii="Times New Roman" w:eastAsiaTheme="minorEastAsia" w:hAnsi="Times New Roman" w:cs="Times New Roman"/>
            <w:color w:val="auto"/>
          </w:rPr>
          <w:t>Требование-накладная (ф. 0510451)</w:t>
        </w:r>
      </w:hyperlink>
      <w:r w:rsidRPr="0060183F">
        <w:rPr>
          <w:rFonts w:ascii="Times New Roman" w:hAnsi="Times New Roman" w:cs="Times New Roman"/>
          <w:color w:val="auto"/>
        </w:rPr>
        <w:t>.</w:t>
      </w:r>
      <w:r w:rsidRPr="0060183F">
        <w:rPr>
          <w:rFonts w:ascii="Times New Roman" w:hAnsi="Times New Roman" w:cs="Times New Roman"/>
          <w:color w:val="auto"/>
        </w:rPr>
        <w:br/>
      </w:r>
    </w:p>
    <w:p w:rsidR="00101287" w:rsidRPr="00101287" w:rsidRDefault="00101287" w:rsidP="00101287">
      <w:pPr>
        <w:pStyle w:val="af2"/>
        <w:spacing w:after="150"/>
        <w:ind w:left="851" w:firstLine="565"/>
        <w:jc w:val="both"/>
        <w:rPr>
          <w:sz w:val="24"/>
          <w:szCs w:val="24"/>
        </w:rPr>
      </w:pPr>
    </w:p>
    <w:p w:rsidR="00101287" w:rsidRPr="00101287" w:rsidRDefault="00101287" w:rsidP="00101287">
      <w:pPr>
        <w:spacing w:after="150"/>
        <w:ind w:firstLine="284"/>
        <w:jc w:val="both"/>
        <w:rPr>
          <w:rFonts w:ascii="Times New Roman" w:hAnsi="Times New Roman" w:cs="Times New Roman"/>
        </w:rPr>
      </w:pPr>
      <w:r w:rsidRPr="00101287">
        <w:rPr>
          <w:rFonts w:ascii="Times New Roman" w:hAnsi="Times New Roman" w:cs="Times New Roman"/>
          <w:b/>
        </w:rPr>
        <w:t xml:space="preserve">             1.23. </w:t>
      </w:r>
      <w:r w:rsidRPr="00101287">
        <w:rPr>
          <w:rFonts w:ascii="Times New Roman" w:hAnsi="Times New Roman" w:cs="Times New Roman"/>
        </w:rPr>
        <w:t>Первичные (сводные) учетные документы передаются в бухгалтерию ответственным сотрудником сразу после подписания всеми лицами, уполномоченными ставить подпись в конкретном документе.</w:t>
      </w:r>
    </w:p>
    <w:p w:rsidR="00101287" w:rsidRPr="00101287" w:rsidRDefault="00101287" w:rsidP="00101287">
      <w:pPr>
        <w:pStyle w:val="110"/>
        <w:shd w:val="clear" w:color="auto" w:fill="auto"/>
        <w:tabs>
          <w:tab w:val="left" w:pos="1100"/>
        </w:tabs>
        <w:spacing w:before="0" w:after="0" w:line="254" w:lineRule="exact"/>
        <w:ind w:right="80"/>
        <w:rPr>
          <w:sz w:val="24"/>
          <w:szCs w:val="24"/>
        </w:rPr>
      </w:pPr>
      <w:r w:rsidRPr="00101287">
        <w:rPr>
          <w:sz w:val="24"/>
          <w:szCs w:val="24"/>
        </w:rPr>
        <w:t xml:space="preserve">               1.24. Проверка правильности записей, произведенных по счетам аналитического учета, с данными счетов учета основных средств, </w:t>
      </w:r>
      <w:proofErr w:type="spellStart"/>
      <w:r w:rsidRPr="00101287">
        <w:rPr>
          <w:sz w:val="24"/>
          <w:szCs w:val="24"/>
        </w:rPr>
        <w:t>непроизведенных</w:t>
      </w:r>
      <w:proofErr w:type="spellEnd"/>
      <w:r w:rsidRPr="00101287">
        <w:rPr>
          <w:sz w:val="24"/>
          <w:szCs w:val="24"/>
        </w:rPr>
        <w:t>, нематериальных активов, материалов по Главной книге (ф. 0504072) осуществляется ежеквартально путем составления Оборотной ведомости (ф. 0504035). Сверка аналитических данных по счетам учета финансовых активов и обязательств с данными Главной книги (ф. 0504072) осуществляется по мере необходимости путем составления Оборотной ведомости (ф. 0504036).</w:t>
      </w:r>
    </w:p>
    <w:p w:rsidR="00101287" w:rsidRPr="00101287" w:rsidRDefault="00101287" w:rsidP="00101287">
      <w:pPr>
        <w:pStyle w:val="110"/>
        <w:shd w:val="clear" w:color="auto" w:fill="auto"/>
        <w:tabs>
          <w:tab w:val="left" w:pos="1095"/>
        </w:tabs>
        <w:spacing w:before="0" w:after="0" w:line="254" w:lineRule="exact"/>
        <w:ind w:right="80"/>
        <w:rPr>
          <w:sz w:val="24"/>
          <w:szCs w:val="24"/>
        </w:rPr>
      </w:pPr>
      <w:r w:rsidRPr="00101287">
        <w:rPr>
          <w:sz w:val="24"/>
          <w:szCs w:val="24"/>
        </w:rPr>
        <w:t xml:space="preserve">             1.25. При обнаружении в выходных формах документов ошибок осуществляется анализ (диагностика) ошибочных данных, их исправление и получение выходных форм документов с учетом исправлений.</w:t>
      </w:r>
    </w:p>
    <w:p w:rsidR="00101287" w:rsidRPr="00101287" w:rsidRDefault="00101287" w:rsidP="00101287">
      <w:pPr>
        <w:pStyle w:val="110"/>
        <w:shd w:val="clear" w:color="auto" w:fill="auto"/>
        <w:spacing w:before="0" w:after="0" w:line="254" w:lineRule="exact"/>
        <w:ind w:left="20" w:right="80" w:firstLine="680"/>
        <w:rPr>
          <w:sz w:val="24"/>
          <w:szCs w:val="24"/>
        </w:rPr>
      </w:pPr>
      <w:r w:rsidRPr="00101287">
        <w:rPr>
          <w:sz w:val="24"/>
          <w:szCs w:val="24"/>
        </w:rPr>
        <w:t>Без соответствующего документального оформления исправления в электронных базах данных не допускаются.</w:t>
      </w:r>
    </w:p>
    <w:p w:rsidR="00101287" w:rsidRPr="00101287" w:rsidRDefault="00101287" w:rsidP="00101287">
      <w:pPr>
        <w:pStyle w:val="110"/>
        <w:shd w:val="clear" w:color="auto" w:fill="auto"/>
        <w:tabs>
          <w:tab w:val="left" w:pos="1100"/>
        </w:tabs>
        <w:spacing w:before="0" w:after="0" w:line="254" w:lineRule="exact"/>
        <w:ind w:right="80"/>
        <w:rPr>
          <w:sz w:val="24"/>
          <w:szCs w:val="24"/>
        </w:rPr>
      </w:pPr>
      <w:r w:rsidRPr="00101287">
        <w:rPr>
          <w:sz w:val="24"/>
          <w:szCs w:val="24"/>
        </w:rPr>
        <w:t xml:space="preserve">          </w:t>
      </w:r>
    </w:p>
    <w:p w:rsidR="00101287" w:rsidRPr="00101287" w:rsidRDefault="00101287" w:rsidP="00101287">
      <w:pPr>
        <w:pStyle w:val="110"/>
        <w:shd w:val="clear" w:color="auto" w:fill="auto"/>
        <w:tabs>
          <w:tab w:val="left" w:pos="1210"/>
        </w:tabs>
        <w:spacing w:before="0" w:after="0" w:line="254" w:lineRule="exact"/>
        <w:ind w:right="80"/>
        <w:rPr>
          <w:sz w:val="24"/>
          <w:szCs w:val="24"/>
        </w:rPr>
      </w:pPr>
      <w:r w:rsidRPr="00101287">
        <w:rPr>
          <w:sz w:val="24"/>
          <w:szCs w:val="24"/>
        </w:rPr>
        <w:lastRenderedPageBreak/>
        <w:t xml:space="preserve">           1.26. 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w:t>
      </w:r>
    </w:p>
    <w:p w:rsidR="00101287" w:rsidRPr="00101287" w:rsidRDefault="00101287" w:rsidP="00101287">
      <w:pPr>
        <w:pStyle w:val="110"/>
        <w:shd w:val="clear" w:color="auto" w:fill="auto"/>
        <w:spacing w:before="0" w:after="0" w:line="254" w:lineRule="exact"/>
        <w:ind w:left="20" w:right="80" w:firstLine="680"/>
        <w:rPr>
          <w:sz w:val="24"/>
          <w:szCs w:val="24"/>
        </w:rPr>
      </w:pPr>
      <w:r w:rsidRPr="00101287">
        <w:rPr>
          <w:sz w:val="24"/>
          <w:szCs w:val="24"/>
        </w:rPr>
        <w:t>Ошибки прошлых лет учитываются в учете обособлено в целях раскрытия информации в отчетности в установленном порядке.</w:t>
      </w:r>
    </w:p>
    <w:p w:rsidR="00101287" w:rsidRPr="00101287" w:rsidRDefault="00101287" w:rsidP="00101287">
      <w:pPr>
        <w:pStyle w:val="110"/>
        <w:shd w:val="clear" w:color="auto" w:fill="auto"/>
        <w:tabs>
          <w:tab w:val="left" w:pos="1206"/>
        </w:tabs>
        <w:spacing w:before="0" w:after="188" w:line="259" w:lineRule="exact"/>
        <w:ind w:right="80"/>
        <w:rPr>
          <w:sz w:val="24"/>
          <w:szCs w:val="24"/>
        </w:rPr>
      </w:pPr>
      <w:r w:rsidRPr="00101287">
        <w:rPr>
          <w:sz w:val="24"/>
          <w:szCs w:val="24"/>
        </w:rPr>
        <w:t xml:space="preserve">           1.27. Первичные учетные документы систематизируются по датам совершения операций (в хронологическом порядке) и группируются по соответствующим счетам бухгалтерского учета с учетом следующих особенностей:</w:t>
      </w:r>
    </w:p>
    <w:tbl>
      <w:tblPr>
        <w:tblW w:w="0" w:type="auto"/>
        <w:jc w:val="center"/>
        <w:tblLayout w:type="fixed"/>
        <w:tblCellMar>
          <w:left w:w="10" w:type="dxa"/>
          <w:right w:w="10" w:type="dxa"/>
        </w:tblCellMar>
        <w:tblLook w:val="04A0"/>
      </w:tblPr>
      <w:tblGrid>
        <w:gridCol w:w="624"/>
        <w:gridCol w:w="2842"/>
        <w:gridCol w:w="3144"/>
        <w:gridCol w:w="2928"/>
      </w:tblGrid>
      <w:tr w:rsidR="00101287" w:rsidRPr="00101287" w:rsidTr="00101287">
        <w:trPr>
          <w:trHeight w:val="859"/>
          <w:jc w:val="center"/>
        </w:trPr>
        <w:tc>
          <w:tcPr>
            <w:tcW w:w="624" w:type="dxa"/>
            <w:tcBorders>
              <w:top w:val="single" w:sz="4" w:space="0" w:color="auto"/>
              <w:left w:val="single" w:sz="4" w:space="0" w:color="auto"/>
              <w:bottom w:val="single" w:sz="4" w:space="0" w:color="auto"/>
              <w:right w:val="single" w:sz="4" w:space="0" w:color="auto"/>
            </w:tcBorders>
            <w:shd w:val="clear" w:color="auto" w:fill="FFFFFF"/>
            <w:hideMark/>
          </w:tcPr>
          <w:p w:rsidR="00101287" w:rsidRPr="00101287" w:rsidRDefault="00101287">
            <w:pPr>
              <w:pStyle w:val="110"/>
              <w:framePr w:wrap="notBeside" w:vAnchor="text" w:hAnchor="text" w:xAlign="center" w:y="1"/>
              <w:shd w:val="clear" w:color="auto" w:fill="auto"/>
              <w:spacing w:before="0" w:after="0" w:line="259" w:lineRule="exact"/>
              <w:rPr>
                <w:sz w:val="24"/>
                <w:szCs w:val="24"/>
              </w:rPr>
            </w:pPr>
            <w:r w:rsidRPr="00101287">
              <w:rPr>
                <w:sz w:val="24"/>
                <w:szCs w:val="24"/>
              </w:rPr>
              <w:t xml:space="preserve">N </w:t>
            </w:r>
            <w:proofErr w:type="spellStart"/>
            <w:r w:rsidRPr="00101287">
              <w:rPr>
                <w:sz w:val="24"/>
                <w:szCs w:val="24"/>
              </w:rPr>
              <w:t>п</w:t>
            </w:r>
            <w:proofErr w:type="spellEnd"/>
            <w:r w:rsidRPr="00101287">
              <w:rPr>
                <w:sz w:val="24"/>
                <w:szCs w:val="24"/>
              </w:rPr>
              <w:t>/</w:t>
            </w:r>
            <w:proofErr w:type="spellStart"/>
            <w:r w:rsidRPr="00101287">
              <w:rPr>
                <w:sz w:val="24"/>
                <w:szCs w:val="24"/>
              </w:rPr>
              <w:t>п</w:t>
            </w:r>
            <w:proofErr w:type="spellEnd"/>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101287" w:rsidRPr="00101287" w:rsidRDefault="00101287">
            <w:pPr>
              <w:pStyle w:val="110"/>
              <w:framePr w:wrap="notBeside" w:vAnchor="text" w:hAnchor="text" w:xAlign="center" w:y="1"/>
              <w:shd w:val="clear" w:color="auto" w:fill="auto"/>
              <w:spacing w:before="0" w:after="0" w:line="240" w:lineRule="auto"/>
              <w:ind w:left="640"/>
              <w:jc w:val="left"/>
              <w:rPr>
                <w:sz w:val="24"/>
                <w:szCs w:val="24"/>
              </w:rPr>
            </w:pPr>
            <w:r w:rsidRPr="00101287">
              <w:rPr>
                <w:sz w:val="24"/>
                <w:szCs w:val="24"/>
              </w:rPr>
              <w:t>Вид документов</w:t>
            </w:r>
          </w:p>
        </w:tc>
        <w:tc>
          <w:tcPr>
            <w:tcW w:w="3144" w:type="dxa"/>
            <w:tcBorders>
              <w:top w:val="single" w:sz="4" w:space="0" w:color="auto"/>
              <w:left w:val="single" w:sz="4" w:space="0" w:color="auto"/>
              <w:bottom w:val="single" w:sz="4" w:space="0" w:color="auto"/>
              <w:right w:val="single" w:sz="4" w:space="0" w:color="auto"/>
            </w:tcBorders>
            <w:shd w:val="clear" w:color="auto" w:fill="FFFFFF"/>
            <w:hideMark/>
          </w:tcPr>
          <w:p w:rsidR="00101287" w:rsidRPr="00101287" w:rsidRDefault="00101287">
            <w:pPr>
              <w:pStyle w:val="110"/>
              <w:framePr w:wrap="notBeside" w:vAnchor="text" w:hAnchor="text" w:xAlign="center" w:y="1"/>
              <w:shd w:val="clear" w:color="auto" w:fill="auto"/>
              <w:spacing w:before="0" w:after="0" w:line="259" w:lineRule="exact"/>
              <w:jc w:val="center"/>
              <w:rPr>
                <w:sz w:val="24"/>
                <w:szCs w:val="24"/>
              </w:rPr>
            </w:pPr>
            <w:r w:rsidRPr="00101287">
              <w:rPr>
                <w:sz w:val="24"/>
                <w:szCs w:val="24"/>
              </w:rPr>
              <w:t>Журнал операций, к которому относятся документы</w:t>
            </w:r>
          </w:p>
        </w:tc>
        <w:tc>
          <w:tcPr>
            <w:tcW w:w="2928" w:type="dxa"/>
            <w:tcBorders>
              <w:top w:val="single" w:sz="4" w:space="0" w:color="auto"/>
              <w:left w:val="single" w:sz="4" w:space="0" w:color="auto"/>
              <w:bottom w:val="single" w:sz="4" w:space="0" w:color="auto"/>
              <w:right w:val="single" w:sz="4" w:space="0" w:color="auto"/>
            </w:tcBorders>
            <w:shd w:val="clear" w:color="auto" w:fill="FFFFFF"/>
            <w:hideMark/>
          </w:tcPr>
          <w:p w:rsidR="00101287" w:rsidRPr="00101287" w:rsidRDefault="00101287">
            <w:pPr>
              <w:pStyle w:val="110"/>
              <w:framePr w:wrap="notBeside" w:vAnchor="text" w:hAnchor="text" w:xAlign="center" w:y="1"/>
              <w:shd w:val="clear" w:color="auto" w:fill="auto"/>
              <w:spacing w:before="0" w:after="0" w:line="254" w:lineRule="exact"/>
              <w:jc w:val="center"/>
              <w:rPr>
                <w:sz w:val="24"/>
                <w:szCs w:val="24"/>
              </w:rPr>
            </w:pPr>
            <w:r w:rsidRPr="00101287">
              <w:rPr>
                <w:sz w:val="24"/>
                <w:szCs w:val="24"/>
              </w:rPr>
              <w:t>Особенности систематизации документов</w:t>
            </w:r>
          </w:p>
        </w:tc>
      </w:tr>
    </w:tbl>
    <w:p w:rsidR="00101287" w:rsidRPr="00101287" w:rsidRDefault="00101287" w:rsidP="00101287">
      <w:pPr>
        <w:rPr>
          <w:rFonts w:ascii="Times New Roman" w:eastAsia="Times New Roman" w:hAnsi="Times New Roman" w:cs="Times New Roman"/>
        </w:rPr>
      </w:pPr>
    </w:p>
    <w:tbl>
      <w:tblPr>
        <w:tblW w:w="0" w:type="auto"/>
        <w:jc w:val="center"/>
        <w:tblLayout w:type="fixed"/>
        <w:tblCellMar>
          <w:left w:w="10" w:type="dxa"/>
          <w:right w:w="10" w:type="dxa"/>
        </w:tblCellMar>
        <w:tblLook w:val="04A0"/>
      </w:tblPr>
      <w:tblGrid>
        <w:gridCol w:w="634"/>
        <w:gridCol w:w="2876"/>
        <w:gridCol w:w="3168"/>
        <w:gridCol w:w="2909"/>
      </w:tblGrid>
      <w:tr w:rsidR="00101287" w:rsidRPr="00101287" w:rsidTr="00101287">
        <w:trPr>
          <w:trHeight w:val="1066"/>
          <w:jc w:val="center"/>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101287" w:rsidRPr="00101287" w:rsidRDefault="00101287">
            <w:pPr>
              <w:pStyle w:val="110"/>
              <w:framePr w:wrap="notBeside" w:vAnchor="text" w:hAnchor="text" w:xAlign="center" w:y="1"/>
              <w:shd w:val="clear" w:color="auto" w:fill="auto"/>
              <w:spacing w:before="0" w:after="0" w:line="240" w:lineRule="auto"/>
              <w:ind w:left="240"/>
              <w:jc w:val="left"/>
              <w:rPr>
                <w:sz w:val="24"/>
                <w:szCs w:val="24"/>
              </w:rPr>
            </w:pPr>
            <w:r w:rsidRPr="00101287">
              <w:rPr>
                <w:sz w:val="24"/>
                <w:szCs w:val="24"/>
              </w:rPr>
              <w:t>1.</w:t>
            </w:r>
          </w:p>
        </w:tc>
        <w:tc>
          <w:tcPr>
            <w:tcW w:w="2876" w:type="dxa"/>
            <w:tcBorders>
              <w:top w:val="single" w:sz="4" w:space="0" w:color="auto"/>
              <w:left w:val="single" w:sz="4" w:space="0" w:color="auto"/>
              <w:bottom w:val="single" w:sz="4" w:space="0" w:color="auto"/>
              <w:right w:val="single" w:sz="4" w:space="0" w:color="auto"/>
            </w:tcBorders>
            <w:shd w:val="clear" w:color="auto" w:fill="FFFFFF"/>
            <w:hideMark/>
          </w:tcPr>
          <w:p w:rsidR="00101287" w:rsidRPr="00101287" w:rsidRDefault="00101287">
            <w:pPr>
              <w:pStyle w:val="110"/>
              <w:framePr w:wrap="notBeside" w:vAnchor="text" w:hAnchor="text" w:xAlign="center" w:y="1"/>
              <w:shd w:val="clear" w:color="auto" w:fill="auto"/>
              <w:spacing w:before="0" w:after="0" w:line="256" w:lineRule="exact"/>
              <w:ind w:left="120"/>
              <w:jc w:val="left"/>
              <w:rPr>
                <w:sz w:val="24"/>
                <w:szCs w:val="24"/>
              </w:rPr>
            </w:pPr>
            <w:r w:rsidRPr="00101287">
              <w:rPr>
                <w:sz w:val="24"/>
                <w:szCs w:val="24"/>
              </w:rPr>
              <w:t>Полученные от поставщиков, исполнителей, подрядчиков</w:t>
            </w:r>
          </w:p>
        </w:tc>
        <w:tc>
          <w:tcPr>
            <w:tcW w:w="3168" w:type="dxa"/>
            <w:tcBorders>
              <w:top w:val="single" w:sz="4" w:space="0" w:color="auto"/>
              <w:left w:val="single" w:sz="4" w:space="0" w:color="auto"/>
              <w:bottom w:val="single" w:sz="4" w:space="0" w:color="auto"/>
              <w:right w:val="single" w:sz="4" w:space="0" w:color="auto"/>
            </w:tcBorders>
            <w:shd w:val="clear" w:color="auto" w:fill="FFFFFF"/>
            <w:hideMark/>
          </w:tcPr>
          <w:p w:rsidR="00101287" w:rsidRPr="00101287" w:rsidRDefault="00101287">
            <w:pPr>
              <w:pStyle w:val="110"/>
              <w:framePr w:wrap="notBeside" w:vAnchor="text" w:hAnchor="text" w:xAlign="center" w:y="1"/>
              <w:shd w:val="clear" w:color="auto" w:fill="auto"/>
              <w:spacing w:before="0" w:after="0" w:line="259" w:lineRule="exact"/>
              <w:ind w:left="100"/>
              <w:jc w:val="left"/>
              <w:rPr>
                <w:sz w:val="24"/>
                <w:szCs w:val="24"/>
              </w:rPr>
            </w:pPr>
            <w:r w:rsidRPr="00101287">
              <w:rPr>
                <w:sz w:val="24"/>
                <w:szCs w:val="24"/>
              </w:rPr>
              <w:t>Журнал операций расчетов с поставщиками и подрядчиками</w:t>
            </w:r>
          </w:p>
        </w:tc>
        <w:tc>
          <w:tcPr>
            <w:tcW w:w="2909" w:type="dxa"/>
            <w:tcBorders>
              <w:top w:val="single" w:sz="4" w:space="0" w:color="auto"/>
              <w:left w:val="single" w:sz="4" w:space="0" w:color="auto"/>
              <w:bottom w:val="single" w:sz="4" w:space="0" w:color="auto"/>
              <w:right w:val="single" w:sz="4" w:space="0" w:color="auto"/>
            </w:tcBorders>
            <w:shd w:val="clear" w:color="auto" w:fill="FFFFFF"/>
            <w:hideMark/>
          </w:tcPr>
          <w:p w:rsidR="00101287" w:rsidRPr="00101287" w:rsidRDefault="00101287">
            <w:pPr>
              <w:pStyle w:val="110"/>
              <w:framePr w:wrap="notBeside" w:vAnchor="text" w:hAnchor="text" w:xAlign="center" w:y="1"/>
              <w:shd w:val="clear" w:color="auto" w:fill="auto"/>
              <w:spacing w:before="0" w:after="0" w:line="259" w:lineRule="exact"/>
              <w:ind w:left="100"/>
              <w:jc w:val="left"/>
              <w:rPr>
                <w:sz w:val="24"/>
                <w:szCs w:val="24"/>
              </w:rPr>
            </w:pPr>
            <w:r w:rsidRPr="00101287">
              <w:rPr>
                <w:sz w:val="24"/>
                <w:szCs w:val="24"/>
              </w:rPr>
              <w:t>В разрезе поставщиков, исполнителей и подрядчиков</w:t>
            </w:r>
          </w:p>
        </w:tc>
      </w:tr>
      <w:tr w:rsidR="00101287" w:rsidRPr="00101287" w:rsidTr="00101287">
        <w:trPr>
          <w:trHeight w:val="1019"/>
          <w:jc w:val="center"/>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101287" w:rsidRPr="00101287" w:rsidRDefault="00101287">
            <w:pPr>
              <w:pStyle w:val="110"/>
              <w:framePr w:wrap="notBeside" w:vAnchor="text" w:hAnchor="text" w:xAlign="center" w:y="1"/>
              <w:shd w:val="clear" w:color="auto" w:fill="auto"/>
              <w:spacing w:before="0" w:after="0" w:line="240" w:lineRule="auto"/>
              <w:ind w:left="240"/>
              <w:jc w:val="left"/>
              <w:rPr>
                <w:sz w:val="24"/>
                <w:szCs w:val="24"/>
              </w:rPr>
            </w:pPr>
            <w:r w:rsidRPr="00101287">
              <w:rPr>
                <w:sz w:val="24"/>
                <w:szCs w:val="24"/>
              </w:rPr>
              <w:t>2.</w:t>
            </w:r>
          </w:p>
        </w:tc>
        <w:tc>
          <w:tcPr>
            <w:tcW w:w="2876" w:type="dxa"/>
            <w:tcBorders>
              <w:top w:val="single" w:sz="4" w:space="0" w:color="auto"/>
              <w:left w:val="single" w:sz="4" w:space="0" w:color="auto"/>
              <w:bottom w:val="single" w:sz="4" w:space="0" w:color="auto"/>
              <w:right w:val="single" w:sz="4" w:space="0" w:color="auto"/>
            </w:tcBorders>
            <w:shd w:val="clear" w:color="auto" w:fill="FFFFFF"/>
            <w:hideMark/>
          </w:tcPr>
          <w:p w:rsidR="00101287" w:rsidRPr="00101287" w:rsidRDefault="00101287">
            <w:pPr>
              <w:pStyle w:val="110"/>
              <w:framePr w:wrap="notBeside" w:vAnchor="text" w:hAnchor="text" w:xAlign="center" w:y="1"/>
              <w:shd w:val="clear" w:color="auto" w:fill="auto"/>
              <w:spacing w:before="0" w:after="0" w:line="252" w:lineRule="exact"/>
              <w:ind w:left="120"/>
              <w:jc w:val="left"/>
              <w:rPr>
                <w:sz w:val="24"/>
                <w:szCs w:val="24"/>
              </w:rPr>
            </w:pPr>
            <w:r w:rsidRPr="00101287">
              <w:rPr>
                <w:sz w:val="24"/>
                <w:szCs w:val="24"/>
              </w:rPr>
              <w:t>Полученные от подотчетных лиц</w:t>
            </w:r>
          </w:p>
        </w:tc>
        <w:tc>
          <w:tcPr>
            <w:tcW w:w="3168" w:type="dxa"/>
            <w:tcBorders>
              <w:top w:val="single" w:sz="4" w:space="0" w:color="auto"/>
              <w:left w:val="single" w:sz="4" w:space="0" w:color="auto"/>
              <w:bottom w:val="single" w:sz="4" w:space="0" w:color="auto"/>
              <w:right w:val="single" w:sz="4" w:space="0" w:color="auto"/>
            </w:tcBorders>
            <w:shd w:val="clear" w:color="auto" w:fill="FFFFFF"/>
            <w:hideMark/>
          </w:tcPr>
          <w:p w:rsidR="00101287" w:rsidRPr="00101287" w:rsidRDefault="00101287">
            <w:pPr>
              <w:pStyle w:val="110"/>
              <w:framePr w:wrap="notBeside" w:vAnchor="text" w:hAnchor="text" w:xAlign="center" w:y="1"/>
              <w:shd w:val="clear" w:color="auto" w:fill="auto"/>
              <w:spacing w:before="0" w:after="0" w:line="252" w:lineRule="exact"/>
              <w:ind w:left="100"/>
              <w:jc w:val="left"/>
              <w:rPr>
                <w:sz w:val="24"/>
                <w:szCs w:val="24"/>
              </w:rPr>
            </w:pPr>
            <w:r w:rsidRPr="00101287">
              <w:rPr>
                <w:sz w:val="24"/>
                <w:szCs w:val="24"/>
              </w:rPr>
              <w:t>Журнал операций расчетов с подотчетными лицами</w:t>
            </w:r>
          </w:p>
        </w:tc>
        <w:tc>
          <w:tcPr>
            <w:tcW w:w="2909" w:type="dxa"/>
            <w:tcBorders>
              <w:top w:val="single" w:sz="4" w:space="0" w:color="auto"/>
              <w:left w:val="single" w:sz="4" w:space="0" w:color="auto"/>
              <w:bottom w:val="single" w:sz="4" w:space="0" w:color="auto"/>
              <w:right w:val="single" w:sz="4" w:space="0" w:color="auto"/>
            </w:tcBorders>
            <w:shd w:val="clear" w:color="auto" w:fill="FFFFFF"/>
            <w:hideMark/>
          </w:tcPr>
          <w:p w:rsidR="00101287" w:rsidRPr="00101287" w:rsidRDefault="00101287">
            <w:pPr>
              <w:pStyle w:val="110"/>
              <w:framePr w:wrap="notBeside" w:vAnchor="text" w:hAnchor="text" w:xAlign="center" w:y="1"/>
              <w:shd w:val="clear" w:color="auto" w:fill="auto"/>
              <w:spacing w:before="0" w:after="0" w:line="252" w:lineRule="exact"/>
              <w:ind w:left="100"/>
              <w:jc w:val="left"/>
              <w:rPr>
                <w:sz w:val="24"/>
                <w:szCs w:val="24"/>
              </w:rPr>
            </w:pPr>
            <w:r w:rsidRPr="00101287">
              <w:rPr>
                <w:sz w:val="24"/>
                <w:szCs w:val="24"/>
              </w:rPr>
              <w:t>В разрезе:</w:t>
            </w:r>
          </w:p>
          <w:p w:rsidR="00101287" w:rsidRPr="00101287" w:rsidRDefault="00101287" w:rsidP="00101287">
            <w:pPr>
              <w:pStyle w:val="110"/>
              <w:framePr w:wrap="notBeside" w:vAnchor="text" w:hAnchor="text" w:xAlign="center" w:y="1"/>
              <w:numPr>
                <w:ilvl w:val="0"/>
                <w:numId w:val="27"/>
              </w:numPr>
              <w:shd w:val="clear" w:color="auto" w:fill="auto"/>
              <w:tabs>
                <w:tab w:val="left" w:pos="226"/>
              </w:tabs>
              <w:spacing w:before="0" w:after="0" w:line="252" w:lineRule="exact"/>
              <w:jc w:val="left"/>
              <w:rPr>
                <w:sz w:val="24"/>
                <w:szCs w:val="24"/>
              </w:rPr>
            </w:pPr>
            <w:r w:rsidRPr="00101287">
              <w:rPr>
                <w:sz w:val="24"/>
                <w:szCs w:val="24"/>
              </w:rPr>
              <w:t>подотчетных лиц;</w:t>
            </w:r>
          </w:p>
          <w:p w:rsidR="00101287" w:rsidRPr="00101287" w:rsidRDefault="00101287" w:rsidP="00101287">
            <w:pPr>
              <w:pStyle w:val="110"/>
              <w:framePr w:wrap="notBeside" w:vAnchor="text" w:hAnchor="text" w:xAlign="center" w:y="1"/>
              <w:numPr>
                <w:ilvl w:val="0"/>
                <w:numId w:val="27"/>
              </w:numPr>
              <w:shd w:val="clear" w:color="auto" w:fill="auto"/>
              <w:tabs>
                <w:tab w:val="left" w:pos="226"/>
              </w:tabs>
              <w:spacing w:before="0" w:after="0" w:line="252" w:lineRule="exact"/>
              <w:jc w:val="left"/>
              <w:rPr>
                <w:sz w:val="24"/>
                <w:szCs w:val="24"/>
              </w:rPr>
            </w:pPr>
            <w:r w:rsidRPr="00101287">
              <w:rPr>
                <w:sz w:val="24"/>
                <w:szCs w:val="24"/>
              </w:rPr>
              <w:t>счетов расчетов с подотчетными лицами</w:t>
            </w:r>
          </w:p>
        </w:tc>
      </w:tr>
      <w:tr w:rsidR="00101287" w:rsidRPr="00101287" w:rsidTr="00101287">
        <w:trPr>
          <w:trHeight w:val="105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101287" w:rsidRPr="00101287" w:rsidRDefault="00101287">
            <w:pPr>
              <w:pStyle w:val="110"/>
              <w:framePr w:wrap="notBeside" w:vAnchor="text" w:hAnchor="text" w:xAlign="center" w:y="1"/>
              <w:shd w:val="clear" w:color="auto" w:fill="auto"/>
              <w:spacing w:before="0" w:after="0" w:line="240" w:lineRule="auto"/>
              <w:ind w:left="240"/>
              <w:jc w:val="left"/>
              <w:rPr>
                <w:sz w:val="24"/>
                <w:szCs w:val="24"/>
              </w:rPr>
            </w:pPr>
            <w:r w:rsidRPr="00101287">
              <w:rPr>
                <w:sz w:val="24"/>
                <w:szCs w:val="24"/>
              </w:rPr>
              <w:t>3.</w:t>
            </w:r>
          </w:p>
        </w:tc>
        <w:tc>
          <w:tcPr>
            <w:tcW w:w="2876" w:type="dxa"/>
            <w:tcBorders>
              <w:top w:val="single" w:sz="4" w:space="0" w:color="auto"/>
              <w:left w:val="single" w:sz="4" w:space="0" w:color="auto"/>
              <w:bottom w:val="single" w:sz="4" w:space="0" w:color="auto"/>
              <w:right w:val="single" w:sz="4" w:space="0" w:color="auto"/>
            </w:tcBorders>
            <w:shd w:val="clear" w:color="auto" w:fill="FFFFFF"/>
            <w:hideMark/>
          </w:tcPr>
          <w:p w:rsidR="00101287" w:rsidRPr="00101287" w:rsidRDefault="00101287">
            <w:pPr>
              <w:pStyle w:val="110"/>
              <w:framePr w:wrap="notBeside" w:vAnchor="text" w:hAnchor="text" w:xAlign="center" w:y="1"/>
              <w:shd w:val="clear" w:color="auto" w:fill="auto"/>
              <w:spacing w:before="0" w:after="0" w:line="256" w:lineRule="exact"/>
              <w:ind w:left="120"/>
              <w:jc w:val="left"/>
              <w:rPr>
                <w:sz w:val="24"/>
                <w:szCs w:val="24"/>
              </w:rPr>
            </w:pPr>
            <w:r w:rsidRPr="00101287">
              <w:rPr>
                <w:sz w:val="24"/>
                <w:szCs w:val="24"/>
              </w:rPr>
              <w:t>Выписки из лицевых счетов (счетов) и прилагаемые к ним документы</w:t>
            </w:r>
          </w:p>
        </w:tc>
        <w:tc>
          <w:tcPr>
            <w:tcW w:w="3168" w:type="dxa"/>
            <w:tcBorders>
              <w:top w:val="single" w:sz="4" w:space="0" w:color="auto"/>
              <w:left w:val="single" w:sz="4" w:space="0" w:color="auto"/>
              <w:bottom w:val="single" w:sz="4" w:space="0" w:color="auto"/>
              <w:right w:val="single" w:sz="4" w:space="0" w:color="auto"/>
            </w:tcBorders>
            <w:shd w:val="clear" w:color="auto" w:fill="FFFFFF"/>
            <w:hideMark/>
          </w:tcPr>
          <w:p w:rsidR="00101287" w:rsidRPr="00101287" w:rsidRDefault="00101287">
            <w:pPr>
              <w:pStyle w:val="110"/>
              <w:framePr w:wrap="notBeside" w:vAnchor="text" w:hAnchor="text" w:xAlign="center" w:y="1"/>
              <w:shd w:val="clear" w:color="auto" w:fill="auto"/>
              <w:spacing w:before="0" w:after="0" w:line="259" w:lineRule="exact"/>
              <w:ind w:left="100"/>
              <w:jc w:val="left"/>
              <w:rPr>
                <w:sz w:val="24"/>
                <w:szCs w:val="24"/>
              </w:rPr>
            </w:pPr>
            <w:r w:rsidRPr="00101287">
              <w:rPr>
                <w:sz w:val="24"/>
                <w:szCs w:val="24"/>
              </w:rPr>
              <w:t>Журнал операций с безналичными денежными средствами</w:t>
            </w:r>
          </w:p>
        </w:tc>
        <w:tc>
          <w:tcPr>
            <w:tcW w:w="2909" w:type="dxa"/>
            <w:tcBorders>
              <w:top w:val="single" w:sz="4" w:space="0" w:color="auto"/>
              <w:left w:val="single" w:sz="4" w:space="0" w:color="auto"/>
              <w:bottom w:val="single" w:sz="4" w:space="0" w:color="auto"/>
              <w:right w:val="single" w:sz="4" w:space="0" w:color="auto"/>
            </w:tcBorders>
            <w:shd w:val="clear" w:color="auto" w:fill="FFFFFF"/>
            <w:hideMark/>
          </w:tcPr>
          <w:p w:rsidR="00101287" w:rsidRPr="00101287" w:rsidRDefault="00101287">
            <w:pPr>
              <w:pStyle w:val="110"/>
              <w:framePr w:wrap="notBeside" w:vAnchor="text" w:hAnchor="text" w:xAlign="center" w:y="1"/>
              <w:shd w:val="clear" w:color="auto" w:fill="auto"/>
              <w:spacing w:before="0" w:after="0" w:line="256" w:lineRule="exact"/>
              <w:rPr>
                <w:sz w:val="24"/>
                <w:szCs w:val="24"/>
              </w:rPr>
            </w:pPr>
            <w:r w:rsidRPr="00101287">
              <w:rPr>
                <w:sz w:val="24"/>
                <w:szCs w:val="24"/>
              </w:rPr>
              <w:t>В разрезе счетов учета в рублях и иностранной валюте (при отражении валютных операций)</w:t>
            </w:r>
          </w:p>
        </w:tc>
      </w:tr>
    </w:tbl>
    <w:p w:rsidR="00101287" w:rsidRPr="00101287" w:rsidRDefault="00101287" w:rsidP="00101287">
      <w:pPr>
        <w:rPr>
          <w:rFonts w:ascii="Times New Roman" w:eastAsia="Times New Roman" w:hAnsi="Times New Roman" w:cs="Times New Roman"/>
        </w:rPr>
      </w:pPr>
    </w:p>
    <w:p w:rsidR="00101287" w:rsidRPr="00101287" w:rsidRDefault="00101287" w:rsidP="00101287">
      <w:pPr>
        <w:pStyle w:val="110"/>
        <w:shd w:val="clear" w:color="auto" w:fill="auto"/>
        <w:spacing w:before="196" w:after="0" w:line="252" w:lineRule="exact"/>
        <w:ind w:left="40" w:right="40" w:firstLine="700"/>
        <w:jc w:val="left"/>
        <w:rPr>
          <w:sz w:val="24"/>
          <w:szCs w:val="24"/>
        </w:rPr>
      </w:pPr>
      <w:r w:rsidRPr="00101287">
        <w:rPr>
          <w:sz w:val="24"/>
          <w:szCs w:val="24"/>
        </w:rPr>
        <w:t>Данные проверенных и принятых к учету первичных учетных документов отражаются в регистрах бухгалтерского учета накопительным способом.</w:t>
      </w:r>
    </w:p>
    <w:p w:rsidR="00101287" w:rsidRPr="00101287" w:rsidRDefault="00101287" w:rsidP="00101287">
      <w:pPr>
        <w:pStyle w:val="110"/>
        <w:numPr>
          <w:ilvl w:val="0"/>
          <w:numId w:val="19"/>
        </w:numPr>
        <w:shd w:val="clear" w:color="auto" w:fill="auto"/>
        <w:tabs>
          <w:tab w:val="left" w:pos="877"/>
        </w:tabs>
        <w:spacing w:before="0" w:after="0" w:line="256" w:lineRule="exact"/>
        <w:jc w:val="left"/>
        <w:rPr>
          <w:sz w:val="24"/>
          <w:szCs w:val="24"/>
        </w:rPr>
      </w:pPr>
      <w:r w:rsidRPr="00101287">
        <w:rPr>
          <w:sz w:val="24"/>
          <w:szCs w:val="24"/>
        </w:rPr>
        <w:t>книга учета бланков строгой (ф. 0504045) отчетности формируется ежемесячно.</w:t>
      </w:r>
    </w:p>
    <w:p w:rsidR="00101287" w:rsidRPr="00101287" w:rsidRDefault="00101287" w:rsidP="00101287">
      <w:pPr>
        <w:pStyle w:val="110"/>
        <w:shd w:val="clear" w:color="auto" w:fill="auto"/>
        <w:spacing w:before="0" w:after="0" w:line="256" w:lineRule="exact"/>
        <w:ind w:left="40" w:right="40" w:firstLine="700"/>
        <w:rPr>
          <w:sz w:val="24"/>
          <w:szCs w:val="24"/>
        </w:rPr>
      </w:pPr>
      <w:r w:rsidRPr="00101287">
        <w:rPr>
          <w:sz w:val="24"/>
          <w:szCs w:val="24"/>
        </w:rPr>
        <w:t xml:space="preserve">1.28.. По истечении каждого отчетного периода (месяца, квартала, года) первичные учетные документы, сформированные на бумажном носителе, относящиеся к соответствующим Журналам операций, подобранные и систематизированные в порядке, указанном в п. 1.11 настоящей учетной политики, </w:t>
      </w:r>
      <w:proofErr w:type="spellStart"/>
      <w:r w:rsidRPr="00101287">
        <w:rPr>
          <w:sz w:val="24"/>
          <w:szCs w:val="24"/>
        </w:rPr>
        <w:t>сброппоровываются</w:t>
      </w:r>
      <w:proofErr w:type="spellEnd"/>
      <w:r w:rsidRPr="00101287">
        <w:rPr>
          <w:sz w:val="24"/>
          <w:szCs w:val="24"/>
        </w:rPr>
        <w:t xml:space="preserve"> в папку (дело). На обложке папки (дела) указывается:</w:t>
      </w:r>
    </w:p>
    <w:p w:rsidR="00101287" w:rsidRPr="00101287" w:rsidRDefault="00101287" w:rsidP="00101287">
      <w:pPr>
        <w:pStyle w:val="110"/>
        <w:numPr>
          <w:ilvl w:val="0"/>
          <w:numId w:val="19"/>
        </w:numPr>
        <w:shd w:val="clear" w:color="auto" w:fill="auto"/>
        <w:tabs>
          <w:tab w:val="left" w:pos="884"/>
        </w:tabs>
        <w:spacing w:before="0" w:after="0" w:line="256" w:lineRule="exact"/>
        <w:jc w:val="left"/>
        <w:rPr>
          <w:sz w:val="24"/>
          <w:szCs w:val="24"/>
        </w:rPr>
      </w:pPr>
      <w:r w:rsidRPr="00101287">
        <w:rPr>
          <w:sz w:val="24"/>
          <w:szCs w:val="24"/>
        </w:rPr>
        <w:t>наименование организации (структурного подразделения);</w:t>
      </w:r>
    </w:p>
    <w:p w:rsidR="00101287" w:rsidRPr="00101287" w:rsidRDefault="00101287" w:rsidP="00101287">
      <w:pPr>
        <w:pStyle w:val="110"/>
        <w:shd w:val="clear" w:color="auto" w:fill="auto"/>
        <w:spacing w:before="0" w:after="0" w:line="256" w:lineRule="exact"/>
        <w:ind w:left="40" w:right="40" w:firstLine="700"/>
        <w:jc w:val="left"/>
        <w:rPr>
          <w:sz w:val="24"/>
          <w:szCs w:val="24"/>
        </w:rPr>
      </w:pPr>
      <w:r w:rsidRPr="00101287">
        <w:rPr>
          <w:sz w:val="24"/>
          <w:szCs w:val="24"/>
        </w:rPr>
        <w:t>-период (дата), за который сформирован регистр бухгалтерского учета (Журнал операций), с указанием года и месяца (числа);'</w:t>
      </w:r>
    </w:p>
    <w:p w:rsidR="00101287" w:rsidRPr="00101287" w:rsidRDefault="00101287" w:rsidP="00101287">
      <w:pPr>
        <w:pStyle w:val="110"/>
        <w:numPr>
          <w:ilvl w:val="0"/>
          <w:numId w:val="19"/>
        </w:numPr>
        <w:shd w:val="clear" w:color="auto" w:fill="auto"/>
        <w:tabs>
          <w:tab w:val="left" w:pos="882"/>
        </w:tabs>
        <w:spacing w:before="0" w:after="0" w:line="256" w:lineRule="exact"/>
        <w:ind w:right="40"/>
        <w:jc w:val="left"/>
        <w:rPr>
          <w:sz w:val="24"/>
          <w:szCs w:val="24"/>
        </w:rPr>
      </w:pPr>
      <w:r w:rsidRPr="00101287">
        <w:rPr>
          <w:sz w:val="24"/>
          <w:szCs w:val="24"/>
        </w:rPr>
        <w:t>наименование регистра бухгалтерского учета (Журнала операций), с указанием при наличии его номера;</w:t>
      </w:r>
    </w:p>
    <w:p w:rsidR="00101287" w:rsidRPr="00101287" w:rsidRDefault="00101287" w:rsidP="00101287">
      <w:pPr>
        <w:pStyle w:val="110"/>
        <w:numPr>
          <w:ilvl w:val="0"/>
          <w:numId w:val="19"/>
        </w:numPr>
        <w:shd w:val="clear" w:color="auto" w:fill="auto"/>
        <w:tabs>
          <w:tab w:val="left" w:pos="880"/>
        </w:tabs>
        <w:spacing w:before="0" w:after="0" w:line="256" w:lineRule="exact"/>
        <w:jc w:val="left"/>
        <w:rPr>
          <w:sz w:val="24"/>
          <w:szCs w:val="24"/>
        </w:rPr>
      </w:pPr>
      <w:r w:rsidRPr="00101287">
        <w:rPr>
          <w:sz w:val="24"/>
          <w:szCs w:val="24"/>
        </w:rPr>
        <w:t>количество листов в папке (деле);</w:t>
      </w:r>
    </w:p>
    <w:p w:rsidR="00101287" w:rsidRPr="00101287" w:rsidRDefault="00101287" w:rsidP="00101287">
      <w:pPr>
        <w:pStyle w:val="110"/>
        <w:numPr>
          <w:ilvl w:val="0"/>
          <w:numId w:val="19"/>
        </w:numPr>
        <w:shd w:val="clear" w:color="auto" w:fill="auto"/>
        <w:tabs>
          <w:tab w:val="left" w:pos="877"/>
        </w:tabs>
        <w:spacing w:before="0" w:after="0" w:line="256" w:lineRule="exact"/>
        <w:jc w:val="left"/>
        <w:rPr>
          <w:sz w:val="24"/>
          <w:szCs w:val="24"/>
        </w:rPr>
      </w:pPr>
      <w:r w:rsidRPr="00101287">
        <w:rPr>
          <w:sz w:val="24"/>
          <w:szCs w:val="24"/>
        </w:rPr>
        <w:t>срок хранения.</w:t>
      </w:r>
    </w:p>
    <w:p w:rsidR="00101287" w:rsidRPr="00101287" w:rsidRDefault="00101287" w:rsidP="00101287">
      <w:pPr>
        <w:pStyle w:val="110"/>
        <w:shd w:val="clear" w:color="auto" w:fill="auto"/>
        <w:spacing w:before="0" w:after="0" w:line="256" w:lineRule="exact"/>
        <w:ind w:left="40" w:right="40" w:firstLine="700"/>
        <w:rPr>
          <w:sz w:val="24"/>
          <w:szCs w:val="24"/>
        </w:rPr>
      </w:pPr>
      <w:r w:rsidRPr="00101287">
        <w:rPr>
          <w:sz w:val="24"/>
          <w:szCs w:val="24"/>
        </w:rP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храпения.</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Правилами организации хранения, комплектования, учета и использования документов Архивного фонда РФ и других архивных документов в органах </w:t>
      </w:r>
      <w:proofErr w:type="spellStart"/>
      <w:r w:rsidRPr="00101287">
        <w:rPr>
          <w:rFonts w:ascii="Times New Roman" w:hAnsi="Times New Roman" w:cs="Times New Roman"/>
        </w:rPr>
        <w:t>госвласти</w:t>
      </w:r>
      <w:proofErr w:type="spellEnd"/>
      <w:r w:rsidRPr="00101287">
        <w:rPr>
          <w:rFonts w:ascii="Times New Roman" w:hAnsi="Times New Roman" w:cs="Times New Roman"/>
        </w:rPr>
        <w:t xml:space="preserve">, местного самоуправления и организациях, </w:t>
      </w:r>
      <w:hyperlink r:id="rId121" w:anchor="/document/99/436741908/ZA00M1S2LR/" w:history="1">
        <w:r w:rsidRPr="00101287">
          <w:rPr>
            <w:rStyle w:val="a3"/>
            <w:rFonts w:ascii="Times New Roman" w:eastAsiaTheme="minorEastAsia" w:hAnsi="Times New Roman" w:cs="Times New Roman"/>
            <w:color w:val="01745C"/>
          </w:rPr>
          <w:t>Федерального закона от 18 июня 2017 г. № 127-ФЗ "О внесении изменений в отдельные законодательные акты Российской Федерации"</w:t>
        </w:r>
      </w:hyperlink>
      <w:r w:rsidRPr="00101287">
        <w:rPr>
          <w:rFonts w:ascii="Times New Roman" w:hAnsi="Times New Roman" w:cs="Times New Roman"/>
          <w:color w:val="222222"/>
          <w:shd w:val="clear" w:color="auto" w:fill="FFFFFF"/>
        </w:rPr>
        <w:t>, изданием </w:t>
      </w:r>
      <w:hyperlink r:id="rId122" w:anchor="/document/99/420361250/XA00M6G2N3/" w:history="1">
        <w:r w:rsidRPr="00101287">
          <w:rPr>
            <w:rStyle w:val="a3"/>
            <w:rFonts w:ascii="Times New Roman" w:eastAsiaTheme="minorEastAsia" w:hAnsi="Times New Roman" w:cs="Times New Roman"/>
            <w:color w:val="01745C"/>
          </w:rPr>
          <w:t>Указа Президента Российской Федерации от 22 июня 2016 г. № 293 "Вопросы Федерального архивного агентства"</w:t>
        </w:r>
      </w:hyperlink>
      <w:r w:rsidRPr="00101287">
        <w:rPr>
          <w:rFonts w:ascii="Times New Roman" w:hAnsi="Times New Roman" w:cs="Times New Roman"/>
          <w:color w:val="222222"/>
          <w:shd w:val="clear" w:color="auto" w:fill="FFFFFF"/>
        </w:rPr>
        <w:t> и принятием </w:t>
      </w:r>
      <w:hyperlink r:id="rId123" w:anchor="/document/99/420363308/XA00M6G2N3/" w:history="1">
        <w:r w:rsidRPr="00101287">
          <w:rPr>
            <w:rStyle w:val="a3"/>
            <w:rFonts w:ascii="Times New Roman" w:eastAsiaTheme="minorEastAsia" w:hAnsi="Times New Roman" w:cs="Times New Roman"/>
            <w:color w:val="01745C"/>
          </w:rPr>
          <w:t>постановления Правительства Российской Федерации от 28 июня 2016 г. № 596 "О внесении изменений в Положение о Министерстве культуры Российской Федерации"</w:t>
        </w:r>
      </w:hyperlink>
      <w:r w:rsidRPr="00101287">
        <w:rPr>
          <w:rFonts w:ascii="Times New Roman" w:hAnsi="Times New Roman" w:cs="Times New Roman"/>
          <w:color w:val="222222"/>
        </w:rPr>
        <w:br/>
      </w:r>
    </w:p>
    <w:p w:rsidR="00101287" w:rsidRPr="00101287" w:rsidRDefault="00101287" w:rsidP="00101287">
      <w:pPr>
        <w:pStyle w:val="110"/>
        <w:shd w:val="clear" w:color="auto" w:fill="auto"/>
        <w:spacing w:before="0" w:after="0" w:line="254" w:lineRule="exact"/>
        <w:ind w:left="40" w:right="40" w:firstLine="680"/>
        <w:rPr>
          <w:sz w:val="24"/>
          <w:szCs w:val="24"/>
        </w:rPr>
      </w:pPr>
      <w:r w:rsidRPr="00101287">
        <w:rPr>
          <w:sz w:val="24"/>
          <w:szCs w:val="24"/>
        </w:rPr>
        <w:lastRenderedPageBreak/>
        <w:t xml:space="preserve">Сроки хранения указанных документов определяются согласно Перечню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w:t>
      </w:r>
    </w:p>
    <w:p w:rsidR="00101287" w:rsidRPr="00101287" w:rsidRDefault="00101287" w:rsidP="00101287">
      <w:pPr>
        <w:pStyle w:val="110"/>
        <w:shd w:val="clear" w:color="auto" w:fill="auto"/>
        <w:spacing w:before="0" w:after="0" w:line="254" w:lineRule="exact"/>
        <w:ind w:left="40" w:right="40" w:firstLine="680"/>
        <w:rPr>
          <w:sz w:val="24"/>
          <w:szCs w:val="24"/>
        </w:rPr>
      </w:pPr>
      <w:r w:rsidRPr="00101287">
        <w:rPr>
          <w:color w:val="222222"/>
          <w:sz w:val="24"/>
          <w:szCs w:val="24"/>
          <w:shd w:val="clear" w:color="auto" w:fill="FFFFFF"/>
        </w:rPr>
        <w:t xml:space="preserve">Приказ </w:t>
      </w:r>
      <w:proofErr w:type="spellStart"/>
      <w:r w:rsidRPr="00101287">
        <w:rPr>
          <w:color w:val="222222"/>
          <w:sz w:val="24"/>
          <w:szCs w:val="24"/>
          <w:shd w:val="clear" w:color="auto" w:fill="FFFFFF"/>
        </w:rPr>
        <w:t>Росархива</w:t>
      </w:r>
      <w:proofErr w:type="spellEnd"/>
      <w:r w:rsidRPr="00101287">
        <w:rPr>
          <w:color w:val="222222"/>
          <w:sz w:val="24"/>
          <w:szCs w:val="24"/>
          <w:shd w:val="clear" w:color="auto" w:fill="FFFFFF"/>
        </w:rPr>
        <w:t xml:space="preserve"> от 20.12.2019 № 236</w:t>
      </w:r>
      <w:r w:rsidRPr="00101287">
        <w:rPr>
          <w:sz w:val="24"/>
          <w:szCs w:val="24"/>
        </w:rPr>
        <w:t>, но не менее 5 лет,</w:t>
      </w:r>
    </w:p>
    <w:p w:rsidR="00101287" w:rsidRPr="00101287" w:rsidRDefault="00101287" w:rsidP="00101287">
      <w:pPr>
        <w:pStyle w:val="110"/>
        <w:shd w:val="clear" w:color="auto" w:fill="auto"/>
        <w:tabs>
          <w:tab w:val="left" w:pos="1250"/>
        </w:tabs>
        <w:spacing w:before="0" w:after="0" w:line="254" w:lineRule="exact"/>
        <w:ind w:right="40"/>
        <w:rPr>
          <w:sz w:val="24"/>
          <w:szCs w:val="24"/>
        </w:rPr>
      </w:pPr>
      <w:r w:rsidRPr="00101287">
        <w:rPr>
          <w:sz w:val="24"/>
          <w:szCs w:val="24"/>
        </w:rPr>
        <w:t xml:space="preserve">            1.29 Персональный состав комиссий, создаваемых в Учреждении, ответственные должностные лица определяются отдельными распоряжениями.</w:t>
      </w:r>
    </w:p>
    <w:p w:rsidR="00101287" w:rsidRPr="00101287" w:rsidRDefault="00101287" w:rsidP="00101287">
      <w:pPr>
        <w:pStyle w:val="110"/>
        <w:shd w:val="clear" w:color="auto" w:fill="auto"/>
        <w:tabs>
          <w:tab w:val="left" w:pos="1240"/>
        </w:tabs>
        <w:spacing w:before="0" w:after="0" w:line="254" w:lineRule="exact"/>
        <w:ind w:right="40"/>
        <w:rPr>
          <w:sz w:val="24"/>
          <w:szCs w:val="24"/>
        </w:rPr>
      </w:pPr>
      <w:r w:rsidRPr="00101287">
        <w:rPr>
          <w:sz w:val="24"/>
          <w:szCs w:val="24"/>
        </w:rPr>
        <w:t xml:space="preserve">            1.20 .Комиссия по поступлению и выбытию активов осуществляет свою деятельность в соответствии с Положением, согласно Приложению № 6.</w:t>
      </w:r>
    </w:p>
    <w:p w:rsidR="00101287" w:rsidRPr="00101287" w:rsidRDefault="00101287" w:rsidP="00101287">
      <w:pPr>
        <w:pStyle w:val="110"/>
        <w:shd w:val="clear" w:color="auto" w:fill="auto"/>
        <w:tabs>
          <w:tab w:val="left" w:pos="1240"/>
        </w:tabs>
        <w:spacing w:before="0" w:after="0" w:line="254" w:lineRule="exact"/>
        <w:ind w:right="40"/>
        <w:rPr>
          <w:sz w:val="24"/>
          <w:szCs w:val="24"/>
        </w:rPr>
      </w:pPr>
      <w:r w:rsidRPr="00101287">
        <w:rPr>
          <w:sz w:val="24"/>
          <w:szCs w:val="24"/>
        </w:rPr>
        <w:t xml:space="preserve">            1.30 В целях обеспечения достоверности данных бухгалтерского учета и годовой бухгалтерской отчетности годовая инвентаризация имущества и обязательств проводится не ранее чем по состоянию на 1 декабря отчетного года Инвентаризации проводятся согласно Положению об инвентаризации (Приложение N 7). При инвентаризации выявляется фактическое наличие активов и обязательств, которое сопоставляется с данными регистров бухгалтерского учета.</w:t>
      </w:r>
    </w:p>
    <w:p w:rsidR="00101287" w:rsidRPr="00101287" w:rsidRDefault="00101287" w:rsidP="00101287">
      <w:pPr>
        <w:pStyle w:val="110"/>
        <w:shd w:val="clear" w:color="auto" w:fill="auto"/>
        <w:spacing w:before="0" w:after="0" w:line="254" w:lineRule="exact"/>
        <w:ind w:left="40" w:right="40" w:firstLine="440"/>
        <w:rPr>
          <w:sz w:val="24"/>
          <w:szCs w:val="24"/>
        </w:rPr>
      </w:pPr>
      <w:r w:rsidRPr="00101287">
        <w:rPr>
          <w:sz w:val="24"/>
          <w:szCs w:val="24"/>
        </w:rPr>
        <w:t>Инвентаризация активов и обязательств проводится по основаниям, в сроки и в порядке, установленным субъектом учета в рамках формирования своей учетной политики, а также в случаях, когда проведение инвентаризации является обязательным.</w:t>
      </w:r>
    </w:p>
    <w:p w:rsidR="00101287" w:rsidRPr="00101287" w:rsidRDefault="00101287" w:rsidP="00101287">
      <w:pPr>
        <w:pStyle w:val="110"/>
        <w:shd w:val="clear" w:color="auto" w:fill="auto"/>
        <w:spacing w:before="0" w:after="0" w:line="254" w:lineRule="exact"/>
        <w:ind w:left="40" w:firstLine="440"/>
        <w:rPr>
          <w:sz w:val="24"/>
          <w:szCs w:val="24"/>
        </w:rPr>
      </w:pPr>
      <w:r w:rsidRPr="00101287">
        <w:rPr>
          <w:sz w:val="24"/>
          <w:szCs w:val="24"/>
        </w:rPr>
        <w:t>Проведение инвентаризации обязательно:</w:t>
      </w:r>
    </w:p>
    <w:p w:rsidR="00101287" w:rsidRPr="00101287" w:rsidRDefault="00101287" w:rsidP="00101287">
      <w:pPr>
        <w:pStyle w:val="110"/>
        <w:shd w:val="clear" w:color="auto" w:fill="auto"/>
        <w:spacing w:before="0" w:after="0" w:line="254" w:lineRule="exact"/>
        <w:ind w:left="40" w:firstLine="680"/>
        <w:rPr>
          <w:sz w:val="24"/>
          <w:szCs w:val="24"/>
        </w:rPr>
      </w:pPr>
      <w:r w:rsidRPr="00101287">
        <w:rPr>
          <w:sz w:val="24"/>
          <w:szCs w:val="24"/>
        </w:rPr>
        <w:t>-при установлении фактов хищений или злоупотреблений, а также порчи имущества;</w:t>
      </w:r>
    </w:p>
    <w:p w:rsidR="00101287" w:rsidRPr="00101287" w:rsidRDefault="00101287" w:rsidP="00101287">
      <w:pPr>
        <w:pStyle w:val="110"/>
        <w:shd w:val="clear" w:color="auto" w:fill="auto"/>
        <w:spacing w:before="0" w:after="0" w:line="254" w:lineRule="exact"/>
        <w:ind w:left="40" w:right="40" w:firstLine="680"/>
        <w:rPr>
          <w:sz w:val="24"/>
          <w:szCs w:val="24"/>
        </w:rPr>
      </w:pPr>
      <w:r w:rsidRPr="00101287">
        <w:rPr>
          <w:sz w:val="24"/>
          <w:szCs w:val="24"/>
        </w:rPr>
        <w:t>-в случае стихийного бедствия, пожара, аварии или других чрезвычайных ситуаций, в том числе вызванных экстремальными условиями;</w:t>
      </w:r>
    </w:p>
    <w:p w:rsidR="00101287" w:rsidRPr="00101287" w:rsidRDefault="00101287" w:rsidP="00101287">
      <w:pPr>
        <w:pStyle w:val="110"/>
        <w:shd w:val="clear" w:color="auto" w:fill="auto"/>
        <w:spacing w:before="0" w:after="0" w:line="254" w:lineRule="exact"/>
        <w:ind w:left="40" w:firstLine="680"/>
        <w:rPr>
          <w:sz w:val="24"/>
          <w:szCs w:val="24"/>
        </w:rPr>
      </w:pPr>
      <w:r w:rsidRPr="00101287">
        <w:rPr>
          <w:sz w:val="24"/>
          <w:szCs w:val="24"/>
        </w:rPr>
        <w:t>-при смене материально ответственного лица (на день приемки-передачи дел);</w:t>
      </w:r>
    </w:p>
    <w:p w:rsidR="00101287" w:rsidRPr="00101287" w:rsidRDefault="00101287" w:rsidP="00101287">
      <w:pPr>
        <w:pStyle w:val="110"/>
        <w:shd w:val="clear" w:color="auto" w:fill="auto"/>
        <w:spacing w:before="0" w:after="0" w:line="254" w:lineRule="exact"/>
        <w:ind w:left="40" w:right="40" w:firstLine="680"/>
        <w:rPr>
          <w:sz w:val="24"/>
          <w:szCs w:val="24"/>
        </w:rPr>
      </w:pPr>
      <w:r w:rsidRPr="00101287">
        <w:rPr>
          <w:sz w:val="24"/>
          <w:szCs w:val="24"/>
        </w:rPr>
        <w:t>-в других случаях, предусмотренных законодательством Российской Федерации, иными нормативными правовыми актами Российской Федерации.</w:t>
      </w:r>
    </w:p>
    <w:p w:rsidR="00101287" w:rsidRPr="00101287" w:rsidRDefault="00101287" w:rsidP="00101287">
      <w:pPr>
        <w:pStyle w:val="110"/>
        <w:shd w:val="clear" w:color="auto" w:fill="auto"/>
        <w:spacing w:before="0" w:after="0" w:line="254" w:lineRule="exact"/>
        <w:ind w:left="40" w:right="40" w:firstLine="680"/>
        <w:rPr>
          <w:sz w:val="24"/>
          <w:szCs w:val="24"/>
        </w:rPr>
      </w:pPr>
      <w:r w:rsidRPr="00101287">
        <w:rPr>
          <w:sz w:val="24"/>
          <w:szCs w:val="24"/>
        </w:rPr>
        <w:t>Результаты инвентаризации отражаются в бухгалтерском учете и бухгалтерской (финансовой) отчетности того периода, в котором была закончена инвентаризация.</w:t>
      </w:r>
    </w:p>
    <w:p w:rsidR="00101287" w:rsidRPr="00101287" w:rsidRDefault="00101287" w:rsidP="00101287">
      <w:pPr>
        <w:pStyle w:val="110"/>
        <w:shd w:val="clear" w:color="auto" w:fill="auto"/>
        <w:spacing w:before="0" w:after="0" w:line="254" w:lineRule="exact"/>
        <w:ind w:left="40" w:right="40" w:firstLine="680"/>
        <w:rPr>
          <w:sz w:val="24"/>
          <w:szCs w:val="24"/>
        </w:rPr>
      </w:pPr>
      <w:r w:rsidRPr="00101287">
        <w:rPr>
          <w:sz w:val="24"/>
          <w:szCs w:val="24"/>
        </w:rPr>
        <w:t>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rsidR="00101287" w:rsidRPr="00101287" w:rsidRDefault="00101287" w:rsidP="00101287">
      <w:pPr>
        <w:pStyle w:val="110"/>
        <w:shd w:val="clear" w:color="auto" w:fill="auto"/>
        <w:tabs>
          <w:tab w:val="left" w:pos="1230"/>
        </w:tabs>
        <w:spacing w:before="0" w:after="0" w:line="254" w:lineRule="exact"/>
        <w:ind w:right="40"/>
        <w:rPr>
          <w:sz w:val="24"/>
          <w:szCs w:val="24"/>
        </w:rPr>
      </w:pPr>
      <w:r w:rsidRPr="00101287">
        <w:rPr>
          <w:sz w:val="24"/>
          <w:szCs w:val="24"/>
        </w:rPr>
        <w:t xml:space="preserve">            1.31. Учреждение применяет корреспонденции счетов бухгалтерского учета предусмотренные Инструкцией N 162н .</w:t>
      </w:r>
    </w:p>
    <w:p w:rsidR="00101287" w:rsidRPr="00101287" w:rsidRDefault="00101287" w:rsidP="00101287">
      <w:pPr>
        <w:pStyle w:val="110"/>
        <w:shd w:val="clear" w:color="auto" w:fill="auto"/>
        <w:tabs>
          <w:tab w:val="left" w:pos="1245"/>
        </w:tabs>
        <w:spacing w:before="0" w:after="0" w:line="254" w:lineRule="exact"/>
        <w:ind w:right="40"/>
        <w:rPr>
          <w:sz w:val="24"/>
          <w:szCs w:val="24"/>
        </w:rPr>
      </w:pPr>
      <w:r w:rsidRPr="00101287">
        <w:rPr>
          <w:sz w:val="24"/>
          <w:szCs w:val="24"/>
        </w:rPr>
        <w:t xml:space="preserve">             1.32  Месячная, квартальная, годовая бухгалтерская отчетность в порядке и сроки, установленные соответствующими нормативными правовыми актами Минфина России и иных уполномоченных органов, формируется на бумажных носителях и в электронном виде с применением программного продукта 1С Бухгалтерия и СВОД-СМАРТ. После утверждения руководителем организации отчетность в установленные сроки представляется в комитет финансов администрации МО "Выборгский район", на бумажных носителях и в электронном виде.</w:t>
      </w:r>
    </w:p>
    <w:p w:rsidR="00101287" w:rsidRPr="00101287" w:rsidRDefault="00101287" w:rsidP="00101287">
      <w:pPr>
        <w:pStyle w:val="110"/>
        <w:shd w:val="clear" w:color="auto" w:fill="auto"/>
        <w:tabs>
          <w:tab w:val="left" w:pos="1230"/>
        </w:tabs>
        <w:spacing w:before="0" w:after="0" w:line="254" w:lineRule="exact"/>
        <w:ind w:right="40"/>
        <w:rPr>
          <w:sz w:val="24"/>
          <w:szCs w:val="24"/>
        </w:rPr>
      </w:pPr>
      <w:r w:rsidRPr="00101287">
        <w:rPr>
          <w:sz w:val="24"/>
          <w:szCs w:val="24"/>
        </w:rPr>
        <w:t xml:space="preserve">             1.33. События после отчетной даты отражаются в учете и отчетности в соответствии с Приложением N 8 к учетной политике.</w:t>
      </w:r>
    </w:p>
    <w:p w:rsidR="00101287" w:rsidRPr="00101287" w:rsidRDefault="00101287" w:rsidP="00101287">
      <w:pPr>
        <w:pStyle w:val="110"/>
        <w:shd w:val="clear" w:color="auto" w:fill="auto"/>
        <w:tabs>
          <w:tab w:val="left" w:pos="1235"/>
        </w:tabs>
        <w:spacing w:before="0" w:after="0" w:line="254" w:lineRule="exact"/>
        <w:ind w:right="40"/>
        <w:rPr>
          <w:sz w:val="24"/>
          <w:szCs w:val="24"/>
        </w:rPr>
      </w:pPr>
      <w:r w:rsidRPr="00101287">
        <w:rPr>
          <w:sz w:val="24"/>
          <w:szCs w:val="24"/>
        </w:rPr>
        <w:t xml:space="preserve">             1.34 Внутренний контроль в учреждении осуществляется согласно Положению о внутреннем контроле , утвержденному отдельным правовым актом администрации.</w:t>
      </w:r>
    </w:p>
    <w:p w:rsidR="00101287" w:rsidRPr="00101287" w:rsidRDefault="00101287" w:rsidP="00101287">
      <w:pPr>
        <w:pStyle w:val="110"/>
        <w:shd w:val="clear" w:color="auto" w:fill="auto"/>
        <w:tabs>
          <w:tab w:val="left" w:pos="1210"/>
        </w:tabs>
        <w:spacing w:before="0" w:after="0" w:line="254" w:lineRule="exact"/>
        <w:rPr>
          <w:sz w:val="24"/>
          <w:szCs w:val="24"/>
        </w:rPr>
      </w:pPr>
      <w:r w:rsidRPr="00101287">
        <w:rPr>
          <w:sz w:val="24"/>
          <w:szCs w:val="24"/>
        </w:rPr>
        <w:t xml:space="preserve">              1.35 Критерии существенности информации в учете и отчетности устанавливаются для</w:t>
      </w:r>
    </w:p>
    <w:p w:rsidR="00101287" w:rsidRPr="00101287" w:rsidRDefault="00101287" w:rsidP="00101287">
      <w:pPr>
        <w:pStyle w:val="110"/>
        <w:shd w:val="clear" w:color="auto" w:fill="auto"/>
        <w:spacing w:before="0" w:after="0" w:line="230" w:lineRule="exact"/>
        <w:ind w:left="40"/>
        <w:jc w:val="left"/>
        <w:rPr>
          <w:sz w:val="24"/>
          <w:szCs w:val="24"/>
        </w:rPr>
      </w:pPr>
      <w:r w:rsidRPr="00101287">
        <w:rPr>
          <w:sz w:val="24"/>
          <w:szCs w:val="24"/>
        </w:rPr>
        <w:t>целей</w:t>
      </w:r>
    </w:p>
    <w:p w:rsidR="00101287" w:rsidRPr="00101287" w:rsidRDefault="00101287" w:rsidP="00101287">
      <w:pPr>
        <w:pStyle w:val="110"/>
        <w:shd w:val="clear" w:color="auto" w:fill="auto"/>
        <w:spacing w:before="0" w:after="0" w:line="230" w:lineRule="exact"/>
        <w:ind w:left="40" w:firstLine="680"/>
        <w:rPr>
          <w:sz w:val="24"/>
          <w:szCs w:val="24"/>
        </w:rPr>
      </w:pPr>
      <w:r w:rsidRPr="00101287">
        <w:rPr>
          <w:sz w:val="24"/>
          <w:szCs w:val="24"/>
        </w:rPr>
        <w:t>- признания ошибки;</w:t>
      </w:r>
    </w:p>
    <w:p w:rsidR="00101287" w:rsidRPr="00101287" w:rsidRDefault="00101287" w:rsidP="00101287">
      <w:pPr>
        <w:pStyle w:val="110"/>
        <w:numPr>
          <w:ilvl w:val="0"/>
          <w:numId w:val="19"/>
        </w:numPr>
        <w:shd w:val="clear" w:color="auto" w:fill="auto"/>
        <w:tabs>
          <w:tab w:val="left" w:pos="870"/>
        </w:tabs>
        <w:spacing w:before="0" w:after="0" w:line="254" w:lineRule="exact"/>
        <w:rPr>
          <w:sz w:val="24"/>
          <w:szCs w:val="24"/>
        </w:rPr>
      </w:pPr>
      <w:r w:rsidRPr="00101287">
        <w:rPr>
          <w:sz w:val="24"/>
          <w:szCs w:val="24"/>
        </w:rPr>
        <w:t>ведения учета в разрезе аналитических счетов;</w:t>
      </w:r>
    </w:p>
    <w:p w:rsidR="00101287" w:rsidRPr="00101287" w:rsidRDefault="00101287" w:rsidP="00101287">
      <w:pPr>
        <w:pStyle w:val="110"/>
        <w:numPr>
          <w:ilvl w:val="0"/>
          <w:numId w:val="19"/>
        </w:numPr>
        <w:shd w:val="clear" w:color="auto" w:fill="auto"/>
        <w:tabs>
          <w:tab w:val="left" w:pos="870"/>
        </w:tabs>
        <w:spacing w:before="0" w:after="0" w:line="254" w:lineRule="exact"/>
        <w:rPr>
          <w:sz w:val="24"/>
          <w:szCs w:val="24"/>
        </w:rPr>
      </w:pPr>
      <w:r w:rsidRPr="00101287">
        <w:rPr>
          <w:sz w:val="24"/>
          <w:szCs w:val="24"/>
        </w:rPr>
        <w:t>отражения информации о событиях после отчетной даты;</w:t>
      </w:r>
    </w:p>
    <w:p w:rsidR="00101287" w:rsidRPr="00101287" w:rsidRDefault="00101287" w:rsidP="00101287">
      <w:pPr>
        <w:pStyle w:val="110"/>
        <w:numPr>
          <w:ilvl w:val="0"/>
          <w:numId w:val="19"/>
        </w:numPr>
        <w:shd w:val="clear" w:color="auto" w:fill="auto"/>
        <w:tabs>
          <w:tab w:val="left" w:pos="870"/>
        </w:tabs>
        <w:spacing w:before="0" w:after="0" w:line="254" w:lineRule="exact"/>
        <w:rPr>
          <w:sz w:val="24"/>
          <w:szCs w:val="24"/>
        </w:rPr>
      </w:pPr>
      <w:r w:rsidRPr="00101287">
        <w:rPr>
          <w:sz w:val="24"/>
          <w:szCs w:val="24"/>
        </w:rPr>
        <w:t>отражения прочей информации в отчетности (пояснительной записке).</w:t>
      </w:r>
    </w:p>
    <w:p w:rsidR="00101287" w:rsidRPr="00101287" w:rsidRDefault="00101287" w:rsidP="00101287">
      <w:pPr>
        <w:pStyle w:val="110"/>
        <w:shd w:val="clear" w:color="auto" w:fill="auto"/>
        <w:spacing w:before="0" w:after="0" w:line="254" w:lineRule="exact"/>
        <w:ind w:left="40" w:firstLine="700"/>
        <w:rPr>
          <w:sz w:val="24"/>
          <w:szCs w:val="24"/>
        </w:rPr>
      </w:pPr>
      <w:r w:rsidRPr="00101287">
        <w:rPr>
          <w:sz w:val="24"/>
          <w:szCs w:val="24"/>
        </w:rPr>
        <w:t>Существенность ошибки (ошибок) определяется исходя из величины и характера</w:t>
      </w:r>
    </w:p>
    <w:p w:rsidR="00101287" w:rsidRPr="00101287" w:rsidRDefault="00101287" w:rsidP="00101287">
      <w:pPr>
        <w:pStyle w:val="110"/>
        <w:shd w:val="clear" w:color="auto" w:fill="auto"/>
        <w:spacing w:before="0" w:after="0" w:line="254" w:lineRule="exact"/>
        <w:ind w:left="40" w:right="20"/>
        <w:rPr>
          <w:sz w:val="24"/>
          <w:szCs w:val="24"/>
        </w:rPr>
      </w:pPr>
      <w:r w:rsidRPr="00101287">
        <w:rPr>
          <w:sz w:val="24"/>
          <w:szCs w:val="24"/>
        </w:rPr>
        <w:t>соответствующей статьи (статей) бухгалтерской отчетности в каждом конкретном случае главным бухгалтером по согласованию с руководителем на основании письменного обоснования такого решения.</w:t>
      </w:r>
    </w:p>
    <w:p w:rsidR="00101287" w:rsidRPr="00101287" w:rsidRDefault="00101287" w:rsidP="00101287">
      <w:pPr>
        <w:pStyle w:val="110"/>
        <w:shd w:val="clear" w:color="auto" w:fill="auto"/>
        <w:tabs>
          <w:tab w:val="left" w:pos="1461"/>
        </w:tabs>
        <w:spacing w:before="0" w:after="0" w:line="254" w:lineRule="exact"/>
        <w:ind w:right="20"/>
        <w:rPr>
          <w:sz w:val="24"/>
          <w:szCs w:val="24"/>
        </w:rPr>
      </w:pPr>
      <w:r w:rsidRPr="00101287">
        <w:rPr>
          <w:sz w:val="24"/>
          <w:szCs w:val="24"/>
        </w:rPr>
        <w:t xml:space="preserve">              1.36. В целях формирования обособленных данных по соответствующим объектам учета ведение учета осуществляется в разрезе аналитических счетов .</w:t>
      </w:r>
    </w:p>
    <w:p w:rsidR="00101287" w:rsidRPr="00101287" w:rsidRDefault="00101287" w:rsidP="00101287">
      <w:pPr>
        <w:pStyle w:val="110"/>
        <w:shd w:val="clear" w:color="auto" w:fill="auto"/>
        <w:tabs>
          <w:tab w:val="left" w:pos="1422"/>
        </w:tabs>
        <w:spacing w:before="0" w:after="0" w:line="254" w:lineRule="exact"/>
        <w:ind w:right="20" w:firstLine="709"/>
        <w:rPr>
          <w:sz w:val="24"/>
          <w:szCs w:val="24"/>
        </w:rPr>
      </w:pPr>
      <w:r w:rsidRPr="00101287">
        <w:rPr>
          <w:sz w:val="24"/>
          <w:szCs w:val="24"/>
        </w:rPr>
        <w:t xml:space="preserve">  1.37.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101287" w:rsidRPr="00101287" w:rsidRDefault="00101287" w:rsidP="00101287">
      <w:pPr>
        <w:pStyle w:val="110"/>
        <w:shd w:val="clear" w:color="auto" w:fill="auto"/>
        <w:spacing w:before="0" w:after="0" w:line="254" w:lineRule="exact"/>
        <w:ind w:left="40" w:firstLine="700"/>
        <w:rPr>
          <w:sz w:val="24"/>
          <w:szCs w:val="24"/>
        </w:rPr>
      </w:pPr>
      <w:r w:rsidRPr="00101287">
        <w:rPr>
          <w:sz w:val="24"/>
          <w:szCs w:val="24"/>
        </w:rPr>
        <w:t>Существенность события после отчетной даты определяется:</w:t>
      </w:r>
    </w:p>
    <w:p w:rsidR="00101287" w:rsidRPr="00101287" w:rsidRDefault="00101287" w:rsidP="00101287">
      <w:pPr>
        <w:pStyle w:val="110"/>
        <w:numPr>
          <w:ilvl w:val="0"/>
          <w:numId w:val="19"/>
        </w:numPr>
        <w:shd w:val="clear" w:color="auto" w:fill="auto"/>
        <w:tabs>
          <w:tab w:val="left" w:pos="870"/>
        </w:tabs>
        <w:spacing w:before="0" w:after="0" w:line="254" w:lineRule="exact"/>
        <w:ind w:right="20"/>
        <w:rPr>
          <w:sz w:val="24"/>
          <w:szCs w:val="24"/>
        </w:rPr>
      </w:pPr>
      <w:r w:rsidRPr="00101287">
        <w:rPr>
          <w:sz w:val="24"/>
          <w:szCs w:val="24"/>
        </w:rPr>
        <w:lastRenderedPageBreak/>
        <w:t>исходя из величины и характера соответствующей статьи (статей) бухгалтерской отчетности в каждом конкретном случае главным бухгалтером по согласованию с руководителем на основании письменного обоснования такого решения.</w:t>
      </w:r>
    </w:p>
    <w:p w:rsidR="00101287" w:rsidRPr="00101287" w:rsidRDefault="00101287" w:rsidP="00101287">
      <w:pPr>
        <w:pStyle w:val="110"/>
        <w:shd w:val="clear" w:color="auto" w:fill="auto"/>
        <w:tabs>
          <w:tab w:val="left" w:pos="1250"/>
        </w:tabs>
        <w:spacing w:before="0" w:after="0" w:line="254" w:lineRule="exact"/>
        <w:ind w:right="20"/>
        <w:rPr>
          <w:sz w:val="24"/>
          <w:szCs w:val="24"/>
        </w:rPr>
      </w:pPr>
      <w:r w:rsidRPr="00101287">
        <w:rPr>
          <w:sz w:val="24"/>
          <w:szCs w:val="24"/>
        </w:rPr>
        <w:t xml:space="preserve">             1.38 .Построчный перевод первичных учетных документов, составленных на иностранных языках, осуществляется с помощью привлеченной сторонней организации.</w:t>
      </w:r>
    </w:p>
    <w:p w:rsidR="00101287" w:rsidRPr="00101287" w:rsidRDefault="00101287" w:rsidP="00101287">
      <w:pPr>
        <w:pStyle w:val="110"/>
        <w:shd w:val="clear" w:color="auto" w:fill="auto"/>
        <w:tabs>
          <w:tab w:val="left" w:pos="1230"/>
        </w:tabs>
        <w:spacing w:before="0" w:after="0" w:line="254" w:lineRule="exact"/>
        <w:rPr>
          <w:sz w:val="24"/>
          <w:szCs w:val="24"/>
        </w:rPr>
      </w:pPr>
      <w:r w:rsidRPr="00101287">
        <w:rPr>
          <w:sz w:val="24"/>
          <w:szCs w:val="24"/>
        </w:rPr>
        <w:t xml:space="preserve">              1.39 В табеле учета использования рабочего времени (ф. 0504421) регистрируются:</w:t>
      </w:r>
    </w:p>
    <w:p w:rsidR="00101287" w:rsidRPr="00101287" w:rsidRDefault="00101287" w:rsidP="00101287">
      <w:pPr>
        <w:pStyle w:val="110"/>
        <w:numPr>
          <w:ilvl w:val="0"/>
          <w:numId w:val="19"/>
        </w:numPr>
        <w:shd w:val="clear" w:color="auto" w:fill="auto"/>
        <w:tabs>
          <w:tab w:val="left" w:pos="866"/>
        </w:tabs>
        <w:spacing w:before="0" w:after="0" w:line="254" w:lineRule="exact"/>
        <w:ind w:right="20"/>
        <w:rPr>
          <w:sz w:val="24"/>
          <w:szCs w:val="24"/>
        </w:rPr>
      </w:pPr>
      <w:r w:rsidRPr="00101287">
        <w:rPr>
          <w:sz w:val="24"/>
          <w:szCs w:val="24"/>
        </w:rPr>
        <w:t>случаи явок и неявок на работу, установленных правилами внутреннего трудового распорядка.</w:t>
      </w:r>
    </w:p>
    <w:p w:rsidR="00101287" w:rsidRPr="00101287" w:rsidRDefault="00101287" w:rsidP="00101287">
      <w:pPr>
        <w:pStyle w:val="110"/>
        <w:shd w:val="clear" w:color="auto" w:fill="auto"/>
        <w:spacing w:before="0" w:after="0" w:line="254" w:lineRule="exact"/>
        <w:ind w:left="40" w:right="20" w:firstLine="700"/>
        <w:rPr>
          <w:sz w:val="24"/>
          <w:szCs w:val="24"/>
        </w:rPr>
      </w:pPr>
      <w:r w:rsidRPr="00101287">
        <w:rPr>
          <w:sz w:val="24"/>
          <w:szCs w:val="24"/>
        </w:rPr>
        <w:t>Выплата заработной платы за первую половину текущего месяца производится до 25 числа текущего месяца, за вторую половину - не позднее 10 числа месяца, следующего за расчетным.</w:t>
      </w:r>
    </w:p>
    <w:p w:rsidR="00101287" w:rsidRPr="00101287" w:rsidRDefault="00101287" w:rsidP="00101287">
      <w:pPr>
        <w:pStyle w:val="110"/>
        <w:shd w:val="clear" w:color="auto" w:fill="auto"/>
        <w:spacing w:before="0" w:after="0" w:line="254" w:lineRule="exact"/>
        <w:ind w:left="40" w:right="20" w:firstLine="700"/>
        <w:rPr>
          <w:sz w:val="24"/>
          <w:szCs w:val="24"/>
        </w:rPr>
      </w:pPr>
      <w:r w:rsidRPr="00101287">
        <w:rPr>
          <w:sz w:val="24"/>
          <w:szCs w:val="24"/>
        </w:rPr>
        <w:t>Выплата зарплаты, других выплат, возмещение командировочных расходов сотрудникам Учреждения осуществляется посредством перечисления денежных средств на лицевые счета (пластиковые карты) сотрудников.</w:t>
      </w:r>
    </w:p>
    <w:p w:rsidR="00101287" w:rsidRPr="00101287" w:rsidRDefault="00101287" w:rsidP="00101287">
      <w:pPr>
        <w:pStyle w:val="110"/>
        <w:shd w:val="clear" w:color="auto" w:fill="auto"/>
        <w:spacing w:before="0" w:after="0" w:line="254" w:lineRule="exact"/>
        <w:ind w:left="40" w:right="20" w:firstLine="700"/>
        <w:rPr>
          <w:sz w:val="24"/>
          <w:szCs w:val="24"/>
        </w:rPr>
      </w:pPr>
      <w:r w:rsidRPr="00101287">
        <w:rPr>
          <w:sz w:val="24"/>
          <w:szCs w:val="24"/>
        </w:rPr>
        <w:t>Расчетные листки сотрудников формируются по форме в соответствии с программным продуктом «1С:Бухгалтерия. Зарплата».</w:t>
      </w:r>
    </w:p>
    <w:p w:rsidR="00101287" w:rsidRPr="00101287" w:rsidRDefault="00101287" w:rsidP="00101287">
      <w:pPr>
        <w:pStyle w:val="110"/>
        <w:shd w:val="clear" w:color="auto" w:fill="auto"/>
        <w:spacing w:before="0" w:after="0" w:line="254" w:lineRule="exact"/>
        <w:ind w:left="40" w:right="20" w:firstLine="700"/>
        <w:rPr>
          <w:sz w:val="24"/>
          <w:szCs w:val="24"/>
        </w:rPr>
      </w:pPr>
      <w:r w:rsidRPr="00101287">
        <w:rPr>
          <w:sz w:val="24"/>
          <w:szCs w:val="24"/>
        </w:rPr>
        <w:t>Выдача расчетных листков сотрудникам осуществляется лично сотрудникам или через начальников управлений, отделом.</w:t>
      </w:r>
    </w:p>
    <w:p w:rsidR="00101287" w:rsidRPr="00101287" w:rsidRDefault="00101287" w:rsidP="00101287">
      <w:pPr>
        <w:rPr>
          <w:rFonts w:ascii="Times New Roman" w:hAnsi="Times New Roman" w:cs="Times New Roman"/>
        </w:rPr>
      </w:pPr>
      <w:bookmarkStart w:id="0" w:name="sub_129"/>
      <w:r w:rsidRPr="00101287">
        <w:rPr>
          <w:rFonts w:ascii="Times New Roman" w:hAnsi="Times New Roman" w:cs="Times New Roman"/>
        </w:rPr>
        <w:t xml:space="preserve">             1.40. </w:t>
      </w:r>
      <w:bookmarkEnd w:id="0"/>
      <w:r w:rsidRPr="00101287">
        <w:rPr>
          <w:rFonts w:ascii="Times New Roman" w:hAnsi="Times New Roman" w:cs="Times New Roman"/>
        </w:rPr>
        <w:t> При смене руководителя или главного бухгалтера передача дел производится на основании приказа (распоряжения) руководителя учреждения или иного уполномоченного лица, которым устанавливаются:</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 сроки передачи дел,</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 лицо, ответственное за сдачу дел,</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 лицо, ответственное за прием дел,</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 другие лица, участвующие в процессе приема-передачи дел (члены специальной комиссии, представитель вышестоящего органа, аудитор),</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 необходимость проведения инвентаризации финансовых активов,</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 дата, на которую должны быть завершены учетные процессы.</w:t>
      </w:r>
    </w:p>
    <w:p w:rsidR="00101287" w:rsidRPr="00101287" w:rsidRDefault="00101287" w:rsidP="00101287">
      <w:pPr>
        <w:rPr>
          <w:rFonts w:ascii="Times New Roman" w:hAnsi="Times New Roman" w:cs="Times New Roman"/>
        </w:rPr>
      </w:pPr>
      <w:r w:rsidRPr="00101287">
        <w:rPr>
          <w:rFonts w:ascii="Times New Roman" w:hAnsi="Times New Roman" w:cs="Times New Roman"/>
        </w:rPr>
        <w:t>Передача дел оформляется Актом. В Акте приема-передачи в том числе указываются:</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 опись переданных документов, их количество и места хранения;</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 выявленные в ходе передачи дел основные нарушения и неточности в оформлении первичных учетных документов и регистров учета;</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 соответствие документов данным бухгалтерской и налоговой отчетности;</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 список отсутствующих документов;</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 общая характеристика бухгалтерского учета и организации внутреннего контроля;</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 факт передачи печати, штампов, ключей от сейфа и бухгалтерии, сертификатов и т.п.;</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 дата, на которую осуществлена приемка-передача дел.</w:t>
      </w:r>
    </w:p>
    <w:p w:rsidR="00101287" w:rsidRPr="00101287" w:rsidRDefault="00101287" w:rsidP="00101287">
      <w:pPr>
        <w:autoSpaceDE w:val="0"/>
        <w:autoSpaceDN w:val="0"/>
        <w:adjustRightInd w:val="0"/>
        <w:jc w:val="both"/>
        <w:rPr>
          <w:rFonts w:ascii="Times New Roman" w:hAnsi="Times New Roman" w:cs="Times New Roman"/>
        </w:rPr>
      </w:pPr>
      <w:r w:rsidRPr="00101287">
        <w:rPr>
          <w:rFonts w:ascii="Times New Roman" w:hAnsi="Times New Roman" w:cs="Times New Roman"/>
        </w:rPr>
        <w:t>Акт заверяется подписями лиц, ответственных за сдачу и прием дел, а также другими лицами, участвующими</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1.41 В случае обнаружения пропажи или уничтожения первичных документов Администрации сотрудникам учреждения следует незамедлительно сообщить об этом руководителю и бухгалтеру.</w:t>
      </w:r>
    </w:p>
    <w:p w:rsidR="00101287" w:rsidRPr="00101287" w:rsidRDefault="00101287" w:rsidP="00101287">
      <w:pPr>
        <w:pStyle w:val="af7"/>
      </w:pPr>
      <w:r w:rsidRPr="00101287">
        <w:t xml:space="preserve"> Сообщение о происшествии с кратким изложением обстоятельств подтверждается в письменном виде в докладной записке в течение одного рабочего дня.</w:t>
      </w:r>
    </w:p>
    <w:p w:rsidR="00101287" w:rsidRPr="00101287" w:rsidRDefault="00101287" w:rsidP="00101287">
      <w:pPr>
        <w:pStyle w:val="af7"/>
      </w:pPr>
      <w:r w:rsidRPr="00101287">
        <w:t>Выяснение причин такого происшествия осуществляется в соответствии с распоряжением руководителя учреждения.</w:t>
      </w:r>
    </w:p>
    <w:p w:rsidR="00101287" w:rsidRPr="00101287" w:rsidRDefault="00101287" w:rsidP="00101287">
      <w:pPr>
        <w:rPr>
          <w:rFonts w:ascii="Times New Roman" w:hAnsi="Times New Roman" w:cs="Times New Roman"/>
        </w:rPr>
      </w:pPr>
    </w:p>
    <w:p w:rsidR="00101287" w:rsidRPr="00101287" w:rsidRDefault="00101287" w:rsidP="00101287">
      <w:pPr>
        <w:pStyle w:val="ConsPlusNormal"/>
        <w:jc w:val="center"/>
        <w:outlineLvl w:val="1"/>
        <w:rPr>
          <w:rFonts w:ascii="Times New Roman" w:hAnsi="Times New Roman" w:cs="Times New Roman"/>
          <w:sz w:val="24"/>
          <w:szCs w:val="24"/>
        </w:rPr>
      </w:pPr>
      <w:r w:rsidRPr="00101287">
        <w:rPr>
          <w:rFonts w:ascii="Times New Roman" w:hAnsi="Times New Roman" w:cs="Times New Roman"/>
          <w:b/>
          <w:bCs/>
          <w:sz w:val="24"/>
          <w:szCs w:val="24"/>
        </w:rPr>
        <w:t>II. Методическая часть</w:t>
      </w:r>
    </w:p>
    <w:p w:rsidR="00101287" w:rsidRPr="00101287" w:rsidRDefault="00101287" w:rsidP="00101287">
      <w:pPr>
        <w:pStyle w:val="ConsPlusNormal"/>
        <w:jc w:val="both"/>
        <w:rPr>
          <w:rFonts w:ascii="Times New Roman" w:hAnsi="Times New Roman" w:cs="Times New Roman"/>
          <w:sz w:val="24"/>
          <w:szCs w:val="24"/>
        </w:rPr>
      </w:pP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01287">
        <w:rPr>
          <w:rFonts w:ascii="Times New Roman" w:hAnsi="Times New Roman" w:cs="Times New Roman"/>
          <w:b/>
          <w:bCs/>
        </w:rPr>
        <w:t>1. Рабочий План счетов</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 </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 xml:space="preserve">              1. Бюджетный учет ведется с использованием рабочего Плана счетов (Приложение № 1), разработанного в соответствии с Инструкцией к Единому плану счетов № 157н, Инструкцией № 162н. </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lastRenderedPageBreak/>
        <w:t>Основание: пункты 2 и 6 Инструкции к Единому плану счетов № 157н, пункт 19 Стандарта «Концептуальные основы бухучета и отчетности».</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 </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 </w:t>
      </w:r>
    </w:p>
    <w:p w:rsidR="00101287" w:rsidRPr="00101287" w:rsidRDefault="00101287" w:rsidP="00101287">
      <w:pPr>
        <w:pStyle w:val="110"/>
        <w:shd w:val="clear" w:color="auto" w:fill="auto"/>
        <w:spacing w:before="0" w:after="44" w:line="230" w:lineRule="exact"/>
        <w:ind w:left="3200"/>
        <w:jc w:val="left"/>
        <w:rPr>
          <w:sz w:val="24"/>
          <w:szCs w:val="24"/>
        </w:rPr>
      </w:pPr>
      <w:r w:rsidRPr="00101287">
        <w:rPr>
          <w:sz w:val="24"/>
          <w:szCs w:val="24"/>
        </w:rPr>
        <w:t>2. Учет нефинансовых активов</w:t>
      </w:r>
    </w:p>
    <w:p w:rsidR="00101287" w:rsidRPr="00101287" w:rsidRDefault="00101287" w:rsidP="00101287">
      <w:pPr>
        <w:pStyle w:val="110"/>
        <w:numPr>
          <w:ilvl w:val="0"/>
          <w:numId w:val="7"/>
        </w:numPr>
        <w:shd w:val="clear" w:color="auto" w:fill="auto"/>
        <w:tabs>
          <w:tab w:val="left" w:pos="1134"/>
        </w:tabs>
        <w:spacing w:before="0" w:after="0" w:line="254" w:lineRule="exact"/>
        <w:ind w:right="20"/>
        <w:rPr>
          <w:sz w:val="24"/>
          <w:szCs w:val="24"/>
        </w:rPr>
      </w:pPr>
      <w:r w:rsidRPr="00101287">
        <w:rPr>
          <w:sz w:val="24"/>
          <w:szCs w:val="24"/>
        </w:rPr>
        <w:t>Выдача и использование доверенностей на получение товарно-материальных ценностей осуществляется в соответствии с Положением (Приложение N 9). Данным положением также определяется перечень должностных лиц, имеющих право:</w:t>
      </w:r>
    </w:p>
    <w:p w:rsidR="00101287" w:rsidRPr="00101287" w:rsidRDefault="00101287" w:rsidP="00101287">
      <w:pPr>
        <w:pStyle w:val="110"/>
        <w:numPr>
          <w:ilvl w:val="0"/>
          <w:numId w:val="19"/>
        </w:numPr>
        <w:shd w:val="clear" w:color="auto" w:fill="auto"/>
        <w:tabs>
          <w:tab w:val="left" w:pos="874"/>
        </w:tabs>
        <w:spacing w:before="0" w:after="0" w:line="254" w:lineRule="exact"/>
        <w:rPr>
          <w:sz w:val="24"/>
          <w:szCs w:val="24"/>
        </w:rPr>
      </w:pPr>
      <w:r w:rsidRPr="00101287">
        <w:rPr>
          <w:sz w:val="24"/>
          <w:szCs w:val="24"/>
        </w:rPr>
        <w:t>подписи доверенностей;</w:t>
      </w:r>
    </w:p>
    <w:p w:rsidR="00101287" w:rsidRPr="00101287" w:rsidRDefault="00101287" w:rsidP="00101287">
      <w:pPr>
        <w:pStyle w:val="110"/>
        <w:numPr>
          <w:ilvl w:val="0"/>
          <w:numId w:val="19"/>
        </w:numPr>
        <w:shd w:val="clear" w:color="auto" w:fill="auto"/>
        <w:tabs>
          <w:tab w:val="left" w:pos="874"/>
        </w:tabs>
        <w:spacing w:before="0" w:after="0" w:line="254" w:lineRule="exact"/>
        <w:rPr>
          <w:sz w:val="24"/>
          <w:szCs w:val="24"/>
        </w:rPr>
      </w:pPr>
      <w:r w:rsidRPr="00101287">
        <w:rPr>
          <w:sz w:val="24"/>
          <w:szCs w:val="24"/>
        </w:rPr>
        <w:t>получения доверенностей.</w:t>
      </w:r>
    </w:p>
    <w:p w:rsidR="00101287" w:rsidRPr="00101287" w:rsidRDefault="00101287" w:rsidP="00101287">
      <w:pPr>
        <w:pStyle w:val="110"/>
        <w:numPr>
          <w:ilvl w:val="0"/>
          <w:numId w:val="7"/>
        </w:numPr>
        <w:shd w:val="clear" w:color="auto" w:fill="auto"/>
        <w:tabs>
          <w:tab w:val="left" w:pos="1144"/>
        </w:tabs>
        <w:spacing w:before="0" w:after="0" w:line="254" w:lineRule="exact"/>
        <w:ind w:right="20"/>
        <w:rPr>
          <w:sz w:val="24"/>
          <w:szCs w:val="24"/>
        </w:rPr>
      </w:pPr>
      <w:r w:rsidRPr="00101287">
        <w:rPr>
          <w:sz w:val="24"/>
          <w:szCs w:val="24"/>
        </w:rPr>
        <w:t xml:space="preserve">При поступлении объектов нефинансовых активов, полученных безвозмездно, в том числе по договорам дарения (пожертвования) от юридических и физических лиц, </w:t>
      </w:r>
      <w:proofErr w:type="spellStart"/>
      <w:r w:rsidRPr="00101287">
        <w:rPr>
          <w:sz w:val="24"/>
          <w:szCs w:val="24"/>
        </w:rPr>
        <w:t>оприходовании</w:t>
      </w:r>
      <w:proofErr w:type="spellEnd"/>
      <w:r w:rsidRPr="00101287">
        <w:rPr>
          <w:sz w:val="24"/>
          <w:szCs w:val="24"/>
        </w:rPr>
        <w:t xml:space="preserve"> неучтенного имущества, выявленного при инвентаризации, справедливая стоимость нефинансовых активов определяется комиссией по поступлению и выбытию активов способом рыночных цен.</w:t>
      </w:r>
    </w:p>
    <w:p w:rsidR="00101287" w:rsidRPr="00101287" w:rsidRDefault="00101287" w:rsidP="00101287">
      <w:pPr>
        <w:pStyle w:val="110"/>
        <w:shd w:val="clear" w:color="auto" w:fill="auto"/>
        <w:spacing w:before="0" w:after="0" w:line="254" w:lineRule="exact"/>
        <w:ind w:left="40" w:firstLine="700"/>
        <w:rPr>
          <w:sz w:val="24"/>
          <w:szCs w:val="24"/>
        </w:rPr>
      </w:pPr>
      <w:r w:rsidRPr="00101287">
        <w:rPr>
          <w:sz w:val="24"/>
          <w:szCs w:val="24"/>
        </w:rPr>
        <w:t>Справедливая стоимость нефинансовых активов может определяться следующим образом:</w:t>
      </w:r>
    </w:p>
    <w:p w:rsidR="00101287" w:rsidRPr="00101287" w:rsidRDefault="00101287" w:rsidP="00101287">
      <w:pPr>
        <w:pStyle w:val="110"/>
        <w:numPr>
          <w:ilvl w:val="1"/>
          <w:numId w:val="7"/>
        </w:numPr>
        <w:shd w:val="clear" w:color="auto" w:fill="auto"/>
        <w:tabs>
          <w:tab w:val="left" w:pos="961"/>
        </w:tabs>
        <w:spacing w:before="0" w:after="0" w:line="254" w:lineRule="exact"/>
        <w:rPr>
          <w:sz w:val="24"/>
          <w:szCs w:val="24"/>
        </w:rPr>
      </w:pPr>
      <w:r w:rsidRPr="00101287">
        <w:rPr>
          <w:sz w:val="24"/>
          <w:szCs w:val="24"/>
        </w:rPr>
        <w:t>для объектов недвижимости, подлежащих государственной регистрации - на основании:</w:t>
      </w:r>
    </w:p>
    <w:p w:rsidR="00101287" w:rsidRPr="00101287" w:rsidRDefault="00101287" w:rsidP="00101287">
      <w:pPr>
        <w:pStyle w:val="110"/>
        <w:numPr>
          <w:ilvl w:val="0"/>
          <w:numId w:val="19"/>
        </w:numPr>
        <w:shd w:val="clear" w:color="auto" w:fill="auto"/>
        <w:tabs>
          <w:tab w:val="left" w:pos="870"/>
        </w:tabs>
        <w:spacing w:before="0" w:after="0" w:line="254" w:lineRule="exact"/>
        <w:ind w:right="20"/>
        <w:rPr>
          <w:sz w:val="24"/>
          <w:szCs w:val="24"/>
        </w:rPr>
      </w:pPr>
      <w:r w:rsidRPr="00101287">
        <w:rPr>
          <w:sz w:val="24"/>
          <w:szCs w:val="24"/>
        </w:rPr>
        <w:t xml:space="preserve">оценки, произведенной в соответствии с положениями Федерального закона от 29.07.1998 г. N 1 35-Ф3 "Об оценочной деятельности </w:t>
      </w:r>
      <w:proofErr w:type="spellStart"/>
      <w:r w:rsidRPr="00101287">
        <w:rPr>
          <w:sz w:val="24"/>
          <w:szCs w:val="24"/>
        </w:rPr>
        <w:t>н</w:t>
      </w:r>
      <w:proofErr w:type="spellEnd"/>
      <w:r w:rsidRPr="00101287">
        <w:rPr>
          <w:sz w:val="24"/>
          <w:szCs w:val="24"/>
        </w:rPr>
        <w:t xml:space="preserve"> Российской Федерации";</w:t>
      </w:r>
    </w:p>
    <w:p w:rsidR="00101287" w:rsidRPr="00101287" w:rsidRDefault="00101287" w:rsidP="00101287">
      <w:pPr>
        <w:pStyle w:val="110"/>
        <w:numPr>
          <w:ilvl w:val="1"/>
          <w:numId w:val="19"/>
        </w:numPr>
        <w:shd w:val="clear" w:color="auto" w:fill="auto"/>
        <w:tabs>
          <w:tab w:val="left" w:pos="985"/>
        </w:tabs>
        <w:spacing w:before="0" w:after="0" w:line="254" w:lineRule="exact"/>
        <w:rPr>
          <w:sz w:val="24"/>
          <w:szCs w:val="24"/>
        </w:rPr>
      </w:pPr>
      <w:r w:rsidRPr="00101287">
        <w:rPr>
          <w:sz w:val="24"/>
          <w:szCs w:val="24"/>
        </w:rPr>
        <w:t xml:space="preserve">для иных объектов (ранее не </w:t>
      </w:r>
      <w:proofErr w:type="spellStart"/>
      <w:r w:rsidRPr="00101287">
        <w:rPr>
          <w:sz w:val="24"/>
          <w:szCs w:val="24"/>
        </w:rPr>
        <w:t>эксплуат</w:t>
      </w:r>
      <w:proofErr w:type="spellEnd"/>
      <w:r w:rsidRPr="00101287">
        <w:rPr>
          <w:sz w:val="24"/>
          <w:szCs w:val="24"/>
        </w:rPr>
        <w:t xml:space="preserve"> нравившихся) - на основании:</w:t>
      </w:r>
    </w:p>
    <w:p w:rsidR="00101287" w:rsidRPr="00101287" w:rsidRDefault="00101287" w:rsidP="00101287">
      <w:pPr>
        <w:pStyle w:val="110"/>
        <w:shd w:val="clear" w:color="auto" w:fill="auto"/>
        <w:spacing w:before="0" w:after="0" w:line="256" w:lineRule="exact"/>
        <w:ind w:left="20" w:right="40" w:firstLine="660"/>
        <w:rPr>
          <w:sz w:val="24"/>
          <w:szCs w:val="24"/>
        </w:rPr>
      </w:pPr>
      <w:r w:rsidRPr="00101287">
        <w:rPr>
          <w:sz w:val="24"/>
          <w:szCs w:val="24"/>
        </w:rPr>
        <w:t>-данных о ценах на аналогичные материальные ценности, полученных в письменной форме от организаций-изготовителей;</w:t>
      </w:r>
    </w:p>
    <w:p w:rsidR="00101287" w:rsidRPr="00101287" w:rsidRDefault="00101287" w:rsidP="00101287">
      <w:pPr>
        <w:pStyle w:val="110"/>
        <w:numPr>
          <w:ilvl w:val="0"/>
          <w:numId w:val="19"/>
        </w:numPr>
        <w:shd w:val="clear" w:color="auto" w:fill="auto"/>
        <w:tabs>
          <w:tab w:val="left" w:pos="806"/>
        </w:tabs>
        <w:spacing w:before="0" w:after="0" w:line="256" w:lineRule="exact"/>
        <w:rPr>
          <w:sz w:val="24"/>
          <w:szCs w:val="24"/>
        </w:rPr>
      </w:pPr>
      <w:r w:rsidRPr="00101287">
        <w:rPr>
          <w:sz w:val="24"/>
          <w:szCs w:val="24"/>
        </w:rPr>
        <w:t>сведений об уровне цен, имеющиеся у органов государственной статистики;</w:t>
      </w:r>
    </w:p>
    <w:p w:rsidR="00101287" w:rsidRPr="00101287" w:rsidRDefault="00101287" w:rsidP="00101287">
      <w:pPr>
        <w:pStyle w:val="110"/>
        <w:numPr>
          <w:ilvl w:val="0"/>
          <w:numId w:val="19"/>
        </w:numPr>
        <w:shd w:val="clear" w:color="auto" w:fill="auto"/>
        <w:tabs>
          <w:tab w:val="left" w:pos="834"/>
        </w:tabs>
        <w:spacing w:before="0" w:after="0" w:line="256" w:lineRule="exact"/>
        <w:ind w:right="40"/>
        <w:rPr>
          <w:sz w:val="24"/>
          <w:szCs w:val="24"/>
        </w:rPr>
      </w:pPr>
      <w:r w:rsidRPr="00101287">
        <w:rPr>
          <w:sz w:val="24"/>
          <w:szCs w:val="24"/>
        </w:rPr>
        <w:t>экспертных заключений (при условии документального подтверждения квалификации экспертов) о стоимости отдельных (аналогичных) объектов;</w:t>
      </w:r>
    </w:p>
    <w:p w:rsidR="00101287" w:rsidRPr="00101287" w:rsidRDefault="00101287" w:rsidP="00101287">
      <w:pPr>
        <w:pStyle w:val="110"/>
        <w:shd w:val="clear" w:color="auto" w:fill="auto"/>
        <w:spacing w:before="0" w:after="0" w:line="256" w:lineRule="exact"/>
        <w:ind w:left="20" w:firstLine="660"/>
        <w:rPr>
          <w:sz w:val="24"/>
          <w:szCs w:val="24"/>
        </w:rPr>
      </w:pPr>
      <w:r w:rsidRPr="00101287">
        <w:rPr>
          <w:sz w:val="24"/>
          <w:szCs w:val="24"/>
        </w:rPr>
        <w:t>3) для иных объектов (бывших в эксплуатации) - на основании:</w:t>
      </w:r>
    </w:p>
    <w:p w:rsidR="00101287" w:rsidRPr="00101287" w:rsidRDefault="00101287" w:rsidP="00101287">
      <w:pPr>
        <w:pStyle w:val="110"/>
        <w:shd w:val="clear" w:color="auto" w:fill="auto"/>
        <w:spacing w:before="0" w:after="0" w:line="256" w:lineRule="exact"/>
        <w:ind w:left="20" w:right="40" w:firstLine="660"/>
        <w:rPr>
          <w:sz w:val="24"/>
          <w:szCs w:val="24"/>
        </w:rPr>
      </w:pPr>
      <w:r w:rsidRPr="00101287">
        <w:rPr>
          <w:sz w:val="24"/>
          <w:szCs w:val="24"/>
        </w:rPr>
        <w:t>-данных о ценах на аналогичные материальные ценности, полученных в письменной форме от организаций-изготовителей с применением поправочных коэффициентов в зависимости от состояния оцениваемого объекта;</w:t>
      </w:r>
    </w:p>
    <w:p w:rsidR="00101287" w:rsidRPr="00101287" w:rsidRDefault="00101287" w:rsidP="00101287">
      <w:pPr>
        <w:pStyle w:val="110"/>
        <w:numPr>
          <w:ilvl w:val="0"/>
          <w:numId w:val="19"/>
        </w:numPr>
        <w:shd w:val="clear" w:color="auto" w:fill="auto"/>
        <w:tabs>
          <w:tab w:val="left" w:pos="823"/>
        </w:tabs>
        <w:spacing w:before="0" w:after="0" w:line="256" w:lineRule="exact"/>
        <w:ind w:right="40"/>
        <w:rPr>
          <w:sz w:val="24"/>
          <w:szCs w:val="24"/>
        </w:rPr>
      </w:pPr>
      <w:r w:rsidRPr="00101287">
        <w:rPr>
          <w:sz w:val="24"/>
          <w:szCs w:val="24"/>
        </w:rPr>
        <w:t>сведений об уровне цен, имеющиеся у органов государственной статистики с применением поправочных коэффициентов в зависимости от состояния оцениваемого объекта;</w:t>
      </w:r>
    </w:p>
    <w:p w:rsidR="00101287" w:rsidRPr="00101287" w:rsidRDefault="00101287" w:rsidP="00101287">
      <w:pPr>
        <w:pStyle w:val="110"/>
        <w:numPr>
          <w:ilvl w:val="0"/>
          <w:numId w:val="19"/>
        </w:numPr>
        <w:shd w:val="clear" w:color="auto" w:fill="auto"/>
        <w:tabs>
          <w:tab w:val="left" w:pos="816"/>
        </w:tabs>
        <w:spacing w:before="0" w:after="0" w:line="256" w:lineRule="exact"/>
        <w:ind w:right="40"/>
        <w:rPr>
          <w:sz w:val="24"/>
          <w:szCs w:val="24"/>
        </w:rPr>
      </w:pPr>
      <w:r w:rsidRPr="00101287">
        <w:rPr>
          <w:sz w:val="24"/>
          <w:szCs w:val="24"/>
        </w:rPr>
        <w:t>данных объявлений о продаже аналогичных объектов в СМИ с применением поправочных коэффициентов;</w:t>
      </w:r>
    </w:p>
    <w:p w:rsidR="00101287" w:rsidRPr="00101287" w:rsidRDefault="00101287" w:rsidP="00101287">
      <w:pPr>
        <w:pStyle w:val="110"/>
        <w:numPr>
          <w:ilvl w:val="0"/>
          <w:numId w:val="19"/>
        </w:numPr>
        <w:shd w:val="clear" w:color="auto" w:fill="auto"/>
        <w:tabs>
          <w:tab w:val="left" w:pos="826"/>
        </w:tabs>
        <w:spacing w:before="0" w:after="0" w:line="256" w:lineRule="exact"/>
        <w:ind w:right="40"/>
        <w:rPr>
          <w:sz w:val="24"/>
          <w:szCs w:val="24"/>
        </w:rPr>
      </w:pPr>
      <w:r w:rsidRPr="00101287">
        <w:rPr>
          <w:sz w:val="24"/>
          <w:szCs w:val="24"/>
        </w:rPr>
        <w:t>экспертных заключений (при условии документального подтверждения квалификации экспертов);</w:t>
      </w:r>
    </w:p>
    <w:p w:rsidR="00101287" w:rsidRPr="00101287" w:rsidRDefault="00101287" w:rsidP="00101287">
      <w:pPr>
        <w:pStyle w:val="110"/>
        <w:numPr>
          <w:ilvl w:val="0"/>
          <w:numId w:val="8"/>
        </w:numPr>
        <w:shd w:val="clear" w:color="auto" w:fill="auto"/>
        <w:tabs>
          <w:tab w:val="left" w:pos="1096"/>
        </w:tabs>
        <w:spacing w:before="0" w:after="0" w:line="256" w:lineRule="exact"/>
        <w:ind w:right="40"/>
        <w:rPr>
          <w:sz w:val="24"/>
          <w:szCs w:val="24"/>
        </w:rPr>
      </w:pPr>
      <w:r w:rsidRPr="00101287">
        <w:rPr>
          <w:sz w:val="24"/>
          <w:szCs w:val="24"/>
        </w:rPr>
        <w:t>При частичной ликвидации (</w:t>
      </w:r>
      <w:proofErr w:type="spellStart"/>
      <w:r w:rsidRPr="00101287">
        <w:rPr>
          <w:sz w:val="24"/>
          <w:szCs w:val="24"/>
        </w:rPr>
        <w:t>разукомплектации</w:t>
      </w:r>
      <w:proofErr w:type="spellEnd"/>
      <w:r w:rsidRPr="00101287">
        <w:rPr>
          <w:sz w:val="24"/>
          <w:szCs w:val="24"/>
        </w:rPr>
        <w:t>) объекта нефинансовых активов расчет стоимости, ликвидируемой (выделяемой) части объекта осуществляется</w:t>
      </w:r>
    </w:p>
    <w:p w:rsidR="00101287" w:rsidRPr="00101287" w:rsidRDefault="00101287" w:rsidP="00101287">
      <w:pPr>
        <w:pStyle w:val="110"/>
        <w:shd w:val="clear" w:color="auto" w:fill="auto"/>
        <w:spacing w:before="0" w:after="0" w:line="256" w:lineRule="exact"/>
        <w:ind w:left="20" w:right="40" w:firstLine="660"/>
        <w:rPr>
          <w:sz w:val="24"/>
          <w:szCs w:val="24"/>
        </w:rPr>
      </w:pPr>
      <w:r w:rsidRPr="00101287">
        <w:rPr>
          <w:sz w:val="24"/>
          <w:szCs w:val="24"/>
        </w:rPr>
        <w:t>-в процентном отношении к стоимости всего объекта, определенном комиссией по поступлению и выбытию активов;</w:t>
      </w:r>
    </w:p>
    <w:p w:rsidR="00101287" w:rsidRPr="00101287" w:rsidRDefault="00101287" w:rsidP="00101287">
      <w:pPr>
        <w:pStyle w:val="110"/>
        <w:numPr>
          <w:ilvl w:val="0"/>
          <w:numId w:val="19"/>
        </w:numPr>
        <w:shd w:val="clear" w:color="auto" w:fill="auto"/>
        <w:tabs>
          <w:tab w:val="left" w:pos="834"/>
        </w:tabs>
        <w:spacing w:before="0" w:after="0" w:line="256" w:lineRule="exact"/>
        <w:ind w:right="40"/>
        <w:rPr>
          <w:sz w:val="24"/>
          <w:szCs w:val="24"/>
        </w:rPr>
      </w:pPr>
      <w:r w:rsidRPr="00101287">
        <w:rPr>
          <w:sz w:val="24"/>
          <w:szCs w:val="24"/>
        </w:rPr>
        <w:t>исходя из стоимости отдельных предметов, входящих в состав сложных объектов нефинансовых активов;</w:t>
      </w:r>
    </w:p>
    <w:p w:rsidR="00101287" w:rsidRPr="00101287" w:rsidRDefault="00101287" w:rsidP="00101287">
      <w:pPr>
        <w:pStyle w:val="110"/>
        <w:numPr>
          <w:ilvl w:val="0"/>
          <w:numId w:val="19"/>
        </w:numPr>
        <w:shd w:val="clear" w:color="auto" w:fill="auto"/>
        <w:tabs>
          <w:tab w:val="left" w:pos="802"/>
        </w:tabs>
        <w:spacing w:before="0" w:after="0" w:line="256" w:lineRule="exact"/>
        <w:rPr>
          <w:sz w:val="24"/>
          <w:szCs w:val="24"/>
        </w:rPr>
      </w:pPr>
      <w:r w:rsidRPr="00101287">
        <w:rPr>
          <w:sz w:val="24"/>
          <w:szCs w:val="24"/>
        </w:rPr>
        <w:t>путем независимой оценки;</w:t>
      </w:r>
    </w:p>
    <w:p w:rsidR="00101287" w:rsidRPr="00101287" w:rsidRDefault="00101287" w:rsidP="00101287">
      <w:pPr>
        <w:pStyle w:val="110"/>
        <w:numPr>
          <w:ilvl w:val="0"/>
          <w:numId w:val="8"/>
        </w:numPr>
        <w:shd w:val="clear" w:color="auto" w:fill="auto"/>
        <w:tabs>
          <w:tab w:val="left" w:pos="1089"/>
        </w:tabs>
        <w:spacing w:before="0" w:after="0" w:line="256" w:lineRule="exact"/>
        <w:ind w:right="40"/>
        <w:rPr>
          <w:sz w:val="24"/>
          <w:szCs w:val="24"/>
        </w:rPr>
      </w:pPr>
      <w:r w:rsidRPr="00101287">
        <w:rPr>
          <w:sz w:val="24"/>
          <w:szCs w:val="24"/>
        </w:rPr>
        <w:t>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Акта о списании нефинансовых активов (кроме транспортных средств (</w:t>
      </w:r>
      <w:proofErr w:type="spellStart"/>
      <w:r w:rsidRPr="00101287">
        <w:rPr>
          <w:sz w:val="24"/>
          <w:szCs w:val="24"/>
        </w:rPr>
        <w:t>ф</w:t>
      </w:r>
      <w:proofErr w:type="spellEnd"/>
      <w:r w:rsidRPr="00101287">
        <w:rPr>
          <w:sz w:val="24"/>
          <w:szCs w:val="24"/>
        </w:rPr>
        <w:t xml:space="preserve"> 0510454)</w:t>
      </w:r>
    </w:p>
    <w:p w:rsidR="00101287" w:rsidRPr="00101287" w:rsidRDefault="00101287" w:rsidP="00101287">
      <w:pPr>
        <w:pStyle w:val="110"/>
        <w:shd w:val="clear" w:color="auto" w:fill="auto"/>
        <w:tabs>
          <w:tab w:val="left" w:leader="underscore" w:pos="2094"/>
        </w:tabs>
        <w:spacing w:before="0" w:after="0" w:line="256" w:lineRule="exact"/>
        <w:ind w:left="20"/>
        <w:rPr>
          <w:sz w:val="24"/>
          <w:szCs w:val="24"/>
        </w:rPr>
      </w:pPr>
      <w:r w:rsidRPr="00101287">
        <w:rPr>
          <w:sz w:val="24"/>
          <w:szCs w:val="24"/>
        </w:rPr>
        <w:t>, списывается с балансового учета и до оформления списания, а также</w:t>
      </w:r>
    </w:p>
    <w:p w:rsidR="00101287" w:rsidRPr="00101287" w:rsidRDefault="00101287" w:rsidP="00101287">
      <w:pPr>
        <w:pStyle w:val="110"/>
        <w:shd w:val="clear" w:color="auto" w:fill="auto"/>
        <w:spacing w:before="0" w:after="0" w:line="256" w:lineRule="exact"/>
        <w:ind w:left="20" w:right="40"/>
        <w:rPr>
          <w:sz w:val="24"/>
          <w:szCs w:val="24"/>
        </w:rPr>
      </w:pPr>
      <w:r w:rsidRPr="00101287">
        <w:rPr>
          <w:sz w:val="24"/>
          <w:szCs w:val="24"/>
        </w:rPr>
        <w:t>реализации мероприятий, предусмотренных Актом о списании имущества (демонтаж, утилизация, уничтожение), учитывается за балансом на счете 02 "Материальные ценности, принятые на хранение".</w:t>
      </w:r>
    </w:p>
    <w:p w:rsidR="00101287" w:rsidRPr="00101287" w:rsidRDefault="00101287" w:rsidP="00101287">
      <w:pPr>
        <w:pStyle w:val="110"/>
        <w:numPr>
          <w:ilvl w:val="0"/>
          <w:numId w:val="8"/>
        </w:numPr>
        <w:shd w:val="clear" w:color="auto" w:fill="auto"/>
        <w:tabs>
          <w:tab w:val="left" w:pos="1086"/>
        </w:tabs>
        <w:spacing w:before="0" w:after="0" w:line="256" w:lineRule="exact"/>
        <w:ind w:right="40"/>
        <w:rPr>
          <w:sz w:val="24"/>
          <w:szCs w:val="24"/>
        </w:rPr>
      </w:pPr>
      <w:r w:rsidRPr="00101287">
        <w:rPr>
          <w:sz w:val="24"/>
          <w:szCs w:val="24"/>
        </w:rPr>
        <w:t>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w:t>
      </w:r>
    </w:p>
    <w:p w:rsidR="00101287" w:rsidRPr="00101287" w:rsidRDefault="00101287" w:rsidP="00101287">
      <w:pPr>
        <w:pStyle w:val="110"/>
        <w:numPr>
          <w:ilvl w:val="0"/>
          <w:numId w:val="8"/>
        </w:numPr>
        <w:shd w:val="clear" w:color="auto" w:fill="auto"/>
        <w:tabs>
          <w:tab w:val="left" w:pos="1086"/>
        </w:tabs>
        <w:spacing w:before="0" w:after="0" w:line="256" w:lineRule="exact"/>
        <w:ind w:right="40"/>
        <w:rPr>
          <w:sz w:val="24"/>
          <w:szCs w:val="24"/>
        </w:rPr>
      </w:pPr>
      <w:r w:rsidRPr="00101287">
        <w:rPr>
          <w:sz w:val="24"/>
          <w:szCs w:val="24"/>
        </w:rPr>
        <w:t>Поступление нефинансовых активов оформляется следующим образом:</w:t>
      </w:r>
    </w:p>
    <w:p w:rsidR="00101287" w:rsidRPr="00101287" w:rsidRDefault="00101287" w:rsidP="00101287">
      <w:pPr>
        <w:pStyle w:val="110"/>
        <w:shd w:val="clear" w:color="auto" w:fill="auto"/>
        <w:tabs>
          <w:tab w:val="left" w:pos="1086"/>
        </w:tabs>
        <w:spacing w:before="0" w:after="0" w:line="256" w:lineRule="exact"/>
        <w:ind w:left="142" w:right="40" w:hanging="142"/>
        <w:rPr>
          <w:sz w:val="24"/>
          <w:szCs w:val="24"/>
        </w:rPr>
      </w:pPr>
      <w:r w:rsidRPr="00101287">
        <w:rPr>
          <w:sz w:val="24"/>
          <w:szCs w:val="24"/>
        </w:rPr>
        <w:lastRenderedPageBreak/>
        <w:t>Оформляется Решением  (ф. 0510441):</w:t>
      </w:r>
    </w:p>
    <w:p w:rsidR="00101287" w:rsidRPr="00101287" w:rsidRDefault="00101287" w:rsidP="00101287">
      <w:pPr>
        <w:pStyle w:val="110"/>
        <w:shd w:val="clear" w:color="auto" w:fill="auto"/>
        <w:tabs>
          <w:tab w:val="left" w:pos="1086"/>
        </w:tabs>
        <w:spacing w:before="0" w:after="0" w:line="256" w:lineRule="exact"/>
        <w:ind w:left="680" w:right="40"/>
        <w:rPr>
          <w:sz w:val="24"/>
          <w:szCs w:val="24"/>
        </w:rPr>
      </w:pPr>
      <w:r w:rsidRPr="00101287">
        <w:rPr>
          <w:sz w:val="24"/>
          <w:szCs w:val="24"/>
        </w:rPr>
        <w:t>- приобретение НФА;</w:t>
      </w:r>
    </w:p>
    <w:p w:rsidR="00101287" w:rsidRPr="00101287" w:rsidRDefault="00101287" w:rsidP="00101287">
      <w:pPr>
        <w:pStyle w:val="110"/>
        <w:shd w:val="clear" w:color="auto" w:fill="auto"/>
        <w:tabs>
          <w:tab w:val="left" w:pos="1086"/>
        </w:tabs>
        <w:spacing w:before="0" w:after="0" w:line="256" w:lineRule="exact"/>
        <w:ind w:left="680" w:right="40"/>
        <w:rPr>
          <w:sz w:val="24"/>
          <w:szCs w:val="24"/>
        </w:rPr>
      </w:pPr>
      <w:r w:rsidRPr="00101287">
        <w:rPr>
          <w:sz w:val="24"/>
          <w:szCs w:val="24"/>
        </w:rPr>
        <w:t>- создание НФА хозяйственным способом;</w:t>
      </w:r>
    </w:p>
    <w:p w:rsidR="00101287" w:rsidRPr="00101287" w:rsidRDefault="00101287" w:rsidP="00101287">
      <w:pPr>
        <w:pStyle w:val="110"/>
        <w:shd w:val="clear" w:color="auto" w:fill="auto"/>
        <w:tabs>
          <w:tab w:val="left" w:pos="1086"/>
        </w:tabs>
        <w:spacing w:before="0" w:after="0" w:line="256" w:lineRule="exact"/>
        <w:ind w:left="680" w:right="40"/>
        <w:rPr>
          <w:sz w:val="24"/>
          <w:szCs w:val="24"/>
        </w:rPr>
      </w:pPr>
      <w:r w:rsidRPr="00101287">
        <w:rPr>
          <w:sz w:val="24"/>
          <w:szCs w:val="24"/>
        </w:rPr>
        <w:t>- реконструкция (модернизация), дооборудование;</w:t>
      </w:r>
    </w:p>
    <w:p w:rsidR="00101287" w:rsidRPr="00101287" w:rsidRDefault="00101287" w:rsidP="00101287">
      <w:pPr>
        <w:pStyle w:val="110"/>
        <w:shd w:val="clear" w:color="auto" w:fill="auto"/>
        <w:tabs>
          <w:tab w:val="left" w:pos="1086"/>
        </w:tabs>
        <w:spacing w:before="0" w:after="0" w:line="256" w:lineRule="exact"/>
        <w:ind w:left="680" w:right="40"/>
        <w:rPr>
          <w:sz w:val="24"/>
          <w:szCs w:val="24"/>
        </w:rPr>
      </w:pPr>
      <w:r w:rsidRPr="00101287">
        <w:rPr>
          <w:sz w:val="24"/>
          <w:szCs w:val="24"/>
        </w:rPr>
        <w:t>- безвозмездное поступление;</w:t>
      </w:r>
    </w:p>
    <w:p w:rsidR="00101287" w:rsidRPr="00101287" w:rsidRDefault="00101287" w:rsidP="00101287">
      <w:pPr>
        <w:pStyle w:val="110"/>
        <w:shd w:val="clear" w:color="auto" w:fill="auto"/>
        <w:tabs>
          <w:tab w:val="left" w:pos="1086"/>
        </w:tabs>
        <w:spacing w:before="0" w:after="0" w:line="256" w:lineRule="exact"/>
        <w:ind w:left="680" w:right="40"/>
        <w:rPr>
          <w:sz w:val="24"/>
          <w:szCs w:val="24"/>
        </w:rPr>
      </w:pPr>
      <w:r w:rsidRPr="00101287">
        <w:rPr>
          <w:sz w:val="24"/>
          <w:szCs w:val="24"/>
        </w:rPr>
        <w:t>- поступление объектов НФА в возмещение ущерба в натуральной форме</w:t>
      </w:r>
    </w:p>
    <w:p w:rsidR="00101287" w:rsidRPr="00101287" w:rsidRDefault="00101287" w:rsidP="00101287">
      <w:pPr>
        <w:pStyle w:val="110"/>
        <w:shd w:val="clear" w:color="auto" w:fill="auto"/>
        <w:tabs>
          <w:tab w:val="left" w:pos="1086"/>
        </w:tabs>
        <w:spacing w:before="0" w:after="0" w:line="256" w:lineRule="exact"/>
        <w:ind w:left="142" w:right="40"/>
        <w:rPr>
          <w:sz w:val="24"/>
          <w:szCs w:val="24"/>
        </w:rPr>
      </w:pPr>
      <w:r w:rsidRPr="00101287">
        <w:rPr>
          <w:sz w:val="24"/>
          <w:szCs w:val="24"/>
        </w:rPr>
        <w:t>Оформляется Актом о приеме-передаче объектов НФА (ф. 0510448):</w:t>
      </w:r>
    </w:p>
    <w:p w:rsidR="00101287" w:rsidRPr="00101287" w:rsidRDefault="00101287" w:rsidP="00101287">
      <w:pPr>
        <w:pStyle w:val="110"/>
        <w:shd w:val="clear" w:color="auto" w:fill="auto"/>
        <w:tabs>
          <w:tab w:val="left" w:pos="1086"/>
        </w:tabs>
        <w:spacing w:before="0" w:after="0" w:line="256" w:lineRule="exact"/>
        <w:ind w:left="680" w:right="40"/>
        <w:rPr>
          <w:sz w:val="24"/>
          <w:szCs w:val="24"/>
        </w:rPr>
      </w:pPr>
      <w:r w:rsidRPr="00101287">
        <w:rPr>
          <w:sz w:val="24"/>
          <w:szCs w:val="24"/>
        </w:rPr>
        <w:t>-безвозмездная передача (поступление) объектов НФА, капвложений;</w:t>
      </w:r>
    </w:p>
    <w:p w:rsidR="00101287" w:rsidRPr="00101287" w:rsidRDefault="00101287" w:rsidP="00101287">
      <w:pPr>
        <w:pStyle w:val="110"/>
        <w:shd w:val="clear" w:color="auto" w:fill="auto"/>
        <w:tabs>
          <w:tab w:val="left" w:pos="1086"/>
        </w:tabs>
        <w:spacing w:before="0" w:after="0" w:line="256" w:lineRule="exact"/>
        <w:ind w:left="680" w:right="40"/>
        <w:rPr>
          <w:sz w:val="24"/>
          <w:szCs w:val="24"/>
        </w:rPr>
      </w:pPr>
      <w:r w:rsidRPr="00101287">
        <w:rPr>
          <w:sz w:val="24"/>
          <w:szCs w:val="24"/>
        </w:rPr>
        <w:t>передача имущества в государственную(муниципальную казну);</w:t>
      </w:r>
    </w:p>
    <w:p w:rsidR="00101287" w:rsidRPr="00101287" w:rsidRDefault="00101287" w:rsidP="00101287">
      <w:pPr>
        <w:pStyle w:val="110"/>
        <w:shd w:val="clear" w:color="auto" w:fill="auto"/>
        <w:tabs>
          <w:tab w:val="left" w:pos="1086"/>
        </w:tabs>
        <w:spacing w:before="0" w:after="0" w:line="256" w:lineRule="exact"/>
        <w:ind w:left="680" w:right="40"/>
        <w:rPr>
          <w:sz w:val="24"/>
          <w:szCs w:val="24"/>
        </w:rPr>
      </w:pPr>
      <w:r w:rsidRPr="00101287">
        <w:rPr>
          <w:sz w:val="24"/>
          <w:szCs w:val="24"/>
        </w:rPr>
        <w:t>-изъятие органом, осуществляющим полномочия собственника муниципального имущества, объектов НФА;</w:t>
      </w:r>
    </w:p>
    <w:p w:rsidR="00101287" w:rsidRPr="00101287" w:rsidRDefault="00101287" w:rsidP="00101287">
      <w:pPr>
        <w:pStyle w:val="110"/>
        <w:shd w:val="clear" w:color="auto" w:fill="auto"/>
        <w:tabs>
          <w:tab w:val="left" w:pos="1086"/>
        </w:tabs>
        <w:spacing w:before="0" w:after="0" w:line="256" w:lineRule="exact"/>
        <w:ind w:left="680" w:right="40"/>
        <w:rPr>
          <w:sz w:val="24"/>
          <w:szCs w:val="24"/>
        </w:rPr>
      </w:pPr>
      <w:r w:rsidRPr="00101287">
        <w:rPr>
          <w:sz w:val="24"/>
          <w:szCs w:val="24"/>
        </w:rPr>
        <w:t>-безвозмездное поступление объектов НФА от иных организаций (правообладателей);</w:t>
      </w:r>
    </w:p>
    <w:p w:rsidR="00101287" w:rsidRPr="00101287" w:rsidRDefault="00101287" w:rsidP="00101287">
      <w:pPr>
        <w:pStyle w:val="110"/>
        <w:shd w:val="clear" w:color="auto" w:fill="auto"/>
        <w:tabs>
          <w:tab w:val="left" w:pos="1086"/>
        </w:tabs>
        <w:spacing w:before="0" w:after="0" w:line="256" w:lineRule="exact"/>
        <w:ind w:left="680" w:right="40"/>
        <w:rPr>
          <w:sz w:val="24"/>
          <w:szCs w:val="24"/>
        </w:rPr>
      </w:pPr>
      <w:r w:rsidRPr="00101287">
        <w:rPr>
          <w:sz w:val="24"/>
          <w:szCs w:val="24"/>
        </w:rPr>
        <w:t>-передача объектов НФА для ремонта, реконструкции, модернизации;</w:t>
      </w:r>
    </w:p>
    <w:p w:rsidR="00101287" w:rsidRPr="00101287" w:rsidRDefault="00101287" w:rsidP="00101287">
      <w:pPr>
        <w:pStyle w:val="110"/>
        <w:shd w:val="clear" w:color="auto" w:fill="auto"/>
        <w:tabs>
          <w:tab w:val="left" w:pos="1086"/>
        </w:tabs>
        <w:spacing w:before="0" w:after="0" w:line="256" w:lineRule="exact"/>
        <w:ind w:left="680" w:right="40"/>
        <w:rPr>
          <w:sz w:val="24"/>
          <w:szCs w:val="24"/>
        </w:rPr>
      </w:pPr>
      <w:r w:rsidRPr="00101287">
        <w:rPr>
          <w:sz w:val="24"/>
          <w:szCs w:val="24"/>
        </w:rPr>
        <w:t xml:space="preserve">-возмещение в натуральной форме ущерба, </w:t>
      </w:r>
      <w:proofErr w:type="spellStart"/>
      <w:r w:rsidRPr="00101287">
        <w:rPr>
          <w:sz w:val="24"/>
          <w:szCs w:val="24"/>
        </w:rPr>
        <w:t>оприходование</w:t>
      </w:r>
      <w:proofErr w:type="spellEnd"/>
      <w:r w:rsidRPr="00101287">
        <w:rPr>
          <w:sz w:val="24"/>
          <w:szCs w:val="24"/>
        </w:rPr>
        <w:t xml:space="preserve"> неучтенных материальных ценностей, выявленных в результате инвентаризации</w:t>
      </w:r>
    </w:p>
    <w:p w:rsidR="00101287" w:rsidRPr="00101287" w:rsidRDefault="00101287" w:rsidP="00101287">
      <w:pPr>
        <w:pStyle w:val="110"/>
        <w:shd w:val="clear" w:color="auto" w:fill="auto"/>
        <w:tabs>
          <w:tab w:val="left" w:pos="1086"/>
        </w:tabs>
        <w:spacing w:before="0" w:after="0" w:line="256" w:lineRule="exact"/>
        <w:ind w:left="680" w:right="40"/>
        <w:rPr>
          <w:sz w:val="24"/>
          <w:szCs w:val="24"/>
        </w:rPr>
      </w:pPr>
    </w:p>
    <w:p w:rsidR="00101287" w:rsidRPr="00101287" w:rsidRDefault="00101287" w:rsidP="00101287">
      <w:pPr>
        <w:pStyle w:val="110"/>
        <w:shd w:val="clear" w:color="auto" w:fill="auto"/>
        <w:tabs>
          <w:tab w:val="left" w:pos="1086"/>
        </w:tabs>
        <w:spacing w:before="0" w:after="0" w:line="256" w:lineRule="exact"/>
        <w:ind w:right="40" w:firstLine="680"/>
        <w:rPr>
          <w:sz w:val="24"/>
          <w:szCs w:val="24"/>
        </w:rPr>
      </w:pPr>
      <w:r w:rsidRPr="00101287">
        <w:rPr>
          <w:sz w:val="24"/>
          <w:szCs w:val="24"/>
        </w:rPr>
        <w:t xml:space="preserve"> В Инвентарной карточке учета нефинансовых активов (ф. 05092151) и Инвентарной карточке группового учета нефинансовых активов (</w:t>
      </w:r>
      <w:proofErr w:type="spellStart"/>
      <w:r w:rsidRPr="00101287">
        <w:rPr>
          <w:sz w:val="24"/>
          <w:szCs w:val="24"/>
        </w:rPr>
        <w:t>ф</w:t>
      </w:r>
      <w:proofErr w:type="spellEnd"/>
      <w:r w:rsidRPr="00101287">
        <w:rPr>
          <w:sz w:val="24"/>
          <w:szCs w:val="24"/>
        </w:rPr>
        <w:t>, 0509216) в случае отсутствия материально ответственного лица указывается лицо, ответственное (уполномоченное) за эксплуатацию данного нефинансового актива.</w:t>
      </w:r>
    </w:p>
    <w:p w:rsidR="00101287" w:rsidRPr="00101287" w:rsidRDefault="00101287" w:rsidP="00101287">
      <w:pPr>
        <w:pStyle w:val="110"/>
        <w:numPr>
          <w:ilvl w:val="0"/>
          <w:numId w:val="8"/>
        </w:numPr>
        <w:shd w:val="clear" w:color="auto" w:fill="auto"/>
        <w:tabs>
          <w:tab w:val="left" w:pos="1114"/>
        </w:tabs>
        <w:spacing w:before="0" w:after="0" w:line="254" w:lineRule="exact"/>
        <w:ind w:right="20"/>
        <w:rPr>
          <w:sz w:val="24"/>
          <w:szCs w:val="24"/>
        </w:rPr>
      </w:pPr>
      <w:r w:rsidRPr="00101287">
        <w:rPr>
          <w:sz w:val="24"/>
          <w:szCs w:val="24"/>
        </w:rPr>
        <w:t xml:space="preserve">При безвозмездном получении имущества, в том числе от организаций госсектора, поступившие нефинансовые активы отражаются с указанием в 1-4 разрядах счета кодов раздела и подраздела классификации расходов, исходя </w:t>
      </w:r>
      <w:proofErr w:type="spellStart"/>
      <w:r w:rsidRPr="00101287">
        <w:rPr>
          <w:sz w:val="24"/>
          <w:szCs w:val="24"/>
        </w:rPr>
        <w:t>нз</w:t>
      </w:r>
      <w:proofErr w:type="spellEnd"/>
      <w:r w:rsidRPr="00101287">
        <w:rPr>
          <w:sz w:val="24"/>
          <w:szCs w:val="24"/>
        </w:rPr>
        <w:t xml:space="preserve"> функций (услуг), в которых они подлежат использованию.</w:t>
      </w:r>
    </w:p>
    <w:p w:rsidR="00101287" w:rsidRPr="00101287" w:rsidRDefault="00101287" w:rsidP="00101287">
      <w:pPr>
        <w:pStyle w:val="110"/>
        <w:numPr>
          <w:ilvl w:val="0"/>
          <w:numId w:val="8"/>
        </w:numPr>
        <w:shd w:val="clear" w:color="auto" w:fill="auto"/>
        <w:tabs>
          <w:tab w:val="left" w:pos="1239"/>
        </w:tabs>
        <w:spacing w:before="0" w:after="560" w:line="254" w:lineRule="exact"/>
        <w:ind w:right="20"/>
        <w:rPr>
          <w:sz w:val="24"/>
          <w:szCs w:val="24"/>
        </w:rPr>
      </w:pPr>
      <w:r w:rsidRPr="00101287">
        <w:rPr>
          <w:sz w:val="24"/>
          <w:szCs w:val="24"/>
        </w:rPr>
        <w:t>Если перемещение между группами и (или) видами имущества обусловлено необходимостью исправления ошибки прошлых лет, то используется счет - 0 304 86 000 "Иные расчеты года, предшествующего отчетному" и счет 0 304 96 000 «Иные расчеты прошлых лет». Исправительные операции, а также операции по закрытию счетов, на которых обособлена информация по исправлению ошибок прошлых лет, отражаются в отдельном регистре - журнале по прочим операциям (ф. 0504071) с признаком "Исправление ошибок прошлых лет"</w:t>
      </w:r>
    </w:p>
    <w:p w:rsidR="00101287" w:rsidRPr="00101287" w:rsidRDefault="00101287" w:rsidP="00101287">
      <w:pPr>
        <w:pStyle w:val="22"/>
        <w:shd w:val="clear" w:color="auto" w:fill="auto"/>
        <w:spacing w:after="348" w:line="230" w:lineRule="exact"/>
        <w:ind w:left="3480"/>
        <w:jc w:val="left"/>
        <w:rPr>
          <w:sz w:val="24"/>
          <w:szCs w:val="24"/>
        </w:rPr>
      </w:pPr>
      <w:r w:rsidRPr="00101287">
        <w:rPr>
          <w:sz w:val="24"/>
          <w:szCs w:val="24"/>
        </w:rPr>
        <w:t>3. Учет основных средств</w:t>
      </w:r>
    </w:p>
    <w:p w:rsidR="00101287" w:rsidRPr="00101287" w:rsidRDefault="00101287" w:rsidP="00101287">
      <w:pPr>
        <w:pStyle w:val="22"/>
        <w:shd w:val="clear" w:color="auto" w:fill="auto"/>
        <w:spacing w:after="215" w:line="230" w:lineRule="exact"/>
        <w:ind w:left="20" w:firstLine="700"/>
        <w:jc w:val="both"/>
        <w:rPr>
          <w:sz w:val="24"/>
          <w:szCs w:val="24"/>
        </w:rPr>
      </w:pPr>
      <w:r w:rsidRPr="00101287">
        <w:rPr>
          <w:sz w:val="24"/>
          <w:szCs w:val="24"/>
        </w:rPr>
        <w:t>3.1. Порядок принятия объектов основных средств к учету</w:t>
      </w:r>
    </w:p>
    <w:p w:rsidR="00101287" w:rsidRPr="00101287" w:rsidRDefault="00101287" w:rsidP="00101287">
      <w:pPr>
        <w:pStyle w:val="110"/>
        <w:shd w:val="clear" w:color="auto" w:fill="auto"/>
        <w:spacing w:before="0" w:after="0" w:line="259" w:lineRule="exact"/>
        <w:ind w:left="20" w:right="20" w:firstLine="700"/>
        <w:rPr>
          <w:sz w:val="24"/>
          <w:szCs w:val="24"/>
        </w:rPr>
      </w:pPr>
      <w:r w:rsidRPr="00101287">
        <w:rPr>
          <w:sz w:val="24"/>
          <w:szCs w:val="24"/>
        </w:rPr>
        <w:t>3.1.1.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данными указанных документов.</w:t>
      </w:r>
    </w:p>
    <w:p w:rsidR="00101287" w:rsidRPr="00101287" w:rsidRDefault="00101287" w:rsidP="00101287">
      <w:pPr>
        <w:pStyle w:val="110"/>
        <w:shd w:val="clear" w:color="auto" w:fill="auto"/>
        <w:spacing w:before="0" w:after="0" w:line="259" w:lineRule="exact"/>
        <w:ind w:left="20" w:right="20" w:firstLine="700"/>
        <w:rPr>
          <w:sz w:val="24"/>
          <w:szCs w:val="24"/>
        </w:rPr>
      </w:pPr>
      <w:r w:rsidRPr="00101287">
        <w:rPr>
          <w:sz w:val="24"/>
          <w:szCs w:val="24"/>
        </w:rPr>
        <w:t>3.12. 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
    <w:p w:rsidR="00101287" w:rsidRPr="00101287" w:rsidRDefault="00101287" w:rsidP="00101287">
      <w:pPr>
        <w:pStyle w:val="110"/>
        <w:numPr>
          <w:ilvl w:val="0"/>
          <w:numId w:val="9"/>
        </w:numPr>
        <w:shd w:val="clear" w:color="auto" w:fill="auto"/>
        <w:tabs>
          <w:tab w:val="left" w:pos="1297"/>
        </w:tabs>
        <w:spacing w:before="0" w:after="0" w:line="259" w:lineRule="exact"/>
        <w:ind w:right="20"/>
        <w:rPr>
          <w:sz w:val="24"/>
          <w:szCs w:val="24"/>
        </w:rPr>
      </w:pPr>
      <w:r w:rsidRPr="00101287">
        <w:rPr>
          <w:sz w:val="24"/>
          <w:szCs w:val="24"/>
        </w:rPr>
        <w:t xml:space="preserve">Инвентарный номер, присвоенный </w:t>
      </w:r>
      <w:proofErr w:type="spellStart"/>
      <w:r w:rsidRPr="00101287">
        <w:rPr>
          <w:sz w:val="24"/>
          <w:szCs w:val="24"/>
        </w:rPr>
        <w:t>объеюу</w:t>
      </w:r>
      <w:proofErr w:type="spellEnd"/>
      <w:r w:rsidRPr="00101287">
        <w:rPr>
          <w:sz w:val="24"/>
          <w:szCs w:val="24"/>
        </w:rPr>
        <w:t xml:space="preserve">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w:t>
      </w:r>
      <w:r w:rsidRPr="00101287">
        <w:rPr>
          <w:sz w:val="24"/>
          <w:szCs w:val="24"/>
        </w:rPr>
        <w:lastRenderedPageBreak/>
        <w:t>балансового учета инвентарных объектов основных средств вновь принятым к учету объектам не присваиваются.</w:t>
      </w:r>
    </w:p>
    <w:p w:rsidR="00101287" w:rsidRPr="00101287" w:rsidRDefault="00101287" w:rsidP="00101287">
      <w:pPr>
        <w:pStyle w:val="110"/>
        <w:numPr>
          <w:ilvl w:val="0"/>
          <w:numId w:val="9"/>
        </w:numPr>
        <w:shd w:val="clear" w:color="auto" w:fill="auto"/>
        <w:tabs>
          <w:tab w:val="left" w:pos="1306"/>
        </w:tabs>
        <w:spacing w:before="0" w:after="0" w:line="259" w:lineRule="exact"/>
        <w:ind w:right="20"/>
        <w:rPr>
          <w:sz w:val="24"/>
          <w:szCs w:val="24"/>
        </w:rPr>
      </w:pPr>
      <w:r w:rsidRPr="00101287">
        <w:rPr>
          <w:sz w:val="24"/>
          <w:szCs w:val="24"/>
        </w:rPr>
        <w:t>Инвентарный номер основного средства состоит из 10 знаков и формируется по следующим правилам:</w:t>
      </w:r>
    </w:p>
    <w:p w:rsidR="00101287" w:rsidRPr="00101287" w:rsidRDefault="00101287" w:rsidP="00101287">
      <w:pPr>
        <w:pStyle w:val="110"/>
        <w:shd w:val="clear" w:color="auto" w:fill="auto"/>
        <w:spacing w:before="0" w:after="0" w:line="254" w:lineRule="exact"/>
        <w:ind w:left="20" w:right="20" w:firstLine="680"/>
        <w:jc w:val="left"/>
        <w:rPr>
          <w:sz w:val="24"/>
          <w:szCs w:val="24"/>
        </w:rPr>
      </w:pPr>
      <w:r w:rsidRPr="00101287">
        <w:rPr>
          <w:sz w:val="24"/>
          <w:szCs w:val="24"/>
        </w:rPr>
        <w:t>-в первых пяти знаках указывается синтетический счет объекта учета, в последующих знаках указывается порядковый номер основного средства в рамках соответствующей аналитической группы и общей нумерации объектов основных средств в учреждении. Ответственный за присвоение и регистрацию инвентарных номеров вновь поступающим объектам основных - ведущий специалист отдела бюджетного учета и методологии управления бюджетного учета и отчетности Комитета. Инвентарные номера не наносятся на объекты основных средств стоимостью до 10 000 руб. включительно.</w:t>
      </w:r>
    </w:p>
    <w:p w:rsidR="00101287" w:rsidRPr="00101287" w:rsidRDefault="00101287" w:rsidP="00101287">
      <w:pPr>
        <w:pStyle w:val="110"/>
        <w:numPr>
          <w:ilvl w:val="0"/>
          <w:numId w:val="9"/>
        </w:numPr>
        <w:shd w:val="clear" w:color="auto" w:fill="auto"/>
        <w:tabs>
          <w:tab w:val="left" w:pos="1282"/>
        </w:tabs>
        <w:spacing w:before="0" w:after="0" w:line="254" w:lineRule="exact"/>
        <w:ind w:right="20"/>
        <w:rPr>
          <w:sz w:val="24"/>
          <w:szCs w:val="24"/>
        </w:rPr>
      </w:pPr>
      <w:r w:rsidRPr="00101287">
        <w:rPr>
          <w:sz w:val="24"/>
          <w:szCs w:val="24"/>
        </w:rPr>
        <w:t>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101287" w:rsidRPr="00101287" w:rsidRDefault="00101287" w:rsidP="00101287">
      <w:pPr>
        <w:pStyle w:val="110"/>
        <w:numPr>
          <w:ilvl w:val="0"/>
          <w:numId w:val="19"/>
        </w:numPr>
        <w:shd w:val="clear" w:color="auto" w:fill="auto"/>
        <w:tabs>
          <w:tab w:val="left" w:pos="831"/>
        </w:tabs>
        <w:spacing w:before="0" w:after="0" w:line="254" w:lineRule="exact"/>
        <w:ind w:right="20"/>
        <w:jc w:val="left"/>
        <w:rPr>
          <w:sz w:val="24"/>
          <w:szCs w:val="24"/>
        </w:rPr>
      </w:pPr>
      <w:r w:rsidRPr="00101287">
        <w:rPr>
          <w:sz w:val="24"/>
          <w:szCs w:val="24"/>
        </w:rPr>
        <w:t>наименование объекта в учете состоит из наименования вида объекта и наименования марки (модели);</w:t>
      </w:r>
    </w:p>
    <w:p w:rsidR="00101287" w:rsidRPr="00101287" w:rsidRDefault="00101287" w:rsidP="00101287">
      <w:pPr>
        <w:pStyle w:val="110"/>
        <w:numPr>
          <w:ilvl w:val="0"/>
          <w:numId w:val="19"/>
        </w:numPr>
        <w:shd w:val="clear" w:color="auto" w:fill="auto"/>
        <w:tabs>
          <w:tab w:val="left" w:pos="826"/>
        </w:tabs>
        <w:spacing w:before="0" w:after="0" w:line="254" w:lineRule="exact"/>
        <w:ind w:right="20"/>
        <w:jc w:val="left"/>
        <w:rPr>
          <w:sz w:val="24"/>
          <w:szCs w:val="24"/>
        </w:rPr>
      </w:pPr>
      <w:r w:rsidRPr="00101287">
        <w:rPr>
          <w:sz w:val="24"/>
          <w:szCs w:val="24"/>
        </w:rPr>
        <w:t>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101287" w:rsidRPr="00101287" w:rsidRDefault="00101287" w:rsidP="00101287">
      <w:pPr>
        <w:pStyle w:val="110"/>
        <w:numPr>
          <w:ilvl w:val="0"/>
          <w:numId w:val="19"/>
        </w:numPr>
        <w:shd w:val="clear" w:color="auto" w:fill="auto"/>
        <w:tabs>
          <w:tab w:val="left" w:pos="826"/>
        </w:tabs>
        <w:spacing w:before="0" w:after="0" w:line="254" w:lineRule="exact"/>
        <w:ind w:right="20"/>
        <w:jc w:val="left"/>
        <w:rPr>
          <w:sz w:val="24"/>
          <w:szCs w:val="24"/>
        </w:rPr>
      </w:pPr>
      <w:r w:rsidRPr="00101287">
        <w:rPr>
          <w:sz w:val="24"/>
          <w:szCs w:val="24"/>
        </w:rPr>
        <w:t>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101287" w:rsidRPr="00101287" w:rsidRDefault="00101287" w:rsidP="00101287">
      <w:pPr>
        <w:pStyle w:val="110"/>
        <w:numPr>
          <w:ilvl w:val="0"/>
          <w:numId w:val="19"/>
        </w:numPr>
        <w:shd w:val="clear" w:color="auto" w:fill="auto"/>
        <w:tabs>
          <w:tab w:val="left" w:pos="826"/>
        </w:tabs>
        <w:spacing w:before="0" w:after="0" w:line="254" w:lineRule="exact"/>
        <w:ind w:right="20"/>
        <w:rPr>
          <w:sz w:val="24"/>
          <w:szCs w:val="24"/>
        </w:rPr>
      </w:pPr>
      <w:r w:rsidRPr="00101287">
        <w:rPr>
          <w:sz w:val="24"/>
          <w:szCs w:val="24"/>
        </w:rPr>
        <w:t>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 если иное не предусмотрено положениями данной учетной политики.</w:t>
      </w:r>
    </w:p>
    <w:p w:rsidR="00101287" w:rsidRPr="00101287" w:rsidRDefault="00101287" w:rsidP="00101287">
      <w:pPr>
        <w:pStyle w:val="110"/>
        <w:numPr>
          <w:ilvl w:val="0"/>
          <w:numId w:val="9"/>
        </w:numPr>
        <w:shd w:val="clear" w:color="auto" w:fill="auto"/>
        <w:tabs>
          <w:tab w:val="left" w:pos="1273"/>
        </w:tabs>
        <w:spacing w:before="0" w:after="0" w:line="254" w:lineRule="exact"/>
        <w:ind w:right="20"/>
        <w:rPr>
          <w:sz w:val="24"/>
          <w:szCs w:val="24"/>
        </w:rPr>
      </w:pPr>
      <w:r w:rsidRPr="00101287">
        <w:rPr>
          <w:sz w:val="24"/>
          <w:szCs w:val="24"/>
        </w:rPr>
        <w:t>Документы, подтверждающие факт государственной регистрации зданий, сооружений, подлежат хранению в отделе бюджетной политики и учета, ответственный за сохранность - начальник отдела, а также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101287" w:rsidRPr="00101287" w:rsidRDefault="00101287" w:rsidP="00101287">
      <w:pPr>
        <w:pStyle w:val="110"/>
        <w:shd w:val="clear" w:color="auto" w:fill="auto"/>
        <w:spacing w:before="0" w:after="0" w:line="254" w:lineRule="exact"/>
        <w:ind w:left="20" w:right="20" w:firstLine="680"/>
        <w:rPr>
          <w:sz w:val="24"/>
          <w:szCs w:val="24"/>
        </w:rPr>
      </w:pPr>
      <w:r w:rsidRPr="00101287">
        <w:rPr>
          <w:sz w:val="24"/>
          <w:szCs w:val="24"/>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rsidR="00101287" w:rsidRPr="00101287" w:rsidRDefault="00101287" w:rsidP="00101287">
      <w:pPr>
        <w:pStyle w:val="110"/>
        <w:numPr>
          <w:ilvl w:val="0"/>
          <w:numId w:val="9"/>
        </w:numPr>
        <w:shd w:val="clear" w:color="auto" w:fill="auto"/>
        <w:tabs>
          <w:tab w:val="left" w:pos="1263"/>
        </w:tabs>
        <w:spacing w:before="0" w:after="0" w:line="254" w:lineRule="exact"/>
        <w:ind w:right="20"/>
        <w:rPr>
          <w:sz w:val="24"/>
          <w:szCs w:val="24"/>
        </w:rPr>
      </w:pPr>
      <w:r w:rsidRPr="00101287">
        <w:rPr>
          <w:sz w:val="24"/>
          <w:szCs w:val="24"/>
        </w:rPr>
        <w:t>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rsidR="00101287" w:rsidRPr="00101287" w:rsidRDefault="00101287" w:rsidP="00101287">
      <w:pPr>
        <w:pStyle w:val="110"/>
        <w:shd w:val="clear" w:color="auto" w:fill="auto"/>
        <w:spacing w:before="0" w:after="0" w:line="254" w:lineRule="exact"/>
        <w:ind w:left="20" w:right="20" w:firstLine="680"/>
        <w:rPr>
          <w:sz w:val="24"/>
          <w:szCs w:val="24"/>
        </w:rPr>
      </w:pPr>
      <w:r w:rsidRPr="00101287">
        <w:rPr>
          <w:sz w:val="24"/>
          <w:szCs w:val="24"/>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101287" w:rsidRPr="00101287" w:rsidRDefault="00101287" w:rsidP="00101287">
      <w:pPr>
        <w:pStyle w:val="110"/>
        <w:numPr>
          <w:ilvl w:val="0"/>
          <w:numId w:val="9"/>
        </w:numPr>
        <w:shd w:val="clear" w:color="auto" w:fill="auto"/>
        <w:tabs>
          <w:tab w:val="left" w:pos="1273"/>
        </w:tabs>
        <w:spacing w:before="0" w:after="0" w:line="254" w:lineRule="exact"/>
        <w:ind w:right="20"/>
        <w:rPr>
          <w:sz w:val="24"/>
          <w:szCs w:val="24"/>
        </w:rPr>
      </w:pPr>
      <w:r w:rsidRPr="00101287">
        <w:rPr>
          <w:sz w:val="24"/>
          <w:szCs w:val="24"/>
        </w:rPr>
        <w:t>По материальным ценностям, полученным безвозмездно от организаций государственного сектора и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101287" w:rsidRPr="00101287" w:rsidRDefault="00101287" w:rsidP="00101287">
      <w:pPr>
        <w:pStyle w:val="110"/>
        <w:shd w:val="clear" w:color="auto" w:fill="auto"/>
        <w:spacing w:before="0" w:after="0" w:line="254" w:lineRule="exact"/>
        <w:ind w:left="20" w:right="20" w:firstLine="680"/>
        <w:jc w:val="left"/>
        <w:rPr>
          <w:sz w:val="24"/>
          <w:szCs w:val="24"/>
        </w:rPr>
      </w:pPr>
      <w:r w:rsidRPr="00101287">
        <w:rPr>
          <w:sz w:val="24"/>
          <w:szCs w:val="24"/>
        </w:rPr>
        <w:t>Если по указанным основаниям полученные материальные ценности слсдуе1 классифицировать как материальные запасы, они должны быть приняты к учету в составе</w:t>
      </w:r>
    </w:p>
    <w:p w:rsidR="00101287" w:rsidRPr="00101287" w:rsidRDefault="00101287" w:rsidP="00101287">
      <w:pPr>
        <w:pStyle w:val="110"/>
        <w:shd w:val="clear" w:color="auto" w:fill="auto"/>
        <w:spacing w:before="0" w:after="0" w:line="252" w:lineRule="exact"/>
        <w:ind w:left="40" w:right="40"/>
        <w:rPr>
          <w:sz w:val="24"/>
          <w:szCs w:val="24"/>
        </w:rPr>
      </w:pPr>
      <w:r w:rsidRPr="00101287">
        <w:rPr>
          <w:sz w:val="24"/>
          <w:szCs w:val="24"/>
        </w:rPr>
        <w:t>материальных запасов или переведены в категорию материальных запасов сразу же после принятия к учету.</w:t>
      </w:r>
    </w:p>
    <w:p w:rsidR="00101287" w:rsidRPr="00101287" w:rsidRDefault="00101287" w:rsidP="00101287">
      <w:pPr>
        <w:pStyle w:val="110"/>
        <w:shd w:val="clear" w:color="auto" w:fill="auto"/>
        <w:spacing w:before="0" w:after="0" w:line="252" w:lineRule="exact"/>
        <w:ind w:left="40" w:right="40" w:firstLine="700"/>
        <w:rPr>
          <w:sz w:val="24"/>
          <w:szCs w:val="24"/>
        </w:rPr>
      </w:pPr>
      <w:r w:rsidRPr="00101287">
        <w:rPr>
          <w:sz w:val="24"/>
          <w:szCs w:val="24"/>
        </w:rPr>
        <w:t xml:space="preserve">3.1.9. 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w:t>
      </w:r>
      <w:r w:rsidRPr="00101287">
        <w:rPr>
          <w:sz w:val="24"/>
          <w:szCs w:val="24"/>
        </w:rPr>
        <w:lastRenderedPageBreak/>
        <w:t>средства, необходимо уточнить код ОКОФ, счет учета, нормативный и оставшийся срок полезного использования.</w:t>
      </w:r>
    </w:p>
    <w:p w:rsidR="00101287" w:rsidRPr="00101287" w:rsidRDefault="00101287" w:rsidP="00101287">
      <w:pPr>
        <w:pStyle w:val="110"/>
        <w:shd w:val="clear" w:color="auto" w:fill="auto"/>
        <w:spacing w:before="0" w:after="0" w:line="252" w:lineRule="exact"/>
        <w:ind w:left="40" w:right="40" w:firstLine="700"/>
        <w:rPr>
          <w:sz w:val="24"/>
          <w:szCs w:val="24"/>
        </w:rPr>
      </w:pPr>
      <w:r w:rsidRPr="00101287">
        <w:rPr>
          <w:sz w:val="24"/>
          <w:szCs w:val="24"/>
        </w:rPr>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101287" w:rsidRPr="00101287" w:rsidRDefault="00101287" w:rsidP="00101287">
      <w:pPr>
        <w:pStyle w:val="110"/>
        <w:shd w:val="clear" w:color="auto" w:fill="auto"/>
        <w:spacing w:before="0" w:after="0" w:line="252" w:lineRule="exact"/>
        <w:ind w:left="40" w:right="40" w:firstLine="700"/>
        <w:rPr>
          <w:sz w:val="24"/>
          <w:szCs w:val="24"/>
        </w:rPr>
      </w:pPr>
      <w:r w:rsidRPr="00101287">
        <w:rPr>
          <w:sz w:val="24"/>
          <w:szCs w:val="24"/>
        </w:rPr>
        <w:t>В ситуации, когда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rsidR="00101287" w:rsidRPr="00101287" w:rsidRDefault="00101287" w:rsidP="00101287">
      <w:pPr>
        <w:pStyle w:val="110"/>
        <w:shd w:val="clear" w:color="auto" w:fill="auto"/>
        <w:spacing w:before="0" w:after="0" w:line="252" w:lineRule="exact"/>
        <w:ind w:left="40" w:right="40" w:firstLine="700"/>
        <w:rPr>
          <w:sz w:val="24"/>
          <w:szCs w:val="24"/>
        </w:rPr>
      </w:pPr>
      <w:r w:rsidRPr="00101287">
        <w:rPr>
          <w:sz w:val="24"/>
          <w:szCs w:val="24"/>
        </w:rPr>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101287" w:rsidRPr="00101287" w:rsidRDefault="00101287" w:rsidP="00101287">
      <w:pPr>
        <w:pStyle w:val="110"/>
        <w:shd w:val="clear" w:color="auto" w:fill="auto"/>
        <w:spacing w:before="0" w:after="0" w:line="252" w:lineRule="exact"/>
        <w:ind w:left="40" w:right="40" w:firstLine="700"/>
        <w:rPr>
          <w:sz w:val="24"/>
          <w:szCs w:val="24"/>
        </w:rPr>
      </w:pPr>
      <w:r w:rsidRPr="00101287">
        <w:rPr>
          <w:sz w:val="24"/>
          <w:szCs w:val="24"/>
        </w:rPr>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101287" w:rsidRPr="00101287" w:rsidRDefault="00101287" w:rsidP="00101287">
      <w:pPr>
        <w:pStyle w:val="110"/>
        <w:shd w:val="clear" w:color="auto" w:fill="auto"/>
        <w:spacing w:before="0" w:after="0" w:line="252" w:lineRule="exact"/>
        <w:ind w:left="40" w:right="40" w:firstLine="700"/>
        <w:rPr>
          <w:sz w:val="24"/>
          <w:szCs w:val="24"/>
        </w:rPr>
      </w:pPr>
      <w:r w:rsidRPr="00101287">
        <w:rPr>
          <w:sz w:val="24"/>
          <w:szCs w:val="24"/>
        </w:rPr>
        <w:t>3.1.10. В один инвентарный объект - комплекс объектов основных средств - объединяются объекты имущества несущественной стоимости, имеющие одинаковые сроки полезного и ожидаемого использования:</w:t>
      </w:r>
    </w:p>
    <w:p w:rsidR="00101287" w:rsidRPr="00101287" w:rsidRDefault="00101287" w:rsidP="00101287">
      <w:pPr>
        <w:pStyle w:val="110"/>
        <w:numPr>
          <w:ilvl w:val="0"/>
          <w:numId w:val="19"/>
        </w:numPr>
        <w:shd w:val="clear" w:color="auto" w:fill="auto"/>
        <w:tabs>
          <w:tab w:val="left" w:pos="870"/>
        </w:tabs>
        <w:spacing w:before="0" w:after="0" w:line="252" w:lineRule="exact"/>
        <w:rPr>
          <w:sz w:val="24"/>
          <w:szCs w:val="24"/>
        </w:rPr>
      </w:pPr>
      <w:r w:rsidRPr="00101287">
        <w:rPr>
          <w:sz w:val="24"/>
          <w:szCs w:val="24"/>
        </w:rPr>
        <w:t>мебель для обстановки одного помещения: столы, стулья, стеллажи, шкафы, полки;</w:t>
      </w:r>
    </w:p>
    <w:p w:rsidR="00101287" w:rsidRPr="00101287" w:rsidRDefault="00101287" w:rsidP="00101287">
      <w:pPr>
        <w:pStyle w:val="110"/>
        <w:numPr>
          <w:ilvl w:val="0"/>
          <w:numId w:val="19"/>
        </w:numPr>
        <w:shd w:val="clear" w:color="auto" w:fill="auto"/>
        <w:tabs>
          <w:tab w:val="left" w:pos="873"/>
        </w:tabs>
        <w:spacing w:before="0" w:after="0" w:line="252" w:lineRule="exact"/>
        <w:rPr>
          <w:sz w:val="24"/>
          <w:szCs w:val="24"/>
        </w:rPr>
      </w:pPr>
      <w:r w:rsidRPr="00101287">
        <w:rPr>
          <w:sz w:val="24"/>
          <w:szCs w:val="24"/>
        </w:rPr>
        <w:t>компьютерное и периферийное оборудование.</w:t>
      </w:r>
    </w:p>
    <w:p w:rsidR="00101287" w:rsidRPr="00101287" w:rsidRDefault="00101287" w:rsidP="00101287">
      <w:pPr>
        <w:pStyle w:val="110"/>
        <w:shd w:val="clear" w:color="auto" w:fill="auto"/>
        <w:spacing w:before="0" w:after="0" w:line="256" w:lineRule="exact"/>
        <w:ind w:left="40" w:right="40" w:firstLine="700"/>
        <w:rPr>
          <w:sz w:val="24"/>
          <w:szCs w:val="24"/>
        </w:rPr>
      </w:pPr>
      <w:r w:rsidRPr="00101287">
        <w:rPr>
          <w:sz w:val="24"/>
          <w:szCs w:val="24"/>
        </w:rPr>
        <w:t>Существенной признается стоимость свыше 10000,00 рублей за один имущественный объект.</w:t>
      </w:r>
    </w:p>
    <w:p w:rsidR="00101287" w:rsidRPr="00101287" w:rsidRDefault="00101287" w:rsidP="00101287">
      <w:pPr>
        <w:pStyle w:val="110"/>
        <w:shd w:val="clear" w:color="auto" w:fill="auto"/>
        <w:spacing w:before="0" w:after="183" w:line="259" w:lineRule="exact"/>
        <w:ind w:left="40" w:right="40" w:firstLine="700"/>
        <w:rPr>
          <w:sz w:val="24"/>
          <w:szCs w:val="24"/>
        </w:rPr>
      </w:pPr>
      <w:r w:rsidRPr="00101287">
        <w:rPr>
          <w:sz w:val="24"/>
          <w:szCs w:val="24"/>
        </w:rPr>
        <w:t>Перечень предметов, включаемых в комплекс объектов основных средств, определяет Комиссия учреждения по поступлению и выбытию активов.</w:t>
      </w:r>
    </w:p>
    <w:p w:rsidR="00101287" w:rsidRPr="00101287" w:rsidRDefault="00101287" w:rsidP="00101287">
      <w:pPr>
        <w:pStyle w:val="110"/>
        <w:shd w:val="clear" w:color="auto" w:fill="auto"/>
        <w:spacing w:before="0" w:after="177" w:line="256" w:lineRule="exact"/>
        <w:ind w:left="1200" w:right="500"/>
        <w:jc w:val="left"/>
        <w:rPr>
          <w:b/>
          <w:sz w:val="24"/>
          <w:szCs w:val="24"/>
        </w:rPr>
      </w:pPr>
      <w:r w:rsidRPr="00101287">
        <w:rPr>
          <w:b/>
          <w:sz w:val="24"/>
          <w:szCs w:val="24"/>
        </w:rPr>
        <w:t>3.2. Порядок учета при проведении ремонта, обслуживания, реконструкции, модернизации, дооборудования, монтажа объектов основных средств</w:t>
      </w:r>
    </w:p>
    <w:p w:rsidR="00101287" w:rsidRPr="00101287" w:rsidRDefault="00101287" w:rsidP="00101287">
      <w:pPr>
        <w:pStyle w:val="110"/>
        <w:numPr>
          <w:ilvl w:val="0"/>
          <w:numId w:val="10"/>
        </w:numPr>
        <w:shd w:val="clear" w:color="auto" w:fill="auto"/>
        <w:tabs>
          <w:tab w:val="left" w:pos="1318"/>
        </w:tabs>
        <w:spacing w:before="0" w:after="0" w:line="259" w:lineRule="exact"/>
        <w:ind w:right="40"/>
        <w:rPr>
          <w:sz w:val="24"/>
          <w:szCs w:val="24"/>
        </w:rPr>
      </w:pPr>
      <w:r w:rsidRPr="00101287">
        <w:rPr>
          <w:sz w:val="24"/>
          <w:szCs w:val="24"/>
        </w:rPr>
        <w:t>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p>
    <w:p w:rsidR="00101287" w:rsidRPr="00101287" w:rsidRDefault="00101287" w:rsidP="00101287">
      <w:pPr>
        <w:pStyle w:val="110"/>
        <w:numPr>
          <w:ilvl w:val="0"/>
          <w:numId w:val="10"/>
        </w:numPr>
        <w:shd w:val="clear" w:color="auto" w:fill="auto"/>
        <w:tabs>
          <w:tab w:val="left" w:pos="1307"/>
        </w:tabs>
        <w:spacing w:before="0" w:after="0" w:line="259" w:lineRule="exact"/>
        <w:ind w:right="40"/>
        <w:rPr>
          <w:sz w:val="24"/>
          <w:szCs w:val="24"/>
        </w:rPr>
      </w:pPr>
      <w:r w:rsidRPr="00101287">
        <w:rPr>
          <w:sz w:val="24"/>
          <w:szCs w:val="24"/>
        </w:rPr>
        <w:t>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w:t>
      </w:r>
    </w:p>
    <w:p w:rsidR="00101287" w:rsidRPr="00101287" w:rsidRDefault="00101287" w:rsidP="00101287">
      <w:pPr>
        <w:pStyle w:val="110"/>
        <w:numPr>
          <w:ilvl w:val="0"/>
          <w:numId w:val="10"/>
        </w:numPr>
        <w:shd w:val="clear" w:color="auto" w:fill="auto"/>
        <w:tabs>
          <w:tab w:val="left" w:pos="1307"/>
        </w:tabs>
        <w:spacing w:before="0" w:after="0" w:line="259" w:lineRule="exact"/>
        <w:ind w:right="40"/>
        <w:rPr>
          <w:sz w:val="24"/>
          <w:szCs w:val="24"/>
        </w:rPr>
      </w:pPr>
      <w:r w:rsidRPr="00101287">
        <w:rPr>
          <w:sz w:val="24"/>
          <w:szCs w:val="24"/>
        </w:rPr>
        <w:t xml:space="preserve">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 (замещаемых) частей (узлов, деталей), если она существенна. Существенной признается стоимость 10000,00 руб. 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w:t>
      </w:r>
      <w:proofErr w:type="spellStart"/>
      <w:r w:rsidRPr="00101287">
        <w:rPr>
          <w:sz w:val="24"/>
          <w:szCs w:val="24"/>
        </w:rPr>
        <w:t>оприходованию</w:t>
      </w:r>
      <w:proofErr w:type="spellEnd"/>
      <w:r w:rsidRPr="00101287">
        <w:rPr>
          <w:sz w:val="24"/>
          <w:szCs w:val="24"/>
        </w:rPr>
        <w:t xml:space="preserve"> и включению в состав материальных запасов по текущей оценочной стоимости.</w:t>
      </w:r>
    </w:p>
    <w:p w:rsidR="00101287" w:rsidRPr="00101287" w:rsidRDefault="00101287" w:rsidP="00101287">
      <w:pPr>
        <w:pStyle w:val="110"/>
        <w:numPr>
          <w:ilvl w:val="0"/>
          <w:numId w:val="10"/>
        </w:numPr>
        <w:shd w:val="clear" w:color="auto" w:fill="auto"/>
        <w:tabs>
          <w:tab w:val="left" w:pos="1311"/>
        </w:tabs>
        <w:spacing w:before="0" w:after="0" w:line="254" w:lineRule="exact"/>
        <w:ind w:right="20"/>
        <w:rPr>
          <w:sz w:val="24"/>
          <w:szCs w:val="24"/>
        </w:rPr>
      </w:pPr>
      <w:r w:rsidRPr="00101287">
        <w:rPr>
          <w:sz w:val="24"/>
          <w:szCs w:val="24"/>
        </w:rPr>
        <w:t>С даты перехода на федеральный стандарт для госсектора "Основные средства" 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Одновременно его стоимость уменьшается на стоимость заменяемых (</w:t>
      </w:r>
      <w:proofErr w:type="spellStart"/>
      <w:r w:rsidRPr="00101287">
        <w:rPr>
          <w:sz w:val="24"/>
          <w:szCs w:val="24"/>
        </w:rPr>
        <w:t>выбываемых</w:t>
      </w:r>
      <w:proofErr w:type="spellEnd"/>
      <w:r w:rsidRPr="00101287">
        <w:rPr>
          <w:sz w:val="24"/>
          <w:szCs w:val="24"/>
        </w:rPr>
        <w:t>) составных частей, которая относится на текущие расходы.</w:t>
      </w:r>
    </w:p>
    <w:p w:rsidR="00101287" w:rsidRPr="00101287" w:rsidRDefault="00101287" w:rsidP="00101287">
      <w:pPr>
        <w:pStyle w:val="110"/>
        <w:shd w:val="clear" w:color="auto" w:fill="auto"/>
        <w:spacing w:before="0" w:after="0" w:line="254" w:lineRule="exact"/>
        <w:ind w:left="20" w:firstLine="680"/>
        <w:rPr>
          <w:sz w:val="24"/>
          <w:szCs w:val="24"/>
        </w:rPr>
      </w:pPr>
      <w:r w:rsidRPr="00101287">
        <w:rPr>
          <w:sz w:val="24"/>
          <w:szCs w:val="24"/>
        </w:rPr>
        <w:t>К таким объектам относятся следующие группы основных средств:</w:t>
      </w:r>
    </w:p>
    <w:p w:rsidR="00101287" w:rsidRPr="00101287" w:rsidRDefault="00101287" w:rsidP="00101287">
      <w:pPr>
        <w:pStyle w:val="110"/>
        <w:numPr>
          <w:ilvl w:val="0"/>
          <w:numId w:val="19"/>
        </w:numPr>
        <w:shd w:val="clear" w:color="auto" w:fill="auto"/>
        <w:tabs>
          <w:tab w:val="left" w:pos="830"/>
        </w:tabs>
        <w:spacing w:before="0" w:after="0" w:line="254" w:lineRule="exact"/>
        <w:rPr>
          <w:sz w:val="24"/>
          <w:szCs w:val="24"/>
        </w:rPr>
      </w:pPr>
      <w:r w:rsidRPr="00101287">
        <w:rPr>
          <w:sz w:val="24"/>
          <w:szCs w:val="24"/>
        </w:rPr>
        <w:t>нежилые помещения (здания и сооружения);</w:t>
      </w:r>
    </w:p>
    <w:p w:rsidR="00101287" w:rsidRPr="00101287" w:rsidRDefault="00101287" w:rsidP="00101287">
      <w:pPr>
        <w:pStyle w:val="110"/>
        <w:numPr>
          <w:ilvl w:val="0"/>
          <w:numId w:val="19"/>
        </w:numPr>
        <w:shd w:val="clear" w:color="auto" w:fill="auto"/>
        <w:tabs>
          <w:tab w:val="left" w:pos="834"/>
        </w:tabs>
        <w:spacing w:before="0" w:after="0" w:line="254" w:lineRule="exact"/>
        <w:rPr>
          <w:sz w:val="24"/>
          <w:szCs w:val="24"/>
        </w:rPr>
      </w:pPr>
      <w:r w:rsidRPr="00101287">
        <w:rPr>
          <w:sz w:val="24"/>
          <w:szCs w:val="24"/>
        </w:rPr>
        <w:lastRenderedPageBreak/>
        <w:t>машины и оборудование.</w:t>
      </w:r>
    </w:p>
    <w:p w:rsidR="00101287" w:rsidRPr="00101287" w:rsidRDefault="00101287" w:rsidP="00101287">
      <w:pPr>
        <w:pStyle w:val="110"/>
        <w:numPr>
          <w:ilvl w:val="0"/>
          <w:numId w:val="10"/>
        </w:numPr>
        <w:shd w:val="clear" w:color="auto" w:fill="auto"/>
        <w:tabs>
          <w:tab w:val="left" w:pos="1321"/>
        </w:tabs>
        <w:spacing w:before="0" w:after="0" w:line="254" w:lineRule="exact"/>
        <w:ind w:right="20"/>
        <w:rPr>
          <w:sz w:val="24"/>
          <w:szCs w:val="24"/>
        </w:rPr>
      </w:pPr>
      <w:r w:rsidRPr="00101287">
        <w:rPr>
          <w:sz w:val="24"/>
          <w:szCs w:val="24"/>
        </w:rPr>
        <w:t>С даты перехода на федеральный стандарт для госсектора "Основные средства" существенные затраты на ремонт основных средств и регулярные осмотры на наличие дефектов, если они являются обязательным условием их эксплуатации, увеличивают первоначальную (балансовую) стоимость этих объектов. Одновременно стоимость списываются в текущие расходы затраты на ранее проведенные ремонты и осмотры. Существенной признается стоимость свыше указать значение 10000,00 руб.</w:t>
      </w:r>
    </w:p>
    <w:p w:rsidR="00101287" w:rsidRPr="00101287" w:rsidRDefault="00101287" w:rsidP="00101287">
      <w:pPr>
        <w:pStyle w:val="110"/>
        <w:numPr>
          <w:ilvl w:val="0"/>
          <w:numId w:val="10"/>
        </w:numPr>
        <w:shd w:val="clear" w:color="auto" w:fill="auto"/>
        <w:tabs>
          <w:tab w:val="left" w:pos="1268"/>
        </w:tabs>
        <w:spacing w:before="0" w:after="0" w:line="254" w:lineRule="exact"/>
        <w:ind w:right="20"/>
        <w:rPr>
          <w:sz w:val="24"/>
          <w:szCs w:val="24"/>
        </w:rPr>
      </w:pPr>
      <w:r w:rsidRPr="00101287">
        <w:rPr>
          <w:sz w:val="24"/>
          <w:szCs w:val="24"/>
        </w:rPr>
        <w:t xml:space="preserve">Ремонт, обслуживание, капитальный ремонт, модернизация, дооборудование объектов </w:t>
      </w:r>
      <w:proofErr w:type="spellStart"/>
      <w:r w:rsidRPr="00101287">
        <w:rPr>
          <w:sz w:val="24"/>
          <w:szCs w:val="24"/>
        </w:rPr>
        <w:t>осповных</w:t>
      </w:r>
      <w:proofErr w:type="spellEnd"/>
      <w:r w:rsidRPr="00101287">
        <w:rPr>
          <w:sz w:val="24"/>
          <w:szCs w:val="24"/>
        </w:rPr>
        <w:t xml:space="preserve"> средств (кроме объектов недвижимого имущества) производится по распоряжению руководителя на основании Заявки лица, ответственного за эксплуатацию соответствующих основных средств (Приложение </w:t>
      </w:r>
      <w:r w:rsidRPr="00101287">
        <w:rPr>
          <w:sz w:val="24"/>
          <w:szCs w:val="24"/>
          <w:lang w:val="en-US"/>
        </w:rPr>
        <w:t>N</w:t>
      </w:r>
      <w:r w:rsidRPr="00101287">
        <w:rPr>
          <w:sz w:val="24"/>
          <w:szCs w:val="24"/>
        </w:rPr>
        <w:t>_2). В Заявке приводится следующая информация:</w:t>
      </w:r>
    </w:p>
    <w:p w:rsidR="00101287" w:rsidRPr="00101287" w:rsidRDefault="00101287" w:rsidP="00101287">
      <w:pPr>
        <w:pStyle w:val="110"/>
        <w:numPr>
          <w:ilvl w:val="0"/>
          <w:numId w:val="19"/>
        </w:numPr>
        <w:shd w:val="clear" w:color="auto" w:fill="auto"/>
        <w:tabs>
          <w:tab w:val="left" w:pos="830"/>
        </w:tabs>
        <w:spacing w:before="0" w:after="0" w:line="254" w:lineRule="exact"/>
        <w:rPr>
          <w:sz w:val="24"/>
          <w:szCs w:val="24"/>
        </w:rPr>
      </w:pPr>
      <w:r w:rsidRPr="00101287">
        <w:rPr>
          <w:sz w:val="24"/>
          <w:szCs w:val="24"/>
        </w:rPr>
        <w:t>наименования соответствующих объектов и их инвентарные номера;</w:t>
      </w:r>
    </w:p>
    <w:p w:rsidR="00101287" w:rsidRPr="00101287" w:rsidRDefault="00101287" w:rsidP="00101287">
      <w:pPr>
        <w:pStyle w:val="110"/>
        <w:numPr>
          <w:ilvl w:val="0"/>
          <w:numId w:val="19"/>
        </w:numPr>
        <w:shd w:val="clear" w:color="auto" w:fill="auto"/>
        <w:tabs>
          <w:tab w:val="left" w:pos="826"/>
        </w:tabs>
        <w:spacing w:before="0" w:after="0" w:line="254" w:lineRule="exact"/>
        <w:ind w:right="20"/>
        <w:rPr>
          <w:sz w:val="24"/>
          <w:szCs w:val="24"/>
        </w:rPr>
      </w:pPr>
      <w:r w:rsidRPr="00101287">
        <w:rPr>
          <w:sz w:val="24"/>
          <w:szCs w:val="24"/>
        </w:rPr>
        <w:t>обоснование необходимости осуществления работ (неисправность, необходимость замены расходных материалов или улучшения характеристик функционирования и т.п.);</w:t>
      </w:r>
    </w:p>
    <w:p w:rsidR="00101287" w:rsidRPr="00101287" w:rsidRDefault="00101287" w:rsidP="00101287">
      <w:pPr>
        <w:pStyle w:val="110"/>
        <w:numPr>
          <w:ilvl w:val="0"/>
          <w:numId w:val="19"/>
        </w:numPr>
        <w:shd w:val="clear" w:color="auto" w:fill="auto"/>
        <w:tabs>
          <w:tab w:val="left" w:pos="826"/>
        </w:tabs>
        <w:spacing w:before="0" w:after="0" w:line="254" w:lineRule="exact"/>
        <w:ind w:right="20"/>
        <w:rPr>
          <w:sz w:val="24"/>
          <w:szCs w:val="24"/>
        </w:rPr>
      </w:pPr>
      <w:r w:rsidRPr="00101287">
        <w:rPr>
          <w:sz w:val="24"/>
          <w:szCs w:val="24"/>
        </w:rPr>
        <w:t>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101287" w:rsidRPr="00101287" w:rsidRDefault="00101287" w:rsidP="00101287">
      <w:pPr>
        <w:pStyle w:val="110"/>
        <w:numPr>
          <w:ilvl w:val="0"/>
          <w:numId w:val="19"/>
        </w:numPr>
        <w:shd w:val="clear" w:color="auto" w:fill="auto"/>
        <w:tabs>
          <w:tab w:val="left" w:pos="831"/>
        </w:tabs>
        <w:spacing w:before="0" w:after="0" w:line="254" w:lineRule="exact"/>
        <w:ind w:right="20"/>
        <w:rPr>
          <w:sz w:val="24"/>
          <w:szCs w:val="24"/>
        </w:rPr>
      </w:pPr>
      <w:r w:rsidRPr="00101287">
        <w:rPr>
          <w:sz w:val="24"/>
          <w:szCs w:val="24"/>
        </w:rPr>
        <w:t xml:space="preserve">информация о </w:t>
      </w:r>
      <w:proofErr w:type="spellStart"/>
      <w:r w:rsidRPr="00101287">
        <w:rPr>
          <w:sz w:val="24"/>
          <w:szCs w:val="24"/>
        </w:rPr>
        <w:t>проведешш</w:t>
      </w:r>
      <w:proofErr w:type="spellEnd"/>
      <w:r w:rsidRPr="00101287">
        <w:rPr>
          <w:sz w:val="24"/>
          <w:szCs w:val="24"/>
        </w:rPr>
        <w:t xml:space="preserve"> аналогичных работ в отношении объекта (дата, объем и стоимость работ).</w:t>
      </w:r>
    </w:p>
    <w:p w:rsidR="00101287" w:rsidRPr="00101287" w:rsidRDefault="00101287" w:rsidP="00101287">
      <w:pPr>
        <w:pStyle w:val="110"/>
        <w:shd w:val="clear" w:color="auto" w:fill="auto"/>
        <w:spacing w:before="0" w:after="0" w:line="254" w:lineRule="exact"/>
        <w:ind w:left="20" w:right="20" w:firstLine="680"/>
        <w:rPr>
          <w:sz w:val="24"/>
          <w:szCs w:val="24"/>
        </w:rPr>
      </w:pPr>
      <w:r w:rsidRPr="00101287">
        <w:rPr>
          <w:sz w:val="24"/>
          <w:szCs w:val="24"/>
        </w:rPr>
        <w:t>В целях согласования осуществления работ на сумму более 10000,00 руб. десяти тысяч рублей в установленном порядке оформляются соответствующие технические обоснования (сметы, расчеты и т.п.).</w:t>
      </w:r>
    </w:p>
    <w:p w:rsidR="00101287" w:rsidRPr="00101287" w:rsidRDefault="00101287" w:rsidP="00101287">
      <w:pPr>
        <w:pStyle w:val="110"/>
        <w:shd w:val="clear" w:color="auto" w:fill="auto"/>
        <w:spacing w:before="0" w:after="0" w:line="254" w:lineRule="exact"/>
        <w:ind w:left="20" w:right="20" w:firstLine="680"/>
        <w:rPr>
          <w:sz w:val="24"/>
          <w:szCs w:val="24"/>
        </w:rPr>
      </w:pPr>
      <w:r w:rsidRPr="00101287">
        <w:rPr>
          <w:sz w:val="24"/>
          <w:szCs w:val="24"/>
        </w:rPr>
        <w:t>Обоснованность проведения капитального ремонта оборудования подтверждается данными технических паспортов (иной технической документации), а также Графиком капитального ремонта, составляемым должностным лицом, ответственным за безопасность эксплуатации оборудования.</w:t>
      </w:r>
    </w:p>
    <w:p w:rsidR="00101287" w:rsidRPr="00101287" w:rsidRDefault="00101287" w:rsidP="00101287">
      <w:pPr>
        <w:pStyle w:val="110"/>
        <w:numPr>
          <w:ilvl w:val="0"/>
          <w:numId w:val="10"/>
        </w:numPr>
        <w:shd w:val="clear" w:color="auto" w:fill="auto"/>
        <w:tabs>
          <w:tab w:val="left" w:pos="1378"/>
        </w:tabs>
        <w:spacing w:before="0" w:after="200" w:line="254" w:lineRule="exact"/>
        <w:ind w:right="20"/>
        <w:rPr>
          <w:sz w:val="24"/>
          <w:szCs w:val="24"/>
        </w:rPr>
      </w:pPr>
      <w:r w:rsidRPr="00101287">
        <w:rPr>
          <w:sz w:val="24"/>
          <w:szCs w:val="24"/>
        </w:rPr>
        <w:t>Созданные в результате капитального ремонта, текущего ремонта объекты имущества, отвечающие критериям отнесения к инвентарному объекту основных средств (например, ограждение; оконечные устройства единых функционирующих систем пожарной сигнализации, видеонаблюдения и др.), принимаются к учету в качестве самостоятельных объектов основных средств.</w:t>
      </w:r>
    </w:p>
    <w:p w:rsidR="00101287" w:rsidRPr="00101287" w:rsidRDefault="00101287" w:rsidP="00101287">
      <w:pPr>
        <w:pStyle w:val="110"/>
        <w:shd w:val="clear" w:color="auto" w:fill="auto"/>
        <w:spacing w:before="0" w:after="215" w:line="230" w:lineRule="exact"/>
        <w:ind w:left="1160"/>
        <w:jc w:val="left"/>
        <w:rPr>
          <w:sz w:val="24"/>
          <w:szCs w:val="24"/>
        </w:rPr>
      </w:pPr>
      <w:r w:rsidRPr="00101287">
        <w:rPr>
          <w:rStyle w:val="ad"/>
          <w:sz w:val="24"/>
          <w:szCs w:val="24"/>
        </w:rPr>
        <w:t xml:space="preserve">3.3.  </w:t>
      </w:r>
      <w:proofErr w:type="spellStart"/>
      <w:r w:rsidRPr="00101287">
        <w:rPr>
          <w:rStyle w:val="ad"/>
          <w:sz w:val="24"/>
          <w:szCs w:val="24"/>
        </w:rPr>
        <w:t>Разукомплектация</w:t>
      </w:r>
      <w:proofErr w:type="spellEnd"/>
      <w:r w:rsidRPr="00101287">
        <w:rPr>
          <w:rStyle w:val="ad"/>
          <w:sz w:val="24"/>
          <w:szCs w:val="24"/>
        </w:rPr>
        <w:t xml:space="preserve"> (частичная</w:t>
      </w:r>
      <w:r w:rsidRPr="00101287">
        <w:rPr>
          <w:sz w:val="24"/>
          <w:szCs w:val="24"/>
        </w:rPr>
        <w:t xml:space="preserve"> ликвидации) объектом основных </w:t>
      </w:r>
      <w:proofErr w:type="spellStart"/>
      <w:r w:rsidRPr="00101287">
        <w:rPr>
          <w:sz w:val="24"/>
          <w:szCs w:val="24"/>
        </w:rPr>
        <w:t>средсв</w:t>
      </w:r>
      <w:proofErr w:type="spellEnd"/>
      <w:r w:rsidRPr="00101287">
        <w:rPr>
          <w:sz w:val="24"/>
          <w:szCs w:val="24"/>
        </w:rPr>
        <w:t>.</w:t>
      </w:r>
    </w:p>
    <w:p w:rsidR="00101287" w:rsidRPr="00101287" w:rsidRDefault="00101287" w:rsidP="00101287">
      <w:pPr>
        <w:pStyle w:val="110"/>
        <w:shd w:val="clear" w:color="auto" w:fill="auto"/>
        <w:spacing w:before="0" w:after="0" w:line="259" w:lineRule="exact"/>
        <w:ind w:left="20" w:right="20" w:firstLine="680"/>
        <w:rPr>
          <w:sz w:val="24"/>
          <w:szCs w:val="24"/>
        </w:rPr>
      </w:pPr>
      <w:r w:rsidRPr="00101287">
        <w:rPr>
          <w:sz w:val="24"/>
          <w:szCs w:val="24"/>
        </w:rPr>
        <w:t xml:space="preserve">З.З.1. </w:t>
      </w:r>
      <w:proofErr w:type="spellStart"/>
      <w:r w:rsidRPr="00101287">
        <w:rPr>
          <w:sz w:val="24"/>
          <w:szCs w:val="24"/>
        </w:rPr>
        <w:t>Разукомплсктация</w:t>
      </w:r>
      <w:proofErr w:type="spellEnd"/>
      <w:r w:rsidRPr="00101287">
        <w:rPr>
          <w:sz w:val="24"/>
          <w:szCs w:val="24"/>
        </w:rPr>
        <w:t xml:space="preserve"> (частичная ликвидация) объектов основных средств оформляется Актом о </w:t>
      </w:r>
      <w:proofErr w:type="spellStart"/>
      <w:r w:rsidRPr="00101287">
        <w:rPr>
          <w:sz w:val="24"/>
          <w:szCs w:val="24"/>
        </w:rPr>
        <w:t>разукомплектации</w:t>
      </w:r>
      <w:proofErr w:type="spellEnd"/>
      <w:r w:rsidRPr="00101287">
        <w:rPr>
          <w:sz w:val="24"/>
          <w:szCs w:val="24"/>
        </w:rPr>
        <w:t xml:space="preserve"> (частичной ликвидации) основного средства (Приложение N . 2_).</w:t>
      </w:r>
    </w:p>
    <w:p w:rsidR="00101287" w:rsidRPr="00101287" w:rsidRDefault="00101287" w:rsidP="00101287">
      <w:pPr>
        <w:pStyle w:val="110"/>
        <w:shd w:val="clear" w:color="auto" w:fill="auto"/>
        <w:spacing w:before="0" w:after="205" w:line="230" w:lineRule="exact"/>
        <w:ind w:left="1620"/>
        <w:jc w:val="left"/>
        <w:rPr>
          <w:sz w:val="24"/>
          <w:szCs w:val="24"/>
        </w:rPr>
      </w:pPr>
    </w:p>
    <w:p w:rsidR="00101287" w:rsidRPr="00101287" w:rsidRDefault="00101287" w:rsidP="00101287">
      <w:pPr>
        <w:pStyle w:val="110"/>
        <w:shd w:val="clear" w:color="auto" w:fill="auto"/>
        <w:spacing w:before="0" w:after="205" w:line="230" w:lineRule="exact"/>
        <w:ind w:left="1620"/>
        <w:jc w:val="left"/>
        <w:rPr>
          <w:b/>
          <w:sz w:val="24"/>
          <w:szCs w:val="24"/>
        </w:rPr>
      </w:pPr>
      <w:r w:rsidRPr="00101287">
        <w:rPr>
          <w:b/>
          <w:sz w:val="24"/>
          <w:szCs w:val="24"/>
        </w:rPr>
        <w:t>3.4. Порядок списания пришедших в негодность основных средств.</w:t>
      </w:r>
    </w:p>
    <w:p w:rsidR="00101287" w:rsidRPr="00101287" w:rsidRDefault="00101287" w:rsidP="00101287">
      <w:pPr>
        <w:pStyle w:val="110"/>
        <w:shd w:val="clear" w:color="auto" w:fill="auto"/>
        <w:tabs>
          <w:tab w:val="left" w:pos="1287"/>
        </w:tabs>
        <w:spacing w:before="0" w:after="180" w:line="254" w:lineRule="exact"/>
        <w:ind w:right="200"/>
        <w:rPr>
          <w:sz w:val="24"/>
          <w:szCs w:val="24"/>
        </w:rPr>
      </w:pPr>
      <w:r w:rsidRPr="00101287">
        <w:rPr>
          <w:sz w:val="24"/>
          <w:szCs w:val="24"/>
        </w:rPr>
        <w:t xml:space="preserve">          3.4.1. Основные средства, непригодные для дальнейшего использования в деятельности учреждения, выводятся из эксплуатации на основании Акта о списании нефинансовых активов  (кроме транспортных средств (ф. 0510454) , списываются с балансового учета и до оформления их списания, а также реализации мероприятий (демонтаж, утилизация, уничтожение),, предусмотренных Положением о порядке списания муниципального имущества МО "Приморское городское поселение" Выборгского района Ленинградской области, действующего  на момент оформления операции, учитываются за балансом на счете 02 "Материальные ценности, принятые на хранение".</w:t>
      </w:r>
    </w:p>
    <w:p w:rsidR="00101287" w:rsidRPr="00101287" w:rsidRDefault="00101287" w:rsidP="00101287">
      <w:pPr>
        <w:pStyle w:val="110"/>
        <w:shd w:val="clear" w:color="auto" w:fill="auto"/>
        <w:spacing w:before="0" w:after="0" w:line="254" w:lineRule="exact"/>
        <w:ind w:left="20" w:firstLine="700"/>
        <w:rPr>
          <w:b/>
          <w:sz w:val="24"/>
          <w:szCs w:val="24"/>
        </w:rPr>
      </w:pPr>
      <w:r w:rsidRPr="00101287">
        <w:rPr>
          <w:b/>
          <w:sz w:val="24"/>
          <w:szCs w:val="24"/>
        </w:rPr>
        <w:t>3.5. Особенности учета приспособлений и принадлежностей к основным средствам</w:t>
      </w:r>
    </w:p>
    <w:p w:rsidR="00101287" w:rsidRPr="00101287" w:rsidRDefault="00101287" w:rsidP="00101287">
      <w:pPr>
        <w:pStyle w:val="110"/>
        <w:shd w:val="clear" w:color="auto" w:fill="auto"/>
        <w:spacing w:before="0" w:after="0" w:line="254" w:lineRule="exact"/>
        <w:ind w:left="20" w:firstLine="700"/>
        <w:rPr>
          <w:sz w:val="24"/>
          <w:szCs w:val="24"/>
        </w:rPr>
      </w:pPr>
    </w:p>
    <w:p w:rsidR="00101287" w:rsidRPr="00101287" w:rsidRDefault="00101287" w:rsidP="00101287">
      <w:pPr>
        <w:pStyle w:val="110"/>
        <w:numPr>
          <w:ilvl w:val="0"/>
          <w:numId w:val="11"/>
        </w:numPr>
        <w:shd w:val="clear" w:color="auto" w:fill="auto"/>
        <w:tabs>
          <w:tab w:val="left" w:pos="1273"/>
        </w:tabs>
        <w:spacing w:before="0" w:after="0" w:line="254" w:lineRule="exact"/>
        <w:ind w:right="200"/>
        <w:rPr>
          <w:sz w:val="24"/>
          <w:szCs w:val="24"/>
        </w:rPr>
      </w:pPr>
      <w:r w:rsidRPr="00101287">
        <w:rPr>
          <w:sz w:val="24"/>
          <w:szCs w:val="24"/>
        </w:rPr>
        <w:t xml:space="preserve">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инвентарной карточке - в дальнейшем такая информация может использоваться в </w:t>
      </w:r>
      <w:r w:rsidRPr="00101287">
        <w:rPr>
          <w:sz w:val="24"/>
          <w:szCs w:val="24"/>
        </w:rPr>
        <w:lastRenderedPageBreak/>
        <w:t xml:space="preserve">целях отражения в учете операций по модернизации, </w:t>
      </w:r>
      <w:proofErr w:type="spellStart"/>
      <w:r w:rsidRPr="00101287">
        <w:rPr>
          <w:sz w:val="24"/>
          <w:szCs w:val="24"/>
        </w:rPr>
        <w:t>разукомплектации</w:t>
      </w:r>
      <w:proofErr w:type="spellEnd"/>
      <w:r w:rsidRPr="00101287">
        <w:rPr>
          <w:sz w:val="24"/>
          <w:szCs w:val="24"/>
        </w:rPr>
        <w:t xml:space="preserve"> (частичной ликвидации) и т.п.</w:t>
      </w:r>
    </w:p>
    <w:p w:rsidR="00101287" w:rsidRPr="00101287" w:rsidRDefault="00101287" w:rsidP="00101287">
      <w:pPr>
        <w:pStyle w:val="110"/>
        <w:numPr>
          <w:ilvl w:val="0"/>
          <w:numId w:val="11"/>
        </w:numPr>
        <w:shd w:val="clear" w:color="auto" w:fill="auto"/>
        <w:tabs>
          <w:tab w:val="left" w:pos="1273"/>
        </w:tabs>
        <w:spacing w:before="0" w:after="0" w:line="254" w:lineRule="exact"/>
        <w:ind w:right="200"/>
        <w:rPr>
          <w:sz w:val="24"/>
          <w:szCs w:val="24"/>
        </w:rPr>
      </w:pPr>
      <w:r w:rsidRPr="00101287">
        <w:rPr>
          <w:sz w:val="24"/>
          <w:szCs w:val="24"/>
        </w:rPr>
        <w:t>Приспособления и принадлежности, закрепленные за объектом основных средств, учитываются в соответствующей инвентарной карточке. При наличии возможности на каждое приспособление (принадлежность) наносится инвентарный номер соответствующего основного средства.</w:t>
      </w:r>
    </w:p>
    <w:p w:rsidR="00101287" w:rsidRPr="00101287" w:rsidRDefault="00101287" w:rsidP="00101287">
      <w:pPr>
        <w:pStyle w:val="110"/>
        <w:numPr>
          <w:ilvl w:val="0"/>
          <w:numId w:val="11"/>
        </w:numPr>
        <w:shd w:val="clear" w:color="auto" w:fill="auto"/>
        <w:tabs>
          <w:tab w:val="left" w:pos="1263"/>
        </w:tabs>
        <w:spacing w:before="0" w:after="0" w:line="254" w:lineRule="exact"/>
        <w:ind w:right="200"/>
        <w:rPr>
          <w:sz w:val="24"/>
          <w:szCs w:val="24"/>
        </w:rPr>
      </w:pPr>
      <w:r w:rsidRPr="00101287">
        <w:rPr>
          <w:sz w:val="24"/>
          <w:szCs w:val="24"/>
        </w:rPr>
        <w:t>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p w:rsidR="00101287" w:rsidRPr="00101287" w:rsidRDefault="00101287" w:rsidP="00101287">
      <w:pPr>
        <w:pStyle w:val="110"/>
        <w:numPr>
          <w:ilvl w:val="0"/>
          <w:numId w:val="11"/>
        </w:numPr>
        <w:shd w:val="clear" w:color="auto" w:fill="auto"/>
        <w:tabs>
          <w:tab w:val="left" w:pos="1273"/>
        </w:tabs>
        <w:spacing w:before="0" w:after="0" w:line="254" w:lineRule="exact"/>
        <w:ind w:right="200"/>
        <w:rPr>
          <w:sz w:val="24"/>
          <w:szCs w:val="24"/>
        </w:rPr>
      </w:pPr>
      <w:r w:rsidRPr="00101287">
        <w:rPr>
          <w:sz w:val="24"/>
          <w:szCs w:val="24"/>
        </w:rPr>
        <w:t>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профильной комиссии.</w:t>
      </w:r>
    </w:p>
    <w:p w:rsidR="00101287" w:rsidRPr="00101287" w:rsidRDefault="00101287" w:rsidP="00101287">
      <w:pPr>
        <w:pStyle w:val="110"/>
        <w:numPr>
          <w:ilvl w:val="0"/>
          <w:numId w:val="11"/>
        </w:numPr>
        <w:shd w:val="clear" w:color="auto" w:fill="auto"/>
        <w:tabs>
          <w:tab w:val="left" w:pos="1263"/>
        </w:tabs>
        <w:spacing w:before="0" w:after="0" w:line="254" w:lineRule="exact"/>
        <w:ind w:right="200"/>
        <w:rPr>
          <w:sz w:val="24"/>
          <w:szCs w:val="24"/>
        </w:rPr>
      </w:pPr>
      <w:r w:rsidRPr="00101287">
        <w:rPr>
          <w:sz w:val="24"/>
          <w:szCs w:val="24"/>
        </w:rPr>
        <w:t>В случае замены закрепленной за объектом основных средств принадлежности, которая пришла в негодность, на новую, стоимость этой принадлежности списывается на расходы (финансовый результат). Факт замены принадлежности отражается в инвентарной карточке.</w:t>
      </w:r>
    </w:p>
    <w:p w:rsidR="00101287" w:rsidRPr="00101287" w:rsidRDefault="00101287" w:rsidP="00101287">
      <w:pPr>
        <w:pStyle w:val="110"/>
        <w:numPr>
          <w:ilvl w:val="0"/>
          <w:numId w:val="11"/>
        </w:numPr>
        <w:shd w:val="clear" w:color="auto" w:fill="auto"/>
        <w:tabs>
          <w:tab w:val="left" w:pos="1273"/>
        </w:tabs>
        <w:spacing w:before="0" w:after="0" w:line="254" w:lineRule="exact"/>
        <w:ind w:right="200"/>
        <w:rPr>
          <w:sz w:val="24"/>
          <w:szCs w:val="24"/>
        </w:rPr>
      </w:pPr>
      <w:r w:rsidRPr="00101287">
        <w:rPr>
          <w:sz w:val="24"/>
          <w:szCs w:val="24"/>
        </w:rPr>
        <w:t xml:space="preserve">При выводе исправной принадлежности из состава объекта основных средств принадлежность принимается к учету в составе материальных запасов по текущей оценочной стоимости. Балансовая стоимость объекта основных средств уменьшается путем отражения в учете </w:t>
      </w:r>
      <w:proofErr w:type="spellStart"/>
      <w:r w:rsidRPr="00101287">
        <w:rPr>
          <w:sz w:val="24"/>
          <w:szCs w:val="24"/>
        </w:rPr>
        <w:t>разукомплектации</w:t>
      </w:r>
      <w:proofErr w:type="spellEnd"/>
      <w:r w:rsidRPr="00101287">
        <w:rPr>
          <w:sz w:val="24"/>
          <w:szCs w:val="24"/>
        </w:rPr>
        <w:t>. Факт выбытия принадлежности отражается в инвентарной карточке.</w:t>
      </w:r>
    </w:p>
    <w:p w:rsidR="00101287" w:rsidRPr="00101287" w:rsidRDefault="00101287" w:rsidP="00101287">
      <w:pPr>
        <w:pStyle w:val="110"/>
        <w:numPr>
          <w:ilvl w:val="0"/>
          <w:numId w:val="11"/>
        </w:numPr>
        <w:shd w:val="clear" w:color="auto" w:fill="auto"/>
        <w:tabs>
          <w:tab w:val="left" w:pos="1263"/>
        </w:tabs>
        <w:spacing w:before="0" w:after="0" w:line="254" w:lineRule="exact"/>
        <w:ind w:right="200"/>
        <w:rPr>
          <w:sz w:val="24"/>
          <w:szCs w:val="24"/>
        </w:rPr>
      </w:pPr>
      <w:r w:rsidRPr="00101287">
        <w:rPr>
          <w:sz w:val="24"/>
          <w:szCs w:val="24"/>
        </w:rPr>
        <w:t>Обмен принадлежностей одинакового функционального назначения между двумя объектами основных средств, также имеющим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w:t>
      </w:r>
    </w:p>
    <w:p w:rsidR="00101287" w:rsidRPr="00101287" w:rsidRDefault="00101287" w:rsidP="00101287">
      <w:pPr>
        <w:pStyle w:val="110"/>
        <w:numPr>
          <w:ilvl w:val="0"/>
          <w:numId w:val="11"/>
        </w:numPr>
        <w:shd w:val="clear" w:color="auto" w:fill="auto"/>
        <w:tabs>
          <w:tab w:val="left" w:pos="1273"/>
        </w:tabs>
        <w:spacing w:before="0" w:after="9" w:line="254" w:lineRule="exact"/>
        <w:ind w:right="200"/>
        <w:rPr>
          <w:sz w:val="24"/>
          <w:szCs w:val="24"/>
        </w:rPr>
      </w:pPr>
      <w:r w:rsidRPr="00101287">
        <w:rPr>
          <w:sz w:val="24"/>
          <w:szCs w:val="24"/>
        </w:rPr>
        <w:t>Инвентаризация (проверка наличия) приспособлений и принадлежностей, числящихся в составе основного средства, производится:</w:t>
      </w:r>
    </w:p>
    <w:p w:rsidR="00101287" w:rsidRPr="00101287" w:rsidRDefault="00101287" w:rsidP="00101287">
      <w:pPr>
        <w:framePr w:wrap="notBeside" w:vAnchor="text" w:hAnchor="text" w:xAlign="center" w:y="1"/>
        <w:numPr>
          <w:ilvl w:val="0"/>
          <w:numId w:val="28"/>
        </w:numPr>
        <w:tabs>
          <w:tab w:val="left" w:pos="134"/>
        </w:tabs>
        <w:spacing w:line="254" w:lineRule="exact"/>
        <w:jc w:val="center"/>
        <w:rPr>
          <w:rFonts w:ascii="Times New Roman" w:hAnsi="Times New Roman" w:cs="Times New Roman"/>
        </w:rPr>
      </w:pPr>
      <w:r w:rsidRPr="00101287">
        <w:rPr>
          <w:rFonts w:ascii="Times New Roman" w:hAnsi="Times New Roman" w:cs="Times New Roman"/>
        </w:rPr>
        <w:t>при передаче основных средств между материально ответственными лицами;</w:t>
      </w:r>
    </w:p>
    <w:p w:rsidR="00101287" w:rsidRPr="00101287" w:rsidRDefault="00101287" w:rsidP="00101287">
      <w:pPr>
        <w:framePr w:wrap="notBeside" w:vAnchor="text" w:hAnchor="text" w:xAlign="center" w:y="1"/>
        <w:numPr>
          <w:ilvl w:val="0"/>
          <w:numId w:val="28"/>
        </w:numPr>
        <w:tabs>
          <w:tab w:val="left" w:pos="134"/>
        </w:tabs>
        <w:spacing w:line="254" w:lineRule="exact"/>
        <w:jc w:val="center"/>
        <w:rPr>
          <w:rFonts w:ascii="Times New Roman" w:hAnsi="Times New Roman" w:cs="Times New Roman"/>
        </w:rPr>
      </w:pPr>
      <w:r w:rsidRPr="00101287">
        <w:rPr>
          <w:rFonts w:ascii="Times New Roman" w:hAnsi="Times New Roman" w:cs="Times New Roman"/>
        </w:rPr>
        <w:t>при поступлении основных средств в организацию.</w:t>
      </w:r>
    </w:p>
    <w:p w:rsidR="00101287" w:rsidRPr="00101287" w:rsidRDefault="00101287" w:rsidP="00101287">
      <w:pPr>
        <w:framePr w:wrap="notBeside" w:vAnchor="text" w:hAnchor="text" w:xAlign="center" w:y="1"/>
        <w:tabs>
          <w:tab w:val="left" w:leader="underscore" w:pos="7685"/>
        </w:tabs>
        <w:jc w:val="center"/>
        <w:rPr>
          <w:rFonts w:ascii="Times New Roman" w:hAnsi="Times New Roman" w:cs="Times New Roman"/>
        </w:rPr>
      </w:pPr>
      <w:r w:rsidRPr="00101287">
        <w:rPr>
          <w:rFonts w:ascii="Times New Roman" w:hAnsi="Times New Roman" w:cs="Times New Roman"/>
        </w:rPr>
        <w:t>3.5.9. В составе приспособлений и принадлежностей учитываются:</w:t>
      </w:r>
      <w:r w:rsidRPr="00101287">
        <w:rPr>
          <w:rFonts w:ascii="Times New Roman" w:hAnsi="Times New Roman" w:cs="Times New Roman"/>
        </w:rPr>
        <w:tab/>
      </w:r>
    </w:p>
    <w:tbl>
      <w:tblPr>
        <w:tblW w:w="0" w:type="auto"/>
        <w:jc w:val="center"/>
        <w:tblLayout w:type="fixed"/>
        <w:tblCellMar>
          <w:left w:w="10" w:type="dxa"/>
          <w:right w:w="10" w:type="dxa"/>
        </w:tblCellMar>
        <w:tblLook w:val="04A0"/>
      </w:tblPr>
      <w:tblGrid>
        <w:gridCol w:w="2558"/>
        <w:gridCol w:w="7094"/>
      </w:tblGrid>
      <w:tr w:rsidR="00101287" w:rsidRPr="00101287" w:rsidTr="00101287">
        <w:trPr>
          <w:trHeight w:val="293"/>
          <w:jc w:val="center"/>
        </w:trPr>
        <w:tc>
          <w:tcPr>
            <w:tcW w:w="2558" w:type="dxa"/>
            <w:tcBorders>
              <w:top w:val="single" w:sz="4" w:space="0" w:color="auto"/>
              <w:left w:val="single" w:sz="4" w:space="0" w:color="auto"/>
              <w:bottom w:val="single" w:sz="4" w:space="0" w:color="auto"/>
              <w:right w:val="single" w:sz="4" w:space="0" w:color="auto"/>
            </w:tcBorders>
            <w:shd w:val="clear" w:color="auto" w:fill="FFFFFF"/>
            <w:hideMark/>
          </w:tcPr>
          <w:p w:rsidR="00101287" w:rsidRPr="00101287" w:rsidRDefault="00101287">
            <w:pPr>
              <w:pStyle w:val="110"/>
              <w:framePr w:wrap="notBeside" w:vAnchor="text" w:hAnchor="text" w:xAlign="center" w:y="1"/>
              <w:shd w:val="clear" w:color="auto" w:fill="auto"/>
              <w:spacing w:before="0" w:after="0" w:line="240" w:lineRule="auto"/>
              <w:ind w:left="140"/>
              <w:jc w:val="left"/>
              <w:rPr>
                <w:sz w:val="24"/>
                <w:szCs w:val="24"/>
              </w:rPr>
            </w:pPr>
            <w:r w:rsidRPr="00101287">
              <w:rPr>
                <w:sz w:val="24"/>
                <w:szCs w:val="24"/>
              </w:rPr>
              <w:t>Вид основных средств</w:t>
            </w:r>
          </w:p>
        </w:tc>
        <w:tc>
          <w:tcPr>
            <w:tcW w:w="7094" w:type="dxa"/>
            <w:tcBorders>
              <w:top w:val="single" w:sz="4" w:space="0" w:color="auto"/>
              <w:left w:val="single" w:sz="4" w:space="0" w:color="auto"/>
              <w:bottom w:val="single" w:sz="4" w:space="0" w:color="auto"/>
              <w:right w:val="single" w:sz="4" w:space="0" w:color="auto"/>
            </w:tcBorders>
            <w:shd w:val="clear" w:color="auto" w:fill="FFFFFF"/>
            <w:hideMark/>
          </w:tcPr>
          <w:p w:rsidR="00101287" w:rsidRPr="00101287" w:rsidRDefault="00101287">
            <w:pPr>
              <w:pStyle w:val="110"/>
              <w:framePr w:wrap="notBeside" w:vAnchor="text" w:hAnchor="text" w:xAlign="center" w:y="1"/>
              <w:shd w:val="clear" w:color="auto" w:fill="auto"/>
              <w:spacing w:before="0" w:after="0" w:line="240" w:lineRule="auto"/>
              <w:ind w:left="1400"/>
              <w:jc w:val="left"/>
              <w:rPr>
                <w:sz w:val="24"/>
                <w:szCs w:val="24"/>
              </w:rPr>
            </w:pPr>
            <w:r w:rsidRPr="00101287">
              <w:rPr>
                <w:sz w:val="24"/>
                <w:szCs w:val="24"/>
              </w:rPr>
              <w:t>Состав приспособлений и принадлежностей</w:t>
            </w:r>
          </w:p>
        </w:tc>
      </w:tr>
      <w:tr w:rsidR="00101287" w:rsidRPr="00101287" w:rsidTr="00101287">
        <w:trPr>
          <w:trHeight w:val="1325"/>
          <w:jc w:val="center"/>
        </w:trPr>
        <w:tc>
          <w:tcPr>
            <w:tcW w:w="2558" w:type="dxa"/>
            <w:tcBorders>
              <w:top w:val="single" w:sz="4" w:space="0" w:color="auto"/>
              <w:left w:val="single" w:sz="4" w:space="0" w:color="auto"/>
              <w:bottom w:val="single" w:sz="4" w:space="0" w:color="auto"/>
              <w:right w:val="single" w:sz="4" w:space="0" w:color="auto"/>
            </w:tcBorders>
            <w:shd w:val="clear" w:color="auto" w:fill="FFFFFF"/>
            <w:hideMark/>
          </w:tcPr>
          <w:p w:rsidR="00101287" w:rsidRPr="00101287" w:rsidRDefault="00101287">
            <w:pPr>
              <w:pStyle w:val="110"/>
              <w:framePr w:wrap="notBeside" w:vAnchor="text" w:hAnchor="text" w:xAlign="center" w:y="1"/>
              <w:shd w:val="clear" w:color="auto" w:fill="auto"/>
              <w:spacing w:before="0" w:after="0" w:line="254" w:lineRule="exact"/>
              <w:ind w:left="140"/>
              <w:jc w:val="left"/>
              <w:rPr>
                <w:sz w:val="24"/>
                <w:szCs w:val="24"/>
              </w:rPr>
            </w:pPr>
            <w:r w:rsidRPr="00101287">
              <w:rPr>
                <w:sz w:val="24"/>
                <w:szCs w:val="24"/>
              </w:rPr>
              <w:t>Средства вычислительной техники и связи</w:t>
            </w:r>
          </w:p>
        </w:tc>
        <w:tc>
          <w:tcPr>
            <w:tcW w:w="7094" w:type="dxa"/>
            <w:tcBorders>
              <w:top w:val="single" w:sz="4" w:space="0" w:color="auto"/>
              <w:left w:val="single" w:sz="4" w:space="0" w:color="auto"/>
              <w:bottom w:val="single" w:sz="4" w:space="0" w:color="auto"/>
              <w:right w:val="single" w:sz="4" w:space="0" w:color="auto"/>
            </w:tcBorders>
            <w:shd w:val="clear" w:color="auto" w:fill="FFFFFF"/>
            <w:hideMark/>
          </w:tcPr>
          <w:p w:rsidR="00101287" w:rsidRPr="00101287" w:rsidRDefault="00101287" w:rsidP="00101287">
            <w:pPr>
              <w:pStyle w:val="110"/>
              <w:framePr w:wrap="notBeside" w:vAnchor="text" w:hAnchor="text" w:xAlign="center" w:y="1"/>
              <w:numPr>
                <w:ilvl w:val="0"/>
                <w:numId w:val="29"/>
              </w:numPr>
              <w:shd w:val="clear" w:color="auto" w:fill="auto"/>
              <w:tabs>
                <w:tab w:val="left" w:pos="250"/>
              </w:tabs>
              <w:spacing w:before="0" w:after="0" w:line="254" w:lineRule="exact"/>
              <w:rPr>
                <w:sz w:val="24"/>
                <w:szCs w:val="24"/>
              </w:rPr>
            </w:pPr>
            <w:r w:rsidRPr="00101287">
              <w:rPr>
                <w:sz w:val="24"/>
                <w:szCs w:val="24"/>
              </w:rPr>
              <w:t>сумки и чехлы для переносных компьютеров;</w:t>
            </w:r>
          </w:p>
          <w:p w:rsidR="00101287" w:rsidRPr="00101287" w:rsidRDefault="00101287" w:rsidP="00101287">
            <w:pPr>
              <w:pStyle w:val="110"/>
              <w:framePr w:wrap="notBeside" w:vAnchor="text" w:hAnchor="text" w:xAlign="center" w:y="1"/>
              <w:numPr>
                <w:ilvl w:val="0"/>
                <w:numId w:val="29"/>
              </w:numPr>
              <w:shd w:val="clear" w:color="auto" w:fill="auto"/>
              <w:tabs>
                <w:tab w:val="left" w:pos="250"/>
              </w:tabs>
              <w:spacing w:before="0" w:after="0" w:line="254" w:lineRule="exact"/>
              <w:rPr>
                <w:sz w:val="24"/>
                <w:szCs w:val="24"/>
              </w:rPr>
            </w:pPr>
            <w:r w:rsidRPr="00101287">
              <w:rPr>
                <w:sz w:val="24"/>
                <w:szCs w:val="24"/>
              </w:rPr>
              <w:t>сумки для проекторов;</w:t>
            </w:r>
          </w:p>
          <w:p w:rsidR="00101287" w:rsidRPr="00101287" w:rsidRDefault="00101287" w:rsidP="00101287">
            <w:pPr>
              <w:pStyle w:val="110"/>
              <w:framePr w:wrap="notBeside" w:vAnchor="text" w:hAnchor="text" w:xAlign="center" w:y="1"/>
              <w:numPr>
                <w:ilvl w:val="0"/>
                <w:numId w:val="29"/>
              </w:numPr>
              <w:shd w:val="clear" w:color="auto" w:fill="auto"/>
              <w:tabs>
                <w:tab w:val="left" w:pos="254"/>
              </w:tabs>
              <w:spacing w:before="0" w:after="0" w:line="254" w:lineRule="exact"/>
              <w:rPr>
                <w:sz w:val="24"/>
                <w:szCs w:val="24"/>
              </w:rPr>
            </w:pPr>
            <w:r w:rsidRPr="00101287">
              <w:rPr>
                <w:sz w:val="24"/>
                <w:szCs w:val="24"/>
              </w:rPr>
              <w:t>чехлы, сумки и кобуры для радиостанций и сотовых телефонов;</w:t>
            </w:r>
          </w:p>
          <w:p w:rsidR="00101287" w:rsidRPr="00101287" w:rsidRDefault="00101287" w:rsidP="00101287">
            <w:pPr>
              <w:pStyle w:val="110"/>
              <w:framePr w:wrap="notBeside" w:vAnchor="text" w:hAnchor="text" w:xAlign="center" w:y="1"/>
              <w:numPr>
                <w:ilvl w:val="0"/>
                <w:numId w:val="29"/>
              </w:numPr>
              <w:shd w:val="clear" w:color="auto" w:fill="auto"/>
              <w:tabs>
                <w:tab w:val="left" w:pos="437"/>
              </w:tabs>
              <w:spacing w:before="0" w:after="0" w:line="254" w:lineRule="exact"/>
              <w:rPr>
                <w:sz w:val="24"/>
                <w:szCs w:val="24"/>
              </w:rPr>
            </w:pPr>
            <w:r w:rsidRPr="00101287">
              <w:rPr>
                <w:sz w:val="24"/>
                <w:szCs w:val="24"/>
              </w:rPr>
              <w:t>зарядные устройства для сотовых телефонов, мобильных компьютеров, радиостанций;</w:t>
            </w:r>
          </w:p>
        </w:tc>
      </w:tr>
    </w:tbl>
    <w:p w:rsidR="00101287" w:rsidRPr="00101287" w:rsidRDefault="00101287" w:rsidP="00101287">
      <w:pPr>
        <w:rPr>
          <w:rFonts w:ascii="Times New Roman" w:eastAsia="Times New Roman" w:hAnsi="Times New Roman" w:cs="Times New Roman"/>
        </w:rPr>
      </w:pPr>
    </w:p>
    <w:tbl>
      <w:tblPr>
        <w:tblW w:w="0" w:type="auto"/>
        <w:jc w:val="center"/>
        <w:tblLayout w:type="fixed"/>
        <w:tblCellMar>
          <w:left w:w="10" w:type="dxa"/>
          <w:right w:w="10" w:type="dxa"/>
        </w:tblCellMar>
        <w:tblLook w:val="04A0"/>
      </w:tblPr>
      <w:tblGrid>
        <w:gridCol w:w="2592"/>
        <w:gridCol w:w="7133"/>
      </w:tblGrid>
      <w:tr w:rsidR="00101287" w:rsidRPr="00101287" w:rsidTr="00101287">
        <w:trPr>
          <w:trHeight w:val="293"/>
          <w:jc w:val="center"/>
        </w:trPr>
        <w:tc>
          <w:tcPr>
            <w:tcW w:w="2592" w:type="dxa"/>
            <w:tcBorders>
              <w:top w:val="single" w:sz="4" w:space="0" w:color="auto"/>
              <w:left w:val="single" w:sz="4" w:space="0" w:color="auto"/>
              <w:bottom w:val="single" w:sz="4" w:space="0" w:color="auto"/>
              <w:right w:val="single" w:sz="4" w:space="0" w:color="auto"/>
            </w:tcBorders>
            <w:shd w:val="clear" w:color="auto" w:fill="FFFFFF"/>
          </w:tcPr>
          <w:p w:rsidR="00101287" w:rsidRPr="00101287" w:rsidRDefault="00101287">
            <w:pPr>
              <w:framePr w:wrap="notBeside" w:vAnchor="text" w:hAnchor="text" w:xAlign="center" w:y="1"/>
              <w:rPr>
                <w:rFonts w:ascii="Times New Roman" w:eastAsia="Times New Roman" w:hAnsi="Times New Roman" w:cs="Times New Roman"/>
              </w:rPr>
            </w:pPr>
          </w:p>
        </w:tc>
        <w:tc>
          <w:tcPr>
            <w:tcW w:w="7133" w:type="dxa"/>
            <w:tcBorders>
              <w:top w:val="single" w:sz="4" w:space="0" w:color="auto"/>
              <w:left w:val="single" w:sz="4" w:space="0" w:color="auto"/>
              <w:bottom w:val="single" w:sz="4" w:space="0" w:color="auto"/>
              <w:right w:val="single" w:sz="4" w:space="0" w:color="auto"/>
            </w:tcBorders>
            <w:shd w:val="clear" w:color="auto" w:fill="FFFFFF"/>
            <w:hideMark/>
          </w:tcPr>
          <w:p w:rsidR="00101287" w:rsidRPr="00101287" w:rsidRDefault="00101287">
            <w:pPr>
              <w:pStyle w:val="110"/>
              <w:framePr w:wrap="notBeside" w:vAnchor="text" w:hAnchor="text" w:xAlign="center" w:y="1"/>
              <w:shd w:val="clear" w:color="auto" w:fill="auto"/>
              <w:spacing w:before="0" w:after="0" w:line="240" w:lineRule="auto"/>
              <w:ind w:left="100"/>
              <w:jc w:val="left"/>
              <w:rPr>
                <w:sz w:val="24"/>
                <w:szCs w:val="24"/>
              </w:rPr>
            </w:pPr>
            <w:r w:rsidRPr="00101287">
              <w:rPr>
                <w:sz w:val="24"/>
                <w:szCs w:val="24"/>
              </w:rPr>
              <w:t>- внешние блоки питания для ноутбуков, моноблочных компьютеров;</w:t>
            </w:r>
          </w:p>
        </w:tc>
      </w:tr>
      <w:tr w:rsidR="00101287" w:rsidRPr="00101287" w:rsidTr="00101287">
        <w:trPr>
          <w:trHeight w:val="792"/>
          <w:jc w:val="center"/>
        </w:trPr>
        <w:tc>
          <w:tcPr>
            <w:tcW w:w="2592" w:type="dxa"/>
            <w:tcBorders>
              <w:top w:val="single" w:sz="4" w:space="0" w:color="auto"/>
              <w:left w:val="single" w:sz="4" w:space="0" w:color="auto"/>
              <w:bottom w:val="single" w:sz="4" w:space="0" w:color="auto"/>
              <w:right w:val="single" w:sz="4" w:space="0" w:color="auto"/>
            </w:tcBorders>
            <w:shd w:val="clear" w:color="auto" w:fill="FFFFFF"/>
            <w:hideMark/>
          </w:tcPr>
          <w:p w:rsidR="00101287" w:rsidRPr="00101287" w:rsidRDefault="00101287">
            <w:pPr>
              <w:pStyle w:val="110"/>
              <w:framePr w:wrap="notBeside" w:vAnchor="text" w:hAnchor="text" w:xAlign="center" w:y="1"/>
              <w:shd w:val="clear" w:color="auto" w:fill="auto"/>
              <w:spacing w:before="0" w:after="0" w:line="240" w:lineRule="auto"/>
              <w:ind w:left="120"/>
              <w:jc w:val="left"/>
              <w:rPr>
                <w:sz w:val="24"/>
                <w:szCs w:val="24"/>
              </w:rPr>
            </w:pPr>
            <w:r w:rsidRPr="00101287">
              <w:rPr>
                <w:sz w:val="24"/>
                <w:szCs w:val="24"/>
              </w:rPr>
              <w:t>Фото- и видеотехника</w:t>
            </w:r>
          </w:p>
        </w:tc>
        <w:tc>
          <w:tcPr>
            <w:tcW w:w="7133" w:type="dxa"/>
            <w:tcBorders>
              <w:top w:val="single" w:sz="4" w:space="0" w:color="auto"/>
              <w:left w:val="single" w:sz="4" w:space="0" w:color="auto"/>
              <w:bottom w:val="single" w:sz="4" w:space="0" w:color="auto"/>
              <w:right w:val="single" w:sz="4" w:space="0" w:color="auto"/>
            </w:tcBorders>
            <w:shd w:val="clear" w:color="auto" w:fill="FFFFFF"/>
            <w:hideMark/>
          </w:tcPr>
          <w:p w:rsidR="00101287" w:rsidRPr="00101287" w:rsidRDefault="00101287" w:rsidP="00101287">
            <w:pPr>
              <w:pStyle w:val="110"/>
              <w:framePr w:wrap="notBeside" w:vAnchor="text" w:hAnchor="text" w:xAlign="center" w:y="1"/>
              <w:numPr>
                <w:ilvl w:val="0"/>
                <w:numId w:val="30"/>
              </w:numPr>
              <w:shd w:val="clear" w:color="auto" w:fill="auto"/>
              <w:tabs>
                <w:tab w:val="left" w:pos="230"/>
              </w:tabs>
              <w:spacing w:before="0" w:after="0" w:line="250" w:lineRule="exact"/>
              <w:jc w:val="left"/>
              <w:rPr>
                <w:sz w:val="24"/>
                <w:szCs w:val="24"/>
              </w:rPr>
            </w:pPr>
            <w:r w:rsidRPr="00101287">
              <w:rPr>
                <w:sz w:val="24"/>
                <w:szCs w:val="24"/>
              </w:rPr>
              <w:t>штативы;</w:t>
            </w:r>
          </w:p>
          <w:p w:rsidR="00101287" w:rsidRPr="00101287" w:rsidRDefault="00101287" w:rsidP="00101287">
            <w:pPr>
              <w:pStyle w:val="110"/>
              <w:framePr w:wrap="notBeside" w:vAnchor="text" w:hAnchor="text" w:xAlign="center" w:y="1"/>
              <w:numPr>
                <w:ilvl w:val="0"/>
                <w:numId w:val="30"/>
              </w:numPr>
              <w:shd w:val="clear" w:color="auto" w:fill="auto"/>
              <w:tabs>
                <w:tab w:val="left" w:pos="239"/>
              </w:tabs>
              <w:spacing w:before="0" w:after="0" w:line="250" w:lineRule="exact"/>
              <w:jc w:val="left"/>
              <w:rPr>
                <w:sz w:val="24"/>
                <w:szCs w:val="24"/>
              </w:rPr>
            </w:pPr>
            <w:r w:rsidRPr="00101287">
              <w:rPr>
                <w:sz w:val="24"/>
                <w:szCs w:val="24"/>
              </w:rPr>
              <w:t>сумки и чехлы;</w:t>
            </w:r>
          </w:p>
          <w:p w:rsidR="00101287" w:rsidRPr="00101287" w:rsidRDefault="00101287" w:rsidP="00101287">
            <w:pPr>
              <w:pStyle w:val="110"/>
              <w:framePr w:wrap="notBeside" w:vAnchor="text" w:hAnchor="text" w:xAlign="center" w:y="1"/>
              <w:numPr>
                <w:ilvl w:val="0"/>
                <w:numId w:val="30"/>
              </w:numPr>
              <w:shd w:val="clear" w:color="auto" w:fill="auto"/>
              <w:tabs>
                <w:tab w:val="left" w:pos="234"/>
              </w:tabs>
              <w:spacing w:before="0" w:after="0" w:line="250" w:lineRule="exact"/>
              <w:jc w:val="left"/>
              <w:rPr>
                <w:sz w:val="24"/>
                <w:szCs w:val="24"/>
              </w:rPr>
            </w:pPr>
            <w:r w:rsidRPr="00101287">
              <w:rPr>
                <w:sz w:val="24"/>
                <w:szCs w:val="24"/>
              </w:rPr>
              <w:t>сменная оптика</w:t>
            </w:r>
          </w:p>
        </w:tc>
      </w:tr>
    </w:tbl>
    <w:p w:rsidR="00101287" w:rsidRPr="00101287" w:rsidRDefault="00101287" w:rsidP="00101287">
      <w:pPr>
        <w:rPr>
          <w:rFonts w:ascii="Times New Roman" w:eastAsia="Times New Roman" w:hAnsi="Times New Roman" w:cs="Times New Roman"/>
        </w:rPr>
      </w:pPr>
    </w:p>
    <w:p w:rsidR="00101287" w:rsidRPr="00101287" w:rsidRDefault="00101287" w:rsidP="00101287">
      <w:pPr>
        <w:pStyle w:val="22"/>
        <w:shd w:val="clear" w:color="auto" w:fill="auto"/>
        <w:spacing w:before="200" w:line="254" w:lineRule="exact"/>
        <w:ind w:left="1160"/>
        <w:jc w:val="left"/>
        <w:rPr>
          <w:sz w:val="24"/>
          <w:szCs w:val="24"/>
        </w:rPr>
      </w:pPr>
      <w:r w:rsidRPr="00101287">
        <w:rPr>
          <w:sz w:val="24"/>
          <w:szCs w:val="24"/>
        </w:rPr>
        <w:t>3.6. Особенности учета персональных компьютеров и иной вычислительной</w:t>
      </w:r>
    </w:p>
    <w:p w:rsidR="00101287" w:rsidRPr="00101287" w:rsidRDefault="00101287" w:rsidP="00101287">
      <w:pPr>
        <w:pStyle w:val="110"/>
        <w:shd w:val="clear" w:color="auto" w:fill="auto"/>
        <w:spacing w:before="0" w:after="0" w:line="254" w:lineRule="exact"/>
        <w:ind w:left="4380"/>
        <w:jc w:val="left"/>
        <w:rPr>
          <w:sz w:val="24"/>
          <w:szCs w:val="24"/>
        </w:rPr>
      </w:pPr>
      <w:r w:rsidRPr="00101287">
        <w:rPr>
          <w:sz w:val="24"/>
          <w:szCs w:val="24"/>
        </w:rPr>
        <w:t>техники</w:t>
      </w:r>
    </w:p>
    <w:p w:rsidR="00101287" w:rsidRPr="00101287" w:rsidRDefault="00101287" w:rsidP="00101287">
      <w:pPr>
        <w:pStyle w:val="110"/>
        <w:numPr>
          <w:ilvl w:val="0"/>
          <w:numId w:val="15"/>
        </w:numPr>
        <w:shd w:val="clear" w:color="auto" w:fill="auto"/>
        <w:tabs>
          <w:tab w:val="left" w:pos="1317"/>
        </w:tabs>
        <w:spacing w:before="0" w:after="0" w:line="254" w:lineRule="exact"/>
        <w:ind w:left="40" w:right="140" w:firstLine="700"/>
        <w:rPr>
          <w:sz w:val="24"/>
          <w:szCs w:val="24"/>
        </w:rPr>
      </w:pPr>
      <w:r w:rsidRPr="00101287">
        <w:rPr>
          <w:sz w:val="24"/>
          <w:szCs w:val="24"/>
        </w:rPr>
        <w:t>Мониторы, системные блоки и соответствующие компьютерные принадлежности учитываются в составе автоматизированных рабочих мест (АРМ). Иные компоненты персональных компьютеров могут классифицироваться как:</w:t>
      </w:r>
    </w:p>
    <w:p w:rsidR="00101287" w:rsidRPr="00101287" w:rsidRDefault="00101287" w:rsidP="00101287">
      <w:pPr>
        <w:pStyle w:val="110"/>
        <w:numPr>
          <w:ilvl w:val="0"/>
          <w:numId w:val="19"/>
        </w:numPr>
        <w:shd w:val="clear" w:color="auto" w:fill="auto"/>
        <w:tabs>
          <w:tab w:val="left" w:pos="870"/>
        </w:tabs>
        <w:spacing w:before="0" w:after="0" w:line="254" w:lineRule="exact"/>
        <w:rPr>
          <w:sz w:val="24"/>
          <w:szCs w:val="24"/>
        </w:rPr>
      </w:pPr>
      <w:r w:rsidRPr="00101287">
        <w:rPr>
          <w:sz w:val="24"/>
          <w:szCs w:val="24"/>
        </w:rPr>
        <w:t>самостоятельные объекты основных средств;</w:t>
      </w:r>
    </w:p>
    <w:p w:rsidR="00101287" w:rsidRPr="00101287" w:rsidRDefault="00101287" w:rsidP="00101287">
      <w:pPr>
        <w:pStyle w:val="110"/>
        <w:numPr>
          <w:ilvl w:val="0"/>
          <w:numId w:val="19"/>
        </w:numPr>
        <w:shd w:val="clear" w:color="auto" w:fill="auto"/>
        <w:tabs>
          <w:tab w:val="left" w:pos="884"/>
        </w:tabs>
        <w:spacing w:before="0" w:after="0" w:line="254" w:lineRule="exact"/>
        <w:rPr>
          <w:sz w:val="24"/>
          <w:szCs w:val="24"/>
        </w:rPr>
      </w:pPr>
      <w:r w:rsidRPr="00101287">
        <w:rPr>
          <w:sz w:val="24"/>
          <w:szCs w:val="24"/>
        </w:rPr>
        <w:t>составные части АРМ.</w:t>
      </w:r>
    </w:p>
    <w:p w:rsidR="00101287" w:rsidRPr="00101287" w:rsidRDefault="00101287" w:rsidP="00101287">
      <w:pPr>
        <w:pStyle w:val="110"/>
        <w:numPr>
          <w:ilvl w:val="0"/>
          <w:numId w:val="15"/>
        </w:numPr>
        <w:shd w:val="clear" w:color="auto" w:fill="auto"/>
        <w:tabs>
          <w:tab w:val="left" w:pos="1307"/>
        </w:tabs>
        <w:spacing w:before="0" w:after="260" w:line="254" w:lineRule="exact"/>
        <w:ind w:left="40" w:right="140" w:firstLine="700"/>
        <w:rPr>
          <w:sz w:val="24"/>
          <w:szCs w:val="24"/>
        </w:rPr>
      </w:pPr>
      <w:r w:rsidRPr="00101287">
        <w:rPr>
          <w:sz w:val="24"/>
          <w:szCs w:val="24"/>
        </w:rPr>
        <w:t>Учет компонентов персональных компьютеров, относящихся к составным частям АРМ, должен быть организован аналогично учету приспособлений и принадлежностей. При включении в состав АРМ перечень компонент приводится в инвентарной карточке с указанием технических характеристик и заводских номеров. На каждую компоненту наносится инвентарный номер соответствующего АРМ.</w:t>
      </w:r>
    </w:p>
    <w:p w:rsidR="00101287" w:rsidRPr="00101287" w:rsidRDefault="00101287" w:rsidP="00101287">
      <w:pPr>
        <w:pStyle w:val="22"/>
        <w:shd w:val="clear" w:color="auto" w:fill="auto"/>
        <w:spacing w:after="145" w:line="230" w:lineRule="exact"/>
        <w:ind w:left="2140"/>
        <w:jc w:val="left"/>
        <w:rPr>
          <w:sz w:val="24"/>
          <w:szCs w:val="24"/>
        </w:rPr>
      </w:pPr>
      <w:r w:rsidRPr="00101287">
        <w:rPr>
          <w:sz w:val="24"/>
          <w:szCs w:val="24"/>
        </w:rPr>
        <w:lastRenderedPageBreak/>
        <w:t>3.7. Особенности учета единых функционирующих систем</w:t>
      </w:r>
    </w:p>
    <w:p w:rsidR="00101287" w:rsidRPr="00101287" w:rsidRDefault="00101287" w:rsidP="00101287">
      <w:pPr>
        <w:pStyle w:val="110"/>
        <w:shd w:val="clear" w:color="auto" w:fill="auto"/>
        <w:tabs>
          <w:tab w:val="left" w:pos="1134"/>
        </w:tabs>
        <w:spacing w:before="0" w:after="0" w:line="259" w:lineRule="exact"/>
        <w:ind w:left="1100"/>
        <w:rPr>
          <w:sz w:val="24"/>
          <w:szCs w:val="24"/>
        </w:rPr>
      </w:pPr>
      <w:r w:rsidRPr="00101287">
        <w:rPr>
          <w:sz w:val="24"/>
          <w:szCs w:val="24"/>
        </w:rPr>
        <w:t>3.7.1 К единым функционирующим системам относятся:</w:t>
      </w:r>
    </w:p>
    <w:p w:rsidR="00101287" w:rsidRPr="00101287" w:rsidRDefault="00101287" w:rsidP="00101287">
      <w:pPr>
        <w:pStyle w:val="110"/>
        <w:numPr>
          <w:ilvl w:val="0"/>
          <w:numId w:val="19"/>
        </w:numPr>
        <w:shd w:val="clear" w:color="auto" w:fill="auto"/>
        <w:tabs>
          <w:tab w:val="left" w:pos="879"/>
        </w:tabs>
        <w:spacing w:before="0" w:after="0" w:line="259" w:lineRule="exact"/>
        <w:rPr>
          <w:sz w:val="24"/>
          <w:szCs w:val="24"/>
        </w:rPr>
      </w:pPr>
      <w:r w:rsidRPr="00101287">
        <w:rPr>
          <w:sz w:val="24"/>
          <w:szCs w:val="24"/>
        </w:rPr>
        <w:t>система видеонаблюдения;</w:t>
      </w:r>
    </w:p>
    <w:p w:rsidR="00101287" w:rsidRPr="00101287" w:rsidRDefault="00101287" w:rsidP="00101287">
      <w:pPr>
        <w:pStyle w:val="110"/>
        <w:numPr>
          <w:ilvl w:val="0"/>
          <w:numId w:val="19"/>
        </w:numPr>
        <w:shd w:val="clear" w:color="auto" w:fill="auto"/>
        <w:tabs>
          <w:tab w:val="left" w:pos="874"/>
        </w:tabs>
        <w:spacing w:before="0" w:after="0" w:line="259" w:lineRule="exact"/>
        <w:rPr>
          <w:sz w:val="24"/>
          <w:szCs w:val="24"/>
        </w:rPr>
      </w:pPr>
      <w:r w:rsidRPr="00101287">
        <w:rPr>
          <w:sz w:val="24"/>
          <w:szCs w:val="24"/>
        </w:rPr>
        <w:t>кабельная система локальной вычислительной сети;</w:t>
      </w:r>
    </w:p>
    <w:p w:rsidR="00101287" w:rsidRPr="00101287" w:rsidRDefault="00101287" w:rsidP="00101287">
      <w:pPr>
        <w:pStyle w:val="110"/>
        <w:numPr>
          <w:ilvl w:val="0"/>
          <w:numId w:val="19"/>
        </w:numPr>
        <w:shd w:val="clear" w:color="auto" w:fill="auto"/>
        <w:tabs>
          <w:tab w:val="left" w:pos="870"/>
        </w:tabs>
        <w:spacing w:before="0" w:after="0" w:line="259" w:lineRule="exact"/>
        <w:rPr>
          <w:sz w:val="24"/>
          <w:szCs w:val="24"/>
        </w:rPr>
      </w:pPr>
      <w:r w:rsidRPr="00101287">
        <w:rPr>
          <w:sz w:val="24"/>
          <w:szCs w:val="24"/>
        </w:rPr>
        <w:t>телефонная сеть;</w:t>
      </w:r>
    </w:p>
    <w:p w:rsidR="00101287" w:rsidRPr="00101287" w:rsidRDefault="00101287" w:rsidP="00101287">
      <w:pPr>
        <w:pStyle w:val="110"/>
        <w:numPr>
          <w:ilvl w:val="0"/>
          <w:numId w:val="19"/>
        </w:numPr>
        <w:shd w:val="clear" w:color="auto" w:fill="auto"/>
        <w:tabs>
          <w:tab w:val="left" w:pos="874"/>
        </w:tabs>
        <w:spacing w:before="0" w:after="0" w:line="259" w:lineRule="exact"/>
        <w:rPr>
          <w:sz w:val="24"/>
          <w:szCs w:val="24"/>
        </w:rPr>
      </w:pPr>
      <w:r w:rsidRPr="00101287">
        <w:rPr>
          <w:sz w:val="24"/>
          <w:szCs w:val="24"/>
        </w:rPr>
        <w:t>"тревожная кнопка";</w:t>
      </w:r>
    </w:p>
    <w:p w:rsidR="00101287" w:rsidRPr="00101287" w:rsidRDefault="00101287" w:rsidP="00101287">
      <w:pPr>
        <w:pStyle w:val="110"/>
        <w:shd w:val="clear" w:color="auto" w:fill="auto"/>
        <w:spacing w:before="0" w:after="0" w:line="259" w:lineRule="exact"/>
        <w:ind w:left="40" w:right="140" w:firstLine="700"/>
        <w:rPr>
          <w:sz w:val="24"/>
          <w:szCs w:val="24"/>
        </w:rPr>
      </w:pPr>
      <w:r w:rsidRPr="00101287">
        <w:rPr>
          <w:sz w:val="24"/>
          <w:szCs w:val="24"/>
        </w:rPr>
        <w:t>-другие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101287" w:rsidRPr="00101287" w:rsidRDefault="00101287" w:rsidP="00101287">
      <w:pPr>
        <w:pStyle w:val="110"/>
        <w:shd w:val="clear" w:color="auto" w:fill="auto"/>
        <w:tabs>
          <w:tab w:val="left" w:pos="1316"/>
        </w:tabs>
        <w:spacing w:before="0" w:after="0" w:line="259" w:lineRule="exact"/>
        <w:rPr>
          <w:sz w:val="24"/>
          <w:szCs w:val="24"/>
        </w:rPr>
      </w:pPr>
      <w:r w:rsidRPr="00101287">
        <w:rPr>
          <w:sz w:val="24"/>
          <w:szCs w:val="24"/>
        </w:rPr>
        <w:t xml:space="preserve">            3.7.2Единые функционирующие системы:</w:t>
      </w:r>
    </w:p>
    <w:p w:rsidR="00101287" w:rsidRPr="00101287" w:rsidRDefault="00101287" w:rsidP="00101287">
      <w:pPr>
        <w:pStyle w:val="110"/>
        <w:numPr>
          <w:ilvl w:val="0"/>
          <w:numId w:val="19"/>
        </w:numPr>
        <w:shd w:val="clear" w:color="auto" w:fill="auto"/>
        <w:tabs>
          <w:tab w:val="left" w:pos="870"/>
        </w:tabs>
        <w:spacing w:before="0" w:after="0" w:line="259" w:lineRule="exact"/>
        <w:rPr>
          <w:sz w:val="24"/>
          <w:szCs w:val="24"/>
        </w:rPr>
      </w:pPr>
      <w:r w:rsidRPr="00101287">
        <w:rPr>
          <w:sz w:val="24"/>
          <w:szCs w:val="24"/>
        </w:rPr>
        <w:t>не являются отдельными объектами основных средств;</w:t>
      </w:r>
    </w:p>
    <w:p w:rsidR="00101287" w:rsidRPr="00101287" w:rsidRDefault="00101287" w:rsidP="00101287">
      <w:pPr>
        <w:pStyle w:val="110"/>
        <w:numPr>
          <w:ilvl w:val="0"/>
          <w:numId w:val="19"/>
        </w:numPr>
        <w:shd w:val="clear" w:color="auto" w:fill="auto"/>
        <w:tabs>
          <w:tab w:val="left" w:pos="870"/>
        </w:tabs>
        <w:spacing w:before="0" w:after="0" w:line="259" w:lineRule="exact"/>
        <w:ind w:right="140"/>
        <w:rPr>
          <w:sz w:val="24"/>
          <w:szCs w:val="24"/>
        </w:rPr>
      </w:pPr>
      <w:r w:rsidRPr="00101287">
        <w:rPr>
          <w:sz w:val="24"/>
          <w:szCs w:val="24"/>
        </w:rPr>
        <w:t>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rsidR="00101287" w:rsidRPr="00101287" w:rsidRDefault="00101287" w:rsidP="00101287">
      <w:pPr>
        <w:pStyle w:val="110"/>
        <w:shd w:val="clear" w:color="auto" w:fill="auto"/>
        <w:spacing w:before="0" w:after="0" w:line="259" w:lineRule="exact"/>
        <w:ind w:left="40" w:right="140" w:firstLine="700"/>
        <w:rPr>
          <w:sz w:val="24"/>
          <w:szCs w:val="24"/>
        </w:rPr>
      </w:pPr>
      <w:r w:rsidRPr="00101287">
        <w:rPr>
          <w:sz w:val="24"/>
          <w:szCs w:val="24"/>
        </w:rPr>
        <w:t>Информация о смонтированной системе отражается с указанием даты ввода в эксплуатацию и конкретных помещений, оборудованных системой:</w:t>
      </w:r>
    </w:p>
    <w:p w:rsidR="00101287" w:rsidRPr="00101287" w:rsidRDefault="00101287" w:rsidP="00101287">
      <w:pPr>
        <w:pStyle w:val="110"/>
        <w:shd w:val="clear" w:color="auto" w:fill="auto"/>
        <w:spacing w:before="0" w:after="0" w:line="259" w:lineRule="exact"/>
        <w:ind w:left="40" w:right="140" w:firstLine="700"/>
        <w:rPr>
          <w:sz w:val="24"/>
          <w:szCs w:val="24"/>
        </w:rPr>
      </w:pPr>
      <w:r w:rsidRPr="00101287">
        <w:rPr>
          <w:sz w:val="24"/>
          <w:szCs w:val="24"/>
        </w:rPr>
        <w:t>-в инвентарной карточке (ф. 0509215) соответствующего здания (сооружения), учитываемого в балансовом учете, в разделе "Индивидуальные характеристики";</w:t>
      </w:r>
    </w:p>
    <w:p w:rsidR="00101287" w:rsidRPr="00101287" w:rsidRDefault="00101287" w:rsidP="00101287">
      <w:pPr>
        <w:pStyle w:val="110"/>
        <w:numPr>
          <w:ilvl w:val="0"/>
          <w:numId w:val="19"/>
        </w:numPr>
        <w:shd w:val="clear" w:color="auto" w:fill="auto"/>
        <w:tabs>
          <w:tab w:val="left" w:pos="875"/>
        </w:tabs>
        <w:spacing w:before="0" w:after="0" w:line="259" w:lineRule="exact"/>
        <w:ind w:right="140"/>
        <w:rPr>
          <w:sz w:val="24"/>
          <w:szCs w:val="24"/>
        </w:rPr>
      </w:pPr>
      <w:r w:rsidRPr="00101287">
        <w:rPr>
          <w:sz w:val="24"/>
          <w:szCs w:val="24"/>
        </w:rPr>
        <w:t xml:space="preserve">в Карточке количественно-суммового учета материальных ценностей (ф. 0504041) (при монтаже систем в зданиях (сооружениях), полученных учреждением в аренду или безвозмездное пользование и учитываемых на </w:t>
      </w:r>
      <w:proofErr w:type="spellStart"/>
      <w:r w:rsidRPr="00101287">
        <w:rPr>
          <w:sz w:val="24"/>
          <w:szCs w:val="24"/>
        </w:rPr>
        <w:t>забалансовом</w:t>
      </w:r>
      <w:proofErr w:type="spellEnd"/>
      <w:r w:rsidRPr="00101287">
        <w:rPr>
          <w:sz w:val="24"/>
          <w:szCs w:val="24"/>
        </w:rPr>
        <w:t xml:space="preserve"> счете 01 "Имущество, полученное в пользование").</w:t>
      </w:r>
    </w:p>
    <w:p w:rsidR="00101287" w:rsidRPr="00101287" w:rsidRDefault="00101287" w:rsidP="00101287">
      <w:pPr>
        <w:pStyle w:val="110"/>
        <w:shd w:val="clear" w:color="auto" w:fill="auto"/>
        <w:tabs>
          <w:tab w:val="left" w:pos="1322"/>
        </w:tabs>
        <w:spacing w:before="0" w:after="263" w:line="259" w:lineRule="exact"/>
        <w:ind w:right="140"/>
        <w:rPr>
          <w:sz w:val="24"/>
          <w:szCs w:val="24"/>
        </w:rPr>
      </w:pPr>
      <w:r w:rsidRPr="00101287">
        <w:rPr>
          <w:sz w:val="24"/>
          <w:szCs w:val="24"/>
        </w:rPr>
        <w:t xml:space="preserve">           3.7.3Отдельные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3.8.1.К  работам по благоустройству территории относятся:</w:t>
      </w:r>
    </w:p>
    <w:p w:rsidR="00101287" w:rsidRPr="00101287" w:rsidRDefault="00101287" w:rsidP="00101287">
      <w:pPr>
        <w:ind w:left="315"/>
        <w:rPr>
          <w:rFonts w:ascii="Times New Roman" w:hAnsi="Times New Roman" w:cs="Times New Roman"/>
        </w:rPr>
      </w:pPr>
      <w:r w:rsidRPr="00101287">
        <w:rPr>
          <w:rFonts w:ascii="Times New Roman" w:hAnsi="Times New Roman" w:cs="Times New Roman"/>
        </w:rPr>
        <w:t>- инженерная подготовка и обеспечение безопасности;</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3.8.2- озеленение (в т.ч. разбивка газонов, клумб);</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3.8.3- устройство покрытий (в т.ч. асфальтирование, укладка плитки, обустройство бордюров);</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3.8.4- устройство освещения;</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3.8.5.  К элементам (объектам) благоустройства относятся:</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3.8.6- декоративные, технические, планировочные, конструктивные устройства (в т.ч. ограждения, стоянки для автотранспорта, различные площадки);</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3.8.7- растительные компоненты (газоны, клумбы, многолетние насаждения и т.д.);</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3.8.8- различные виды оборудования и оформления (в т.ч. фонари (сети) наружного освещения, контейнерные площадки, сети наружного освещения);</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3.8.9- малые архитектурные формы, некапитальные нестационарные сооружения (в т.ч. скамьи, фонтаны, детские площадки, спортивные площадки, беседки, арки, киоски, павильоны, навесы, пр.);</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3.8.10- наружная реклама и информация, используемые как составные части благоустройства.</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3.8.11 При принятии решения об учете объектов благоустройства </w:t>
      </w:r>
      <w:hyperlink r:id="rId124" w:history="1">
        <w:r w:rsidRPr="00101287">
          <w:rPr>
            <w:rStyle w:val="afb"/>
            <w:rFonts w:ascii="Times New Roman" w:hAnsi="Times New Roman" w:cs="Times New Roman"/>
          </w:rPr>
          <w:t>Комиссия</w:t>
        </w:r>
      </w:hyperlink>
      <w:r w:rsidRPr="00101287">
        <w:rPr>
          <w:rFonts w:ascii="Times New Roman" w:hAnsi="Times New Roman" w:cs="Times New Roman"/>
        </w:rPr>
        <w:t xml:space="preserve"> по поступлению и выбытию активов руководствуется следующими документами:</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3.8.12- нормативными документами по бухгалтерскому учету организаций госсектора;</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3.8.13- иными нормативными актами.</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3.8.14 Все созданные элементы (объекты)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w:t>
      </w:r>
      <w:hyperlink r:id="rId125" w:history="1">
        <w:r w:rsidRPr="00101287">
          <w:rPr>
            <w:rStyle w:val="afb"/>
            <w:rFonts w:ascii="Times New Roman" w:hAnsi="Times New Roman" w:cs="Times New Roman"/>
          </w:rPr>
          <w:t>ф. 0509</w:t>
        </w:r>
      </w:hyperlink>
      <w:r w:rsidRPr="00101287">
        <w:rPr>
          <w:rFonts w:ascii="Times New Roman" w:hAnsi="Times New Roman" w:cs="Times New Roman"/>
        </w:rPr>
        <w:t>215) отражается информация по каждому элементу благоустройства, входящему в единый комплекс.</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3.8.15 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rsidR="00101287" w:rsidRPr="00101287" w:rsidRDefault="00101287" w:rsidP="00101287">
      <w:pPr>
        <w:rPr>
          <w:rFonts w:ascii="Times New Roman" w:hAnsi="Times New Roman" w:cs="Times New Roman"/>
        </w:rPr>
      </w:pPr>
      <w:r w:rsidRPr="00101287">
        <w:rPr>
          <w:rFonts w:ascii="Times New Roman" w:hAnsi="Times New Roman" w:cs="Times New Roman"/>
        </w:rPr>
        <w:lastRenderedPageBreak/>
        <w:t xml:space="preserve">     3.8.16 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3.8.17 Сведения о произведенных работах вносятся в Инвентарную карточку (</w:t>
      </w:r>
      <w:hyperlink r:id="rId126" w:history="1">
        <w:r w:rsidRPr="00101287">
          <w:rPr>
            <w:rStyle w:val="afb"/>
            <w:rFonts w:ascii="Times New Roman" w:hAnsi="Times New Roman" w:cs="Times New Roman"/>
          </w:rPr>
          <w:t>ф. 0509</w:t>
        </w:r>
      </w:hyperlink>
      <w:r w:rsidRPr="00101287">
        <w:rPr>
          <w:rFonts w:ascii="Times New Roman" w:hAnsi="Times New Roman" w:cs="Times New Roman"/>
        </w:rPr>
        <w:t>215), которая ведется по соответствующему земельному участку и (или) по объекту недвижимости, находящемуся на соответствующем земельном участке.</w:t>
      </w:r>
    </w:p>
    <w:p w:rsidR="00101287" w:rsidRPr="00101287" w:rsidRDefault="00101287" w:rsidP="00101287">
      <w:pPr>
        <w:pStyle w:val="afc"/>
        <w:rPr>
          <w:rFonts w:ascii="Times New Roman" w:hAnsi="Times New Roman" w:cs="Times New Roman"/>
          <w:sz w:val="24"/>
          <w:szCs w:val="24"/>
        </w:rPr>
      </w:pPr>
      <w:r w:rsidRPr="00101287">
        <w:rPr>
          <w:rFonts w:ascii="Times New Roman" w:hAnsi="Times New Roman" w:cs="Times New Roman"/>
          <w:sz w:val="24"/>
          <w:szCs w:val="24"/>
        </w:rPr>
        <w:t xml:space="preserve">        (Основание: </w:t>
      </w:r>
      <w:hyperlink r:id="rId127" w:history="1">
        <w:r w:rsidRPr="00101287">
          <w:rPr>
            <w:rStyle w:val="afb"/>
            <w:rFonts w:ascii="Times New Roman" w:eastAsia="Calibri" w:hAnsi="Times New Roman" w:cs="Times New Roman"/>
            <w:sz w:val="24"/>
            <w:szCs w:val="24"/>
          </w:rPr>
          <w:t>письмо</w:t>
        </w:r>
      </w:hyperlink>
      <w:r w:rsidRPr="00101287">
        <w:rPr>
          <w:rFonts w:ascii="Times New Roman" w:hAnsi="Times New Roman" w:cs="Times New Roman"/>
          <w:sz w:val="24"/>
          <w:szCs w:val="24"/>
        </w:rPr>
        <w:t xml:space="preserve"> Минфина России от 23.09.2013 N 02-06-10/39403)</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3.8.19 Многолетние насаждения учитываются на балансе в составе основных средств только в случае осуществления соответствующих капитальных вложений.</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3.8.20 Насаждения, исторически произрастающие на закрепленном за учреждением земельном участке и не вовлеченные в экономический оборот, не учитываются в составе </w:t>
      </w:r>
      <w:proofErr w:type="spellStart"/>
      <w:r w:rsidRPr="00101287">
        <w:rPr>
          <w:rFonts w:ascii="Times New Roman" w:hAnsi="Times New Roman" w:cs="Times New Roman"/>
        </w:rPr>
        <w:t>непроизведенных</w:t>
      </w:r>
      <w:proofErr w:type="spellEnd"/>
      <w:r w:rsidRPr="00101287">
        <w:rPr>
          <w:rFonts w:ascii="Times New Roman" w:hAnsi="Times New Roman" w:cs="Times New Roman"/>
        </w:rPr>
        <w:t xml:space="preserve"> активов, а отражаются на </w:t>
      </w:r>
      <w:proofErr w:type="spellStart"/>
      <w:r w:rsidRPr="00101287">
        <w:rPr>
          <w:rFonts w:ascii="Times New Roman" w:hAnsi="Times New Roman" w:cs="Times New Roman"/>
        </w:rPr>
        <w:t>забалансовом</w:t>
      </w:r>
      <w:proofErr w:type="spellEnd"/>
      <w:r w:rsidRPr="00101287">
        <w:rPr>
          <w:rFonts w:ascii="Times New Roman" w:hAnsi="Times New Roman" w:cs="Times New Roman"/>
        </w:rPr>
        <w:t xml:space="preserve"> счете в условных единицах.</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(Основание: </w:t>
      </w:r>
      <w:hyperlink r:id="rId128" w:history="1">
        <w:r w:rsidRPr="00101287">
          <w:rPr>
            <w:rStyle w:val="afb"/>
            <w:rFonts w:ascii="Times New Roman" w:eastAsia="Calibri" w:hAnsi="Times New Roman" w:cs="Times New Roman"/>
          </w:rPr>
          <w:t>п.п. 43</w:t>
        </w:r>
      </w:hyperlink>
      <w:r w:rsidRPr="00101287">
        <w:rPr>
          <w:rFonts w:ascii="Times New Roman" w:hAnsi="Times New Roman" w:cs="Times New Roman"/>
        </w:rPr>
        <w:t xml:space="preserve">, </w:t>
      </w:r>
      <w:hyperlink r:id="rId129" w:history="1">
        <w:r w:rsidRPr="00101287">
          <w:rPr>
            <w:rStyle w:val="afb"/>
            <w:rFonts w:ascii="Times New Roman" w:eastAsia="Calibri" w:hAnsi="Times New Roman" w:cs="Times New Roman"/>
          </w:rPr>
          <w:t>70</w:t>
        </w:r>
      </w:hyperlink>
      <w:r w:rsidRPr="00101287">
        <w:rPr>
          <w:rFonts w:ascii="Times New Roman" w:hAnsi="Times New Roman" w:cs="Times New Roman"/>
        </w:rPr>
        <w:t xml:space="preserve">, </w:t>
      </w:r>
      <w:hyperlink r:id="rId130" w:history="1">
        <w:r w:rsidRPr="00101287">
          <w:rPr>
            <w:rStyle w:val="afb"/>
            <w:rFonts w:ascii="Times New Roman" w:eastAsia="Calibri" w:hAnsi="Times New Roman" w:cs="Times New Roman"/>
          </w:rPr>
          <w:t>71</w:t>
        </w:r>
      </w:hyperlink>
      <w:r w:rsidRPr="00101287">
        <w:rPr>
          <w:rFonts w:ascii="Times New Roman" w:hAnsi="Times New Roman" w:cs="Times New Roman"/>
        </w:rPr>
        <w:t xml:space="preserve"> Инструкции N 157н, </w:t>
      </w:r>
      <w:hyperlink r:id="rId131" w:history="1">
        <w:r w:rsidRPr="00101287">
          <w:rPr>
            <w:rStyle w:val="afb"/>
            <w:rFonts w:ascii="Times New Roman" w:eastAsia="Calibri" w:hAnsi="Times New Roman" w:cs="Times New Roman"/>
          </w:rPr>
          <w:t>письмо</w:t>
        </w:r>
      </w:hyperlink>
      <w:r w:rsidRPr="00101287">
        <w:rPr>
          <w:rFonts w:ascii="Times New Roman" w:hAnsi="Times New Roman" w:cs="Times New Roman"/>
        </w:rPr>
        <w:t xml:space="preserve"> Минфина России от 27.10.2015 N 02-05-10/61628)</w:t>
      </w:r>
    </w:p>
    <w:p w:rsidR="00101287" w:rsidRPr="00101287" w:rsidRDefault="00101287" w:rsidP="00101287">
      <w:pPr>
        <w:pStyle w:val="22"/>
        <w:shd w:val="clear" w:color="auto" w:fill="auto"/>
        <w:spacing w:after="165" w:line="230" w:lineRule="exact"/>
        <w:ind w:left="3020"/>
        <w:jc w:val="left"/>
        <w:rPr>
          <w:sz w:val="24"/>
          <w:szCs w:val="24"/>
        </w:rPr>
      </w:pPr>
      <w:r w:rsidRPr="00101287">
        <w:rPr>
          <w:sz w:val="24"/>
          <w:szCs w:val="24"/>
        </w:rPr>
        <w:t>3.9. Организация учета основных средств</w:t>
      </w:r>
    </w:p>
    <w:p w:rsidR="00101287" w:rsidRPr="00101287" w:rsidRDefault="00101287" w:rsidP="00101287">
      <w:pPr>
        <w:pStyle w:val="110"/>
        <w:shd w:val="clear" w:color="auto" w:fill="auto"/>
        <w:spacing w:before="0" w:after="0" w:line="259" w:lineRule="exact"/>
        <w:ind w:left="40" w:right="140" w:firstLine="700"/>
        <w:rPr>
          <w:sz w:val="24"/>
          <w:szCs w:val="24"/>
        </w:rPr>
      </w:pPr>
      <w:r w:rsidRPr="00101287">
        <w:rPr>
          <w:sz w:val="24"/>
          <w:szCs w:val="24"/>
        </w:rPr>
        <w:t xml:space="preserve">3.9.1. С даты перехода на федеральный стандарт для госсектора "Основные средства" ввод в эксплуатацию объектов основных средств стоимостью до 10 000 руб. включительно отражается в учете на основании Ведомости выдачи материальных ценностей на нужды учреждения (ф. 0504210). Учет объектов на </w:t>
      </w:r>
      <w:proofErr w:type="spellStart"/>
      <w:r w:rsidRPr="00101287">
        <w:rPr>
          <w:sz w:val="24"/>
          <w:szCs w:val="24"/>
        </w:rPr>
        <w:t>забалансовом</w:t>
      </w:r>
      <w:proofErr w:type="spellEnd"/>
      <w:r w:rsidRPr="00101287">
        <w:rPr>
          <w:sz w:val="24"/>
          <w:szCs w:val="24"/>
        </w:rPr>
        <w:t xml:space="preserve"> счете 21 ведется</w:t>
      </w:r>
    </w:p>
    <w:p w:rsidR="00101287" w:rsidRPr="00101287" w:rsidRDefault="00101287" w:rsidP="00101287">
      <w:pPr>
        <w:pStyle w:val="110"/>
        <w:numPr>
          <w:ilvl w:val="0"/>
          <w:numId w:val="19"/>
        </w:numPr>
        <w:shd w:val="clear" w:color="auto" w:fill="auto"/>
        <w:tabs>
          <w:tab w:val="left" w:pos="889"/>
        </w:tabs>
        <w:spacing w:before="0" w:after="0" w:line="259" w:lineRule="exact"/>
        <w:rPr>
          <w:sz w:val="24"/>
          <w:szCs w:val="24"/>
        </w:rPr>
      </w:pPr>
      <w:r w:rsidRPr="00101287">
        <w:rPr>
          <w:sz w:val="24"/>
          <w:szCs w:val="24"/>
        </w:rPr>
        <w:t>по балансовой стоимости введенного в эксплуатацию объекта.</w:t>
      </w:r>
    </w:p>
    <w:p w:rsidR="00101287" w:rsidRPr="00101287" w:rsidRDefault="00101287" w:rsidP="00101287">
      <w:pPr>
        <w:pStyle w:val="110"/>
        <w:shd w:val="clear" w:color="auto" w:fill="auto"/>
        <w:spacing w:before="0" w:after="0" w:line="256" w:lineRule="exact"/>
        <w:ind w:left="20" w:right="20" w:firstLine="660"/>
        <w:rPr>
          <w:sz w:val="24"/>
          <w:szCs w:val="24"/>
        </w:rPr>
      </w:pPr>
      <w:r w:rsidRPr="00101287">
        <w:rPr>
          <w:sz w:val="24"/>
          <w:szCs w:val="24"/>
        </w:rPr>
        <w:t>Основные средства стоимостью до 10 000 руб. включительно при передаче в личное пользование сотрудникам</w:t>
      </w:r>
    </w:p>
    <w:p w:rsidR="00101287" w:rsidRPr="00101287" w:rsidRDefault="00101287" w:rsidP="00101287">
      <w:pPr>
        <w:pStyle w:val="110"/>
        <w:numPr>
          <w:ilvl w:val="0"/>
          <w:numId w:val="19"/>
        </w:numPr>
        <w:shd w:val="clear" w:color="auto" w:fill="auto"/>
        <w:tabs>
          <w:tab w:val="left" w:pos="823"/>
        </w:tabs>
        <w:spacing w:before="0" w:after="0" w:line="256" w:lineRule="exact"/>
        <w:ind w:right="20"/>
        <w:rPr>
          <w:sz w:val="24"/>
          <w:szCs w:val="24"/>
        </w:rPr>
      </w:pPr>
      <w:r w:rsidRPr="00101287">
        <w:rPr>
          <w:sz w:val="24"/>
          <w:szCs w:val="24"/>
        </w:rPr>
        <w:t xml:space="preserve">списываются с </w:t>
      </w:r>
      <w:proofErr w:type="spellStart"/>
      <w:r w:rsidRPr="00101287">
        <w:rPr>
          <w:sz w:val="24"/>
          <w:szCs w:val="24"/>
        </w:rPr>
        <w:t>забалансового</w:t>
      </w:r>
      <w:proofErr w:type="spellEnd"/>
      <w:r w:rsidRPr="00101287">
        <w:rPr>
          <w:sz w:val="24"/>
          <w:szCs w:val="24"/>
        </w:rPr>
        <w:t xml:space="preserve"> счета 21 и учитываются на </w:t>
      </w:r>
      <w:proofErr w:type="spellStart"/>
      <w:r w:rsidRPr="00101287">
        <w:rPr>
          <w:sz w:val="24"/>
          <w:szCs w:val="24"/>
        </w:rPr>
        <w:t>забалансовом</w:t>
      </w:r>
      <w:proofErr w:type="spellEnd"/>
      <w:r w:rsidRPr="00101287">
        <w:rPr>
          <w:sz w:val="24"/>
          <w:szCs w:val="24"/>
        </w:rPr>
        <w:t xml:space="preserve"> счете 27 "Материальные ценности, выданные в личное пользование работникам (сотрудникам) по балансовой стоимости;</w:t>
      </w:r>
    </w:p>
    <w:p w:rsidR="00101287" w:rsidRPr="00101287" w:rsidRDefault="00101287" w:rsidP="00101287">
      <w:pPr>
        <w:pStyle w:val="110"/>
        <w:shd w:val="clear" w:color="auto" w:fill="auto"/>
        <w:spacing w:before="0" w:after="0" w:line="256" w:lineRule="exact"/>
        <w:ind w:left="20" w:firstLine="660"/>
        <w:rPr>
          <w:sz w:val="24"/>
          <w:szCs w:val="24"/>
        </w:rPr>
      </w:pPr>
      <w:r w:rsidRPr="00101287">
        <w:rPr>
          <w:sz w:val="24"/>
          <w:szCs w:val="24"/>
        </w:rPr>
        <w:t>3.9.2. Учет операций по поступлению объектов основных средств ведется:</w:t>
      </w:r>
    </w:p>
    <w:p w:rsidR="00101287" w:rsidRPr="00101287" w:rsidRDefault="00101287" w:rsidP="00101287">
      <w:pPr>
        <w:pStyle w:val="110"/>
        <w:numPr>
          <w:ilvl w:val="0"/>
          <w:numId w:val="19"/>
        </w:numPr>
        <w:shd w:val="clear" w:color="auto" w:fill="auto"/>
        <w:tabs>
          <w:tab w:val="left" w:pos="841"/>
        </w:tabs>
        <w:spacing w:before="0" w:after="0" w:line="256" w:lineRule="exact"/>
        <w:ind w:right="20"/>
        <w:rPr>
          <w:sz w:val="24"/>
          <w:szCs w:val="24"/>
        </w:rPr>
      </w:pPr>
      <w:r w:rsidRPr="00101287">
        <w:rPr>
          <w:sz w:val="24"/>
          <w:szCs w:val="24"/>
        </w:rPr>
        <w:t>в Журнале операций по выбытию и перемещению нефинансовых активов (ф. 0504071)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101287" w:rsidRPr="00101287" w:rsidRDefault="00101287" w:rsidP="00101287">
      <w:pPr>
        <w:pStyle w:val="110"/>
        <w:numPr>
          <w:ilvl w:val="0"/>
          <w:numId w:val="19"/>
        </w:numPr>
        <w:shd w:val="clear" w:color="auto" w:fill="auto"/>
        <w:tabs>
          <w:tab w:val="left" w:pos="834"/>
        </w:tabs>
        <w:spacing w:before="0" w:after="0" w:line="256" w:lineRule="exact"/>
        <w:ind w:right="20"/>
        <w:rPr>
          <w:sz w:val="24"/>
          <w:szCs w:val="24"/>
        </w:rPr>
      </w:pPr>
      <w:r w:rsidRPr="00101287">
        <w:rPr>
          <w:sz w:val="24"/>
          <w:szCs w:val="24"/>
        </w:rPr>
        <w:t>в Журнале до прочим операциям (ф. 0504071) - по иным операциям поступления объектов основных средств.</w:t>
      </w:r>
    </w:p>
    <w:p w:rsidR="00101287" w:rsidRPr="00101287" w:rsidRDefault="00101287" w:rsidP="00101287">
      <w:pPr>
        <w:pStyle w:val="110"/>
        <w:shd w:val="clear" w:color="auto" w:fill="auto"/>
        <w:tabs>
          <w:tab w:val="left" w:pos="1276"/>
        </w:tabs>
        <w:spacing w:before="0" w:after="0" w:line="256" w:lineRule="exact"/>
        <w:ind w:right="20"/>
        <w:rPr>
          <w:sz w:val="24"/>
          <w:szCs w:val="24"/>
        </w:rPr>
      </w:pPr>
      <w:r w:rsidRPr="00101287">
        <w:rPr>
          <w:sz w:val="24"/>
          <w:szCs w:val="24"/>
        </w:rPr>
        <w:t xml:space="preserve">              3.9.3 Учет операций по выбытию и перемещению объектов основных средств ведется в Журнале операций по выбытию и перемещению нефинансовых активов (ф. 0504071).</w:t>
      </w:r>
    </w:p>
    <w:p w:rsidR="00101287" w:rsidRPr="00101287" w:rsidRDefault="00101287" w:rsidP="00101287">
      <w:pPr>
        <w:pStyle w:val="110"/>
        <w:shd w:val="clear" w:color="auto" w:fill="auto"/>
        <w:tabs>
          <w:tab w:val="left" w:pos="1269"/>
        </w:tabs>
        <w:spacing w:before="0" w:after="0" w:line="256" w:lineRule="exact"/>
        <w:ind w:right="20"/>
        <w:rPr>
          <w:sz w:val="24"/>
          <w:szCs w:val="24"/>
        </w:rPr>
      </w:pPr>
      <w:r w:rsidRPr="00101287">
        <w:rPr>
          <w:sz w:val="24"/>
          <w:szCs w:val="24"/>
        </w:rPr>
        <w:t xml:space="preserve">              3.9.4 Операции по поступлению, выбытию, внутреннему перемещению основных средств дополнительно отражаются в Оборотной ведомости по нефинансовым активам (ф. 0504035).</w:t>
      </w:r>
    </w:p>
    <w:p w:rsidR="00101287" w:rsidRPr="00101287" w:rsidRDefault="00101287" w:rsidP="00101287">
      <w:pPr>
        <w:pStyle w:val="110"/>
        <w:shd w:val="clear" w:color="auto" w:fill="auto"/>
        <w:tabs>
          <w:tab w:val="left" w:pos="1262"/>
        </w:tabs>
        <w:spacing w:before="0" w:after="0" w:line="256" w:lineRule="exact"/>
        <w:ind w:right="20"/>
        <w:rPr>
          <w:sz w:val="24"/>
          <w:szCs w:val="24"/>
        </w:rPr>
      </w:pPr>
      <w:r w:rsidRPr="00101287">
        <w:rPr>
          <w:sz w:val="24"/>
          <w:szCs w:val="24"/>
        </w:rPr>
        <w:t xml:space="preserve">             3.9.5 Начисление амортизации по основным средствам ежемесячно отражается в Ведомости начисления амортизации.</w:t>
      </w:r>
    </w:p>
    <w:p w:rsidR="00101287" w:rsidRPr="00101287" w:rsidRDefault="00101287" w:rsidP="00101287">
      <w:pPr>
        <w:pStyle w:val="110"/>
        <w:shd w:val="clear" w:color="auto" w:fill="auto"/>
        <w:tabs>
          <w:tab w:val="left" w:pos="1273"/>
        </w:tabs>
        <w:spacing w:before="0" w:after="0" w:line="256" w:lineRule="exact"/>
        <w:ind w:right="20"/>
        <w:rPr>
          <w:sz w:val="24"/>
          <w:szCs w:val="24"/>
        </w:rPr>
      </w:pPr>
      <w:r w:rsidRPr="00101287">
        <w:rPr>
          <w:sz w:val="24"/>
          <w:szCs w:val="24"/>
        </w:rPr>
        <w:t xml:space="preserve">             3.9.6 С даты перехода на федеральный стандарт для госсектора "Основные средства" основные средства стоимостью более 10 000 руб.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w:t>
      </w:r>
      <w:proofErr w:type="spellStart"/>
      <w:r w:rsidRPr="00101287">
        <w:rPr>
          <w:sz w:val="24"/>
          <w:szCs w:val="24"/>
        </w:rPr>
        <w:t>забалансовом</w:t>
      </w:r>
      <w:proofErr w:type="spellEnd"/>
      <w:r w:rsidRPr="00101287">
        <w:rPr>
          <w:sz w:val="24"/>
          <w:szCs w:val="24"/>
        </w:rPr>
        <w:t xml:space="preserve"> счете 27 "Материальные ценности, выданные в личное пользование работникам (сотрудникам)".</w:t>
      </w:r>
    </w:p>
    <w:p w:rsidR="00101287" w:rsidRPr="00101287" w:rsidRDefault="00101287" w:rsidP="00101287">
      <w:pPr>
        <w:pStyle w:val="110"/>
        <w:shd w:val="clear" w:color="auto" w:fill="auto"/>
        <w:tabs>
          <w:tab w:val="left" w:pos="1269"/>
        </w:tabs>
        <w:spacing w:before="0" w:after="321" w:line="256" w:lineRule="exact"/>
        <w:ind w:right="20"/>
        <w:rPr>
          <w:sz w:val="24"/>
          <w:szCs w:val="24"/>
        </w:rPr>
      </w:pPr>
      <w:r w:rsidRPr="00101287">
        <w:rPr>
          <w:sz w:val="24"/>
          <w:szCs w:val="24"/>
        </w:rPr>
        <w:t xml:space="preserve">              3.9.7 Перевод объектов основных средств на консервацию осуществляется на основании приказа руководителя учреждения. Под консервацией понимается прекращение эксплуатации объекта на какой-либо срок с возможностью возобновления использования. Приказом устанавливается срок консервации и необходимые мероприятия. К приказу прилагается обоснование экономической целесообразности консервации. После осуществления предусмотренных распоряжением мероприятий комиссия по поступлению и выбытию активов учреждения подписывает Акт о консервации объекта основных средств.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утверждается руководителем учреждения. Информация о консервации (</w:t>
      </w:r>
      <w:proofErr w:type="spellStart"/>
      <w:r w:rsidRPr="00101287">
        <w:rPr>
          <w:sz w:val="24"/>
          <w:szCs w:val="24"/>
        </w:rPr>
        <w:t>расконсервация</w:t>
      </w:r>
      <w:proofErr w:type="spellEnd"/>
      <w:r w:rsidRPr="00101287">
        <w:rPr>
          <w:sz w:val="24"/>
          <w:szCs w:val="24"/>
        </w:rPr>
        <w:t xml:space="preserve">) объекта </w:t>
      </w:r>
      <w:r w:rsidRPr="00101287">
        <w:rPr>
          <w:sz w:val="24"/>
          <w:szCs w:val="24"/>
        </w:rPr>
        <w:lastRenderedPageBreak/>
        <w:t>основных средств на срок более трех месяцев вносится в инвентарную карточку объекта (без отражения по соответствующим счетам аналитического учета счета 0 101 00 000 "Основные средства").</w:t>
      </w:r>
    </w:p>
    <w:p w:rsidR="00101287" w:rsidRPr="00101287" w:rsidRDefault="00101287" w:rsidP="00101287">
      <w:pPr>
        <w:pStyle w:val="22"/>
        <w:shd w:val="clear" w:color="auto" w:fill="auto"/>
        <w:spacing w:after="67" w:line="230" w:lineRule="exact"/>
        <w:ind w:left="3280"/>
        <w:jc w:val="left"/>
        <w:rPr>
          <w:sz w:val="24"/>
          <w:szCs w:val="24"/>
        </w:rPr>
      </w:pPr>
    </w:p>
    <w:p w:rsidR="00101287" w:rsidRPr="00101287" w:rsidRDefault="00101287" w:rsidP="00101287">
      <w:pPr>
        <w:pStyle w:val="22"/>
        <w:shd w:val="clear" w:color="auto" w:fill="auto"/>
        <w:spacing w:after="67" w:line="230" w:lineRule="exact"/>
        <w:ind w:left="3280"/>
        <w:jc w:val="left"/>
        <w:rPr>
          <w:sz w:val="24"/>
          <w:szCs w:val="24"/>
        </w:rPr>
      </w:pPr>
      <w:r w:rsidRPr="00101287">
        <w:rPr>
          <w:sz w:val="24"/>
          <w:szCs w:val="24"/>
        </w:rPr>
        <w:t>4. Нематериальные активы.</w:t>
      </w:r>
    </w:p>
    <w:p w:rsidR="00101287" w:rsidRPr="00101287" w:rsidRDefault="00101287" w:rsidP="00101287">
      <w:pPr>
        <w:pStyle w:val="110"/>
        <w:shd w:val="clear" w:color="auto" w:fill="auto"/>
        <w:spacing w:before="0" w:after="51" w:line="295" w:lineRule="exact"/>
        <w:ind w:left="20" w:right="20" w:firstLine="660"/>
        <w:rPr>
          <w:sz w:val="24"/>
          <w:szCs w:val="24"/>
        </w:rPr>
      </w:pPr>
      <w:r w:rsidRPr="00101287">
        <w:rPr>
          <w:sz w:val="24"/>
          <w:szCs w:val="24"/>
        </w:rPr>
        <w:t>4.1 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101287" w:rsidRPr="00101287" w:rsidRDefault="00101287" w:rsidP="00101287">
      <w:pPr>
        <w:pStyle w:val="110"/>
        <w:shd w:val="clear" w:color="auto" w:fill="auto"/>
        <w:spacing w:before="0" w:after="121" w:line="306" w:lineRule="exact"/>
        <w:ind w:left="20" w:right="20" w:firstLine="660"/>
        <w:rPr>
          <w:sz w:val="24"/>
          <w:szCs w:val="24"/>
        </w:rPr>
      </w:pPr>
      <w:r w:rsidRPr="00101287">
        <w:rPr>
          <w:sz w:val="24"/>
          <w:szCs w:val="24"/>
        </w:rPr>
        <w:t>4.2.0бьект нефинансовых активов признается нематериальным активом при одновременном выполнении следующих условий:</w:t>
      </w:r>
    </w:p>
    <w:p w:rsidR="00101287" w:rsidRPr="00101287" w:rsidRDefault="00101287" w:rsidP="00101287">
      <w:pPr>
        <w:pStyle w:val="110"/>
        <w:numPr>
          <w:ilvl w:val="0"/>
          <w:numId w:val="19"/>
        </w:numPr>
        <w:shd w:val="clear" w:color="auto" w:fill="auto"/>
        <w:tabs>
          <w:tab w:val="left" w:pos="637"/>
        </w:tabs>
        <w:spacing w:before="0" w:after="119" w:line="230" w:lineRule="exact"/>
        <w:jc w:val="left"/>
        <w:rPr>
          <w:sz w:val="24"/>
          <w:szCs w:val="24"/>
        </w:rPr>
      </w:pPr>
      <w:r w:rsidRPr="00101287">
        <w:rPr>
          <w:sz w:val="24"/>
          <w:szCs w:val="24"/>
        </w:rPr>
        <w:t>объект способен приносить экономические выгоды в будущем;</w:t>
      </w:r>
    </w:p>
    <w:p w:rsidR="00101287" w:rsidRPr="00101287" w:rsidRDefault="00101287" w:rsidP="00101287">
      <w:pPr>
        <w:pStyle w:val="110"/>
        <w:numPr>
          <w:ilvl w:val="0"/>
          <w:numId w:val="19"/>
        </w:numPr>
        <w:shd w:val="clear" w:color="auto" w:fill="auto"/>
        <w:tabs>
          <w:tab w:val="left" w:pos="637"/>
        </w:tabs>
        <w:spacing w:before="0" w:after="0" w:line="230" w:lineRule="exact"/>
        <w:jc w:val="left"/>
        <w:rPr>
          <w:sz w:val="24"/>
          <w:szCs w:val="24"/>
        </w:rPr>
      </w:pPr>
      <w:r w:rsidRPr="00101287">
        <w:rPr>
          <w:sz w:val="24"/>
          <w:szCs w:val="24"/>
        </w:rPr>
        <w:t>у объекта отсутствует материально-вещественная форма;</w:t>
      </w:r>
    </w:p>
    <w:p w:rsidR="00101287" w:rsidRPr="00101287" w:rsidRDefault="00101287" w:rsidP="00101287">
      <w:pPr>
        <w:pStyle w:val="110"/>
        <w:numPr>
          <w:ilvl w:val="0"/>
          <w:numId w:val="19"/>
        </w:numPr>
        <w:shd w:val="clear" w:color="auto" w:fill="auto"/>
        <w:tabs>
          <w:tab w:val="left" w:pos="594"/>
        </w:tabs>
        <w:spacing w:before="0" w:after="68" w:line="230" w:lineRule="exact"/>
        <w:rPr>
          <w:sz w:val="24"/>
          <w:szCs w:val="24"/>
        </w:rPr>
      </w:pPr>
      <w:r w:rsidRPr="00101287">
        <w:rPr>
          <w:sz w:val="24"/>
          <w:szCs w:val="24"/>
        </w:rPr>
        <w:t>объект можно (выделить, отделить) от другого имущества;</w:t>
      </w:r>
    </w:p>
    <w:p w:rsidR="00101287" w:rsidRPr="00101287" w:rsidRDefault="00101287" w:rsidP="00101287">
      <w:pPr>
        <w:pStyle w:val="110"/>
        <w:numPr>
          <w:ilvl w:val="0"/>
          <w:numId w:val="19"/>
        </w:numPr>
        <w:shd w:val="clear" w:color="auto" w:fill="auto"/>
        <w:tabs>
          <w:tab w:val="left" w:pos="664"/>
        </w:tabs>
        <w:spacing w:before="0" w:after="110" w:line="293" w:lineRule="exact"/>
        <w:ind w:right="40"/>
        <w:rPr>
          <w:sz w:val="24"/>
          <w:szCs w:val="24"/>
        </w:rPr>
      </w:pPr>
      <w:r w:rsidRPr="00101287">
        <w:rPr>
          <w:sz w:val="24"/>
          <w:szCs w:val="24"/>
        </w:rPr>
        <w:t>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101287" w:rsidRPr="00101287" w:rsidRDefault="00101287" w:rsidP="00101287">
      <w:pPr>
        <w:pStyle w:val="110"/>
        <w:numPr>
          <w:ilvl w:val="0"/>
          <w:numId w:val="19"/>
        </w:numPr>
        <w:shd w:val="clear" w:color="auto" w:fill="auto"/>
        <w:tabs>
          <w:tab w:val="left" w:pos="604"/>
        </w:tabs>
        <w:spacing w:before="0" w:after="99" w:line="230" w:lineRule="exact"/>
        <w:rPr>
          <w:sz w:val="24"/>
          <w:szCs w:val="24"/>
        </w:rPr>
      </w:pPr>
      <w:r w:rsidRPr="00101287">
        <w:rPr>
          <w:sz w:val="24"/>
          <w:szCs w:val="24"/>
        </w:rPr>
        <w:t>не предполагается последующая перепродажа данного актива;</w:t>
      </w:r>
    </w:p>
    <w:p w:rsidR="00101287" w:rsidRPr="00101287" w:rsidRDefault="00101287" w:rsidP="00101287">
      <w:pPr>
        <w:pStyle w:val="110"/>
        <w:numPr>
          <w:ilvl w:val="0"/>
          <w:numId w:val="19"/>
        </w:numPr>
        <w:shd w:val="clear" w:color="auto" w:fill="auto"/>
        <w:tabs>
          <w:tab w:val="left" w:pos="599"/>
        </w:tabs>
        <w:spacing w:before="0" w:after="54" w:line="230" w:lineRule="exact"/>
        <w:rPr>
          <w:sz w:val="24"/>
          <w:szCs w:val="24"/>
        </w:rPr>
      </w:pPr>
      <w:r w:rsidRPr="00101287">
        <w:rPr>
          <w:sz w:val="24"/>
          <w:szCs w:val="24"/>
        </w:rPr>
        <w:t>имеются надлежаще оформленные документы, подтверждающие существование актива;</w:t>
      </w:r>
    </w:p>
    <w:p w:rsidR="00101287" w:rsidRPr="00101287" w:rsidRDefault="00101287" w:rsidP="00101287">
      <w:pPr>
        <w:pStyle w:val="110"/>
        <w:numPr>
          <w:ilvl w:val="0"/>
          <w:numId w:val="19"/>
        </w:numPr>
        <w:shd w:val="clear" w:color="auto" w:fill="auto"/>
        <w:tabs>
          <w:tab w:val="left" w:pos="626"/>
        </w:tabs>
        <w:spacing w:before="0" w:after="68" w:line="298" w:lineRule="exact"/>
        <w:ind w:right="40"/>
        <w:rPr>
          <w:sz w:val="24"/>
          <w:szCs w:val="24"/>
        </w:rPr>
      </w:pPr>
      <w:r w:rsidRPr="00101287">
        <w:rPr>
          <w:sz w:val="24"/>
          <w:szCs w:val="24"/>
        </w:rPr>
        <w:t>имеются надлежаще оформленные документы, устанавливающие исключительное право на актив;</w:t>
      </w:r>
    </w:p>
    <w:p w:rsidR="00101287" w:rsidRPr="00101287" w:rsidRDefault="00101287" w:rsidP="00101287">
      <w:pPr>
        <w:pStyle w:val="110"/>
        <w:numPr>
          <w:ilvl w:val="0"/>
          <w:numId w:val="19"/>
        </w:numPr>
        <w:shd w:val="clear" w:color="auto" w:fill="auto"/>
        <w:tabs>
          <w:tab w:val="left" w:pos="640"/>
        </w:tabs>
        <w:spacing w:before="0" w:after="56" w:line="288" w:lineRule="exact"/>
        <w:ind w:right="40"/>
        <w:rPr>
          <w:sz w:val="24"/>
          <w:szCs w:val="24"/>
        </w:rPr>
      </w:pPr>
      <w:r w:rsidRPr="00101287">
        <w:rPr>
          <w:sz w:val="24"/>
          <w:szCs w:val="24"/>
        </w:rPr>
        <w:t>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101287" w:rsidRPr="00101287" w:rsidRDefault="00101287" w:rsidP="00101287">
      <w:pPr>
        <w:pStyle w:val="110"/>
        <w:numPr>
          <w:ilvl w:val="0"/>
          <w:numId w:val="16"/>
        </w:numPr>
        <w:shd w:val="clear" w:color="auto" w:fill="auto"/>
        <w:tabs>
          <w:tab w:val="left" w:pos="856"/>
        </w:tabs>
        <w:spacing w:before="0" w:after="60" w:line="293" w:lineRule="exact"/>
        <w:ind w:left="40" w:right="40" w:firstLine="420"/>
        <w:rPr>
          <w:sz w:val="24"/>
          <w:szCs w:val="24"/>
        </w:rPr>
      </w:pPr>
      <w:r w:rsidRPr="00101287">
        <w:rPr>
          <w:sz w:val="24"/>
          <w:szCs w:val="24"/>
        </w:rPr>
        <w:t>Единицей бухгалтерского учета нематериальных активов является инвентарный объект. Инвентарным объектом нематериальных активов признается совокупность прав, возникающих из одного патента, свидетельства, договора государственного контракта, предусматривающего приобретение учреждением исключительных прав на результаты интеллектуальной деятельности, либо в ином установленном законодательством Российской Федерации порядке, предназначенных для выполнения определенных самостоятельных функций.</w:t>
      </w:r>
    </w:p>
    <w:p w:rsidR="00101287" w:rsidRPr="00101287" w:rsidRDefault="00101287" w:rsidP="00101287">
      <w:pPr>
        <w:pStyle w:val="110"/>
        <w:numPr>
          <w:ilvl w:val="0"/>
          <w:numId w:val="16"/>
        </w:numPr>
        <w:shd w:val="clear" w:color="auto" w:fill="auto"/>
        <w:tabs>
          <w:tab w:val="left" w:pos="846"/>
        </w:tabs>
        <w:spacing w:before="0" w:after="91" w:line="293" w:lineRule="exact"/>
        <w:ind w:left="40" w:right="40" w:firstLine="420"/>
        <w:rPr>
          <w:sz w:val="24"/>
          <w:szCs w:val="24"/>
        </w:rPr>
      </w:pPr>
      <w:r w:rsidRPr="00101287">
        <w:rPr>
          <w:sz w:val="24"/>
          <w:szCs w:val="24"/>
        </w:rPr>
        <w:t xml:space="preserve">В качестве инвентарного объекта нематериальных активов признаются сложный объект, включающий несколько охраняемых результатов интеллектуальной деятельности, </w:t>
      </w:r>
      <w:proofErr w:type="spellStart"/>
      <w:r w:rsidRPr="00101287">
        <w:rPr>
          <w:sz w:val="24"/>
          <w:szCs w:val="24"/>
        </w:rPr>
        <w:t>мультимедийный</w:t>
      </w:r>
      <w:proofErr w:type="spellEnd"/>
      <w:r w:rsidRPr="00101287">
        <w:rPr>
          <w:sz w:val="24"/>
          <w:szCs w:val="24"/>
        </w:rPr>
        <w:t xml:space="preserve"> продукт, единая технология и т.п.).</w:t>
      </w:r>
    </w:p>
    <w:p w:rsidR="00101287" w:rsidRPr="00101287" w:rsidRDefault="00101287" w:rsidP="00101287">
      <w:pPr>
        <w:pStyle w:val="110"/>
        <w:numPr>
          <w:ilvl w:val="0"/>
          <w:numId w:val="16"/>
        </w:numPr>
        <w:shd w:val="clear" w:color="auto" w:fill="auto"/>
        <w:tabs>
          <w:tab w:val="left" w:pos="861"/>
        </w:tabs>
        <w:spacing w:before="0" w:after="0" w:line="254" w:lineRule="exact"/>
        <w:ind w:left="40" w:right="40" w:firstLine="420"/>
        <w:rPr>
          <w:sz w:val="24"/>
          <w:szCs w:val="24"/>
        </w:rPr>
      </w:pPr>
      <w:r w:rsidRPr="00101287">
        <w:rPr>
          <w:sz w:val="24"/>
          <w:szCs w:val="24"/>
        </w:rPr>
        <w:t>В целях организации и ведения аналитического учета каждому инвентарному объекту нематериальных активов присваивается уникальный инвентарный порядковый номер, который используется исключительно в регистрах учета.</w:t>
      </w:r>
    </w:p>
    <w:p w:rsidR="00101287" w:rsidRPr="00101287" w:rsidRDefault="00101287" w:rsidP="00101287">
      <w:pPr>
        <w:pStyle w:val="110"/>
        <w:shd w:val="clear" w:color="auto" w:fill="auto"/>
        <w:spacing w:before="0" w:after="0" w:line="254" w:lineRule="exact"/>
        <w:ind w:left="40" w:right="40" w:firstLine="720"/>
        <w:rPr>
          <w:sz w:val="24"/>
          <w:szCs w:val="24"/>
        </w:rPr>
      </w:pPr>
      <w:r w:rsidRPr="00101287">
        <w:rPr>
          <w:sz w:val="24"/>
          <w:szCs w:val="24"/>
        </w:rPr>
        <w:t>Инвентарный номер, присвоенный объекту нематериального актива, сохраняется за ним на весь период его учета.</w:t>
      </w:r>
    </w:p>
    <w:p w:rsidR="00101287" w:rsidRPr="00101287" w:rsidRDefault="00101287" w:rsidP="00101287">
      <w:pPr>
        <w:pStyle w:val="110"/>
        <w:shd w:val="clear" w:color="auto" w:fill="auto"/>
        <w:spacing w:before="0" w:after="0" w:line="254" w:lineRule="exact"/>
        <w:ind w:left="40" w:right="40" w:firstLine="720"/>
        <w:rPr>
          <w:sz w:val="24"/>
          <w:szCs w:val="24"/>
        </w:rPr>
      </w:pPr>
      <w:r w:rsidRPr="00101287">
        <w:rPr>
          <w:sz w:val="24"/>
          <w:szCs w:val="24"/>
        </w:rPr>
        <w:t>Инвентарные номера выбывших (списанных) инвентарных объектов нематериальных активов вновь принятым к учету объектам нефинансовых активов не присваиваются.</w:t>
      </w:r>
    </w:p>
    <w:p w:rsidR="00101287" w:rsidRPr="00101287" w:rsidRDefault="00101287" w:rsidP="00101287">
      <w:pPr>
        <w:pStyle w:val="110"/>
        <w:numPr>
          <w:ilvl w:val="0"/>
          <w:numId w:val="16"/>
        </w:numPr>
        <w:shd w:val="clear" w:color="auto" w:fill="auto"/>
        <w:tabs>
          <w:tab w:val="left" w:pos="832"/>
        </w:tabs>
        <w:spacing w:before="0" w:after="0" w:line="254" w:lineRule="exact"/>
        <w:ind w:left="40" w:right="40" w:firstLine="420"/>
        <w:rPr>
          <w:sz w:val="24"/>
          <w:szCs w:val="24"/>
        </w:rPr>
      </w:pPr>
      <w:r w:rsidRPr="00101287">
        <w:rPr>
          <w:sz w:val="24"/>
          <w:szCs w:val="24"/>
        </w:rPr>
        <w:t>Сроком полезного использования нематериального актива является период, в течение которого учреждением предполагается использование актива.</w:t>
      </w:r>
    </w:p>
    <w:p w:rsidR="00101287" w:rsidRPr="00101287" w:rsidRDefault="00101287" w:rsidP="00101287">
      <w:pPr>
        <w:pStyle w:val="110"/>
        <w:shd w:val="clear" w:color="auto" w:fill="auto"/>
        <w:spacing w:before="0" w:after="0" w:line="254" w:lineRule="exact"/>
        <w:ind w:left="40" w:right="40" w:firstLine="720"/>
        <w:rPr>
          <w:sz w:val="24"/>
          <w:szCs w:val="24"/>
        </w:rPr>
      </w:pPr>
      <w:r w:rsidRPr="00101287">
        <w:rPr>
          <w:sz w:val="24"/>
          <w:szCs w:val="24"/>
        </w:rPr>
        <w:t>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по поступлению и выбытию активов учреждения исходя из:</w:t>
      </w:r>
    </w:p>
    <w:p w:rsidR="00101287" w:rsidRPr="00101287" w:rsidRDefault="00101287" w:rsidP="00101287">
      <w:pPr>
        <w:pStyle w:val="110"/>
        <w:numPr>
          <w:ilvl w:val="0"/>
          <w:numId w:val="19"/>
        </w:numPr>
        <w:shd w:val="clear" w:color="auto" w:fill="auto"/>
        <w:tabs>
          <w:tab w:val="left" w:pos="933"/>
        </w:tabs>
        <w:spacing w:before="0" w:after="0" w:line="254" w:lineRule="exact"/>
        <w:ind w:right="40"/>
        <w:rPr>
          <w:sz w:val="24"/>
          <w:szCs w:val="24"/>
        </w:rPr>
      </w:pPr>
      <w:r w:rsidRPr="00101287">
        <w:rPr>
          <w:sz w:val="24"/>
          <w:szCs w:val="24"/>
        </w:rPr>
        <w:lastRenderedPageBreak/>
        <w:t>срока действия прав учреждения на результат интеллектуальной деятельности или средство индивидуализации и периода контроля над активом:</w:t>
      </w:r>
    </w:p>
    <w:p w:rsidR="00101287" w:rsidRPr="00101287" w:rsidRDefault="00101287" w:rsidP="00101287">
      <w:pPr>
        <w:pStyle w:val="110"/>
        <w:numPr>
          <w:ilvl w:val="0"/>
          <w:numId w:val="19"/>
        </w:numPr>
        <w:shd w:val="clear" w:color="auto" w:fill="auto"/>
        <w:tabs>
          <w:tab w:val="left" w:pos="918"/>
        </w:tabs>
        <w:spacing w:before="0" w:after="0" w:line="254" w:lineRule="exact"/>
        <w:ind w:right="40"/>
        <w:rPr>
          <w:sz w:val="24"/>
          <w:szCs w:val="24"/>
        </w:rPr>
      </w:pPr>
      <w:r w:rsidRPr="00101287">
        <w:rPr>
          <w:sz w:val="24"/>
          <w:szCs w:val="24"/>
        </w:rPr>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rsidR="00101287" w:rsidRPr="00101287" w:rsidRDefault="00101287" w:rsidP="00101287">
      <w:pPr>
        <w:pStyle w:val="110"/>
        <w:numPr>
          <w:ilvl w:val="0"/>
          <w:numId w:val="19"/>
        </w:numPr>
        <w:shd w:val="clear" w:color="auto" w:fill="auto"/>
        <w:tabs>
          <w:tab w:val="left" w:pos="870"/>
        </w:tabs>
        <w:spacing w:before="0" w:after="0" w:line="254" w:lineRule="exact"/>
        <w:ind w:right="40"/>
        <w:rPr>
          <w:sz w:val="24"/>
          <w:szCs w:val="24"/>
        </w:rPr>
      </w:pPr>
      <w:r w:rsidRPr="00101287">
        <w:rPr>
          <w:sz w:val="24"/>
          <w:szCs w:val="24"/>
        </w:rPr>
        <w:t>ожидаемого</w:t>
      </w:r>
      <w:r w:rsidRPr="00101287">
        <w:rPr>
          <w:rStyle w:val="10pt2"/>
          <w:sz w:val="24"/>
          <w:szCs w:val="24"/>
        </w:rPr>
        <w:t xml:space="preserve"> срока</w:t>
      </w:r>
      <w:r w:rsidRPr="00101287">
        <w:rPr>
          <w:sz w:val="24"/>
          <w:szCs w:val="24"/>
        </w:rPr>
        <w:t xml:space="preserve"> использования актива, в течение которого учреждение предполагает использовать актив в деятельности.</w:t>
      </w:r>
    </w:p>
    <w:p w:rsidR="00101287" w:rsidRPr="00101287" w:rsidRDefault="00101287" w:rsidP="00101287">
      <w:pPr>
        <w:pStyle w:val="26"/>
        <w:keepNext/>
        <w:keepLines/>
        <w:shd w:val="clear" w:color="auto" w:fill="auto"/>
        <w:spacing w:after="34" w:line="230" w:lineRule="exact"/>
        <w:ind w:left="3920"/>
        <w:rPr>
          <w:b/>
          <w:sz w:val="24"/>
          <w:szCs w:val="24"/>
        </w:rPr>
      </w:pPr>
      <w:bookmarkStart w:id="1" w:name="bookmark1"/>
      <w:r w:rsidRPr="00101287">
        <w:rPr>
          <w:b/>
          <w:sz w:val="24"/>
          <w:szCs w:val="24"/>
        </w:rPr>
        <w:t>5. Амортизация</w:t>
      </w:r>
      <w:bookmarkEnd w:id="1"/>
    </w:p>
    <w:p w:rsidR="00101287" w:rsidRPr="00101287" w:rsidRDefault="00101287" w:rsidP="00101287">
      <w:pPr>
        <w:pStyle w:val="110"/>
        <w:shd w:val="clear" w:color="auto" w:fill="auto"/>
        <w:spacing w:before="0" w:after="0" w:line="254" w:lineRule="exact"/>
        <w:ind w:left="20" w:right="20" w:firstLine="680"/>
        <w:rPr>
          <w:sz w:val="24"/>
          <w:szCs w:val="24"/>
        </w:rPr>
      </w:pPr>
      <w:r w:rsidRPr="00101287">
        <w:rPr>
          <w:sz w:val="24"/>
          <w:szCs w:val="24"/>
        </w:rPr>
        <w:t>Стоимость объекта основных средств переносится на расходы (на уменьшение финансового результата) посредством равномерного начисления амортизации в течение срока его полезного использования.</w:t>
      </w:r>
    </w:p>
    <w:p w:rsidR="00101287" w:rsidRPr="00101287" w:rsidRDefault="00101287" w:rsidP="00101287">
      <w:pPr>
        <w:pStyle w:val="110"/>
        <w:shd w:val="clear" w:color="auto" w:fill="auto"/>
        <w:spacing w:before="0" w:after="0" w:line="254" w:lineRule="exact"/>
        <w:ind w:left="20" w:right="20" w:firstLine="680"/>
        <w:rPr>
          <w:sz w:val="24"/>
          <w:szCs w:val="24"/>
        </w:rPr>
      </w:pPr>
      <w:r w:rsidRPr="00101287">
        <w:rPr>
          <w:sz w:val="24"/>
          <w:szCs w:val="24"/>
        </w:rPr>
        <w:t>Сумма амортизации за каждый период признается в составе расходов текущего периода (относится на уменьшение финансового результата) за исключением случаев, когда она включена в стоимость другого актива.</w:t>
      </w:r>
    </w:p>
    <w:p w:rsidR="00101287" w:rsidRPr="00101287" w:rsidRDefault="00101287" w:rsidP="00101287">
      <w:pPr>
        <w:pStyle w:val="110"/>
        <w:shd w:val="clear" w:color="auto" w:fill="auto"/>
        <w:spacing w:before="0" w:after="0" w:line="254" w:lineRule="exact"/>
        <w:ind w:left="20" w:right="20" w:firstLine="680"/>
        <w:rPr>
          <w:sz w:val="24"/>
          <w:szCs w:val="24"/>
        </w:rPr>
      </w:pPr>
      <w:r w:rsidRPr="00101287">
        <w:rPr>
          <w:sz w:val="24"/>
          <w:szCs w:val="24"/>
        </w:rPr>
        <w:t>Амортизация объекта основных средств начинается с 1-го числа месяца, следующего за месяцем принятия его к бухгалтерскому учету.</w:t>
      </w:r>
    </w:p>
    <w:p w:rsidR="00101287" w:rsidRPr="00101287" w:rsidRDefault="00101287" w:rsidP="00101287">
      <w:pPr>
        <w:pStyle w:val="110"/>
        <w:shd w:val="clear" w:color="auto" w:fill="auto"/>
        <w:spacing w:before="0" w:after="0" w:line="254" w:lineRule="exact"/>
        <w:ind w:left="20" w:right="20" w:firstLine="680"/>
        <w:rPr>
          <w:sz w:val="24"/>
          <w:szCs w:val="24"/>
        </w:rPr>
      </w:pPr>
      <w:r w:rsidRPr="00101287">
        <w:rPr>
          <w:sz w:val="24"/>
          <w:szCs w:val="24"/>
        </w:rPr>
        <w:t>Амортизация объекта основных средств прекращается с 1-го числа месяца, следующего за месяцем прекращения признания (выбытия его из бухгалтерского учета), или с 1 -го числа месяца, следующего за месяцем, в котором остаточная стоимость объекта основных средств стала равной нулю.</w:t>
      </w:r>
    </w:p>
    <w:p w:rsidR="00101287" w:rsidRPr="00101287" w:rsidRDefault="00101287" w:rsidP="00101287">
      <w:pPr>
        <w:pStyle w:val="110"/>
        <w:shd w:val="clear" w:color="auto" w:fill="auto"/>
        <w:spacing w:before="0" w:after="0" w:line="254" w:lineRule="exact"/>
        <w:ind w:left="20" w:right="20" w:firstLine="680"/>
        <w:rPr>
          <w:sz w:val="24"/>
          <w:szCs w:val="24"/>
        </w:rPr>
      </w:pPr>
      <w:r w:rsidRPr="00101287">
        <w:rPr>
          <w:sz w:val="24"/>
          <w:szCs w:val="24"/>
        </w:rPr>
        <w:t>Начисление амортизации объекта основных средств не приостанавливается в случаях, когда объект основных средств простаивает или не используется, или удерживается для последующей передачи (списания), за исключением случая, когда остаточная стоимость объекта основных средств стала равной нулю.</w:t>
      </w:r>
    </w:p>
    <w:p w:rsidR="00101287" w:rsidRPr="00101287" w:rsidRDefault="00101287" w:rsidP="00101287">
      <w:pPr>
        <w:pStyle w:val="110"/>
        <w:shd w:val="clear" w:color="auto" w:fill="auto"/>
        <w:spacing w:before="0" w:after="0" w:line="254" w:lineRule="exact"/>
        <w:ind w:left="20" w:right="20" w:firstLine="680"/>
        <w:rPr>
          <w:sz w:val="24"/>
          <w:szCs w:val="24"/>
        </w:rPr>
      </w:pPr>
      <w:r w:rsidRPr="00101287">
        <w:rPr>
          <w:sz w:val="24"/>
          <w:szCs w:val="24"/>
        </w:rPr>
        <w:t>Начисление амортизации объекта основных средств производится в соответствии с данной учетной политикой линейным методом. Данный метод предполагает равномерное начисление постоянной суммы амортизации на протяжении всего срока полезного использования актива;</w:t>
      </w:r>
    </w:p>
    <w:p w:rsidR="00101287" w:rsidRPr="00101287" w:rsidRDefault="00101287" w:rsidP="00101287">
      <w:pPr>
        <w:pStyle w:val="110"/>
        <w:shd w:val="clear" w:color="auto" w:fill="auto"/>
        <w:spacing w:before="0" w:after="0" w:line="254" w:lineRule="exact"/>
        <w:ind w:left="20" w:firstLine="680"/>
        <w:rPr>
          <w:sz w:val="24"/>
          <w:szCs w:val="24"/>
        </w:rPr>
      </w:pPr>
      <w:r w:rsidRPr="00101287">
        <w:rPr>
          <w:sz w:val="24"/>
          <w:szCs w:val="24"/>
        </w:rPr>
        <w:t>Амортизация объекта основных средств начисляется с учетом следующих положений:</w:t>
      </w:r>
    </w:p>
    <w:p w:rsidR="00101287" w:rsidRPr="00101287" w:rsidRDefault="00101287" w:rsidP="00101287">
      <w:pPr>
        <w:pStyle w:val="110"/>
        <w:shd w:val="clear" w:color="auto" w:fill="auto"/>
        <w:tabs>
          <w:tab w:val="left" w:pos="927"/>
        </w:tabs>
        <w:spacing w:before="0" w:after="0" w:line="254" w:lineRule="exact"/>
        <w:ind w:left="20" w:right="20" w:firstLine="680"/>
        <w:rPr>
          <w:sz w:val="24"/>
          <w:szCs w:val="24"/>
        </w:rPr>
      </w:pPr>
      <w:r w:rsidRPr="00101287">
        <w:rPr>
          <w:sz w:val="24"/>
          <w:szCs w:val="24"/>
        </w:rPr>
        <w:t>а)</w:t>
      </w:r>
      <w:r w:rsidRPr="00101287">
        <w:rPr>
          <w:sz w:val="24"/>
          <w:szCs w:val="24"/>
        </w:rPr>
        <w:tab/>
        <w:t>на объект основных средств стоимостью свыше 100 000 рублей амортизация начисляется линейным способом;</w:t>
      </w:r>
    </w:p>
    <w:p w:rsidR="00101287" w:rsidRPr="00101287" w:rsidRDefault="00101287" w:rsidP="00101287">
      <w:pPr>
        <w:pStyle w:val="110"/>
        <w:shd w:val="clear" w:color="auto" w:fill="auto"/>
        <w:tabs>
          <w:tab w:val="left" w:pos="1042"/>
        </w:tabs>
        <w:spacing w:before="0" w:after="0" w:line="254" w:lineRule="exact"/>
        <w:ind w:left="20" w:right="20" w:firstLine="680"/>
        <w:rPr>
          <w:sz w:val="24"/>
          <w:szCs w:val="24"/>
        </w:rPr>
      </w:pPr>
      <w:r w:rsidRPr="00101287">
        <w:rPr>
          <w:sz w:val="24"/>
          <w:szCs w:val="24"/>
        </w:rPr>
        <w:t>б)</w:t>
      </w:r>
      <w:r w:rsidRPr="00101287">
        <w:rPr>
          <w:sz w:val="24"/>
          <w:szCs w:val="24"/>
        </w:rPr>
        <w:tab/>
        <w:t xml:space="preserve">на объект основных средств стоимостью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w:t>
      </w:r>
      <w:proofErr w:type="spellStart"/>
      <w:r w:rsidRPr="00101287">
        <w:rPr>
          <w:sz w:val="24"/>
          <w:szCs w:val="24"/>
        </w:rPr>
        <w:t>забалансовом</w:t>
      </w:r>
      <w:proofErr w:type="spellEnd"/>
      <w:r w:rsidRPr="00101287">
        <w:rPr>
          <w:sz w:val="24"/>
          <w:szCs w:val="24"/>
        </w:rPr>
        <w:t xml:space="preserve"> счете в соответствии с порядком применения Единого плана счетов бухгалтерского учета;</w:t>
      </w:r>
    </w:p>
    <w:p w:rsidR="00101287" w:rsidRPr="00101287" w:rsidRDefault="00101287" w:rsidP="00101287">
      <w:pPr>
        <w:pStyle w:val="110"/>
        <w:shd w:val="clear" w:color="auto" w:fill="auto"/>
        <w:tabs>
          <w:tab w:val="left" w:pos="922"/>
        </w:tabs>
        <w:spacing w:before="0" w:after="0" w:line="254" w:lineRule="exact"/>
        <w:ind w:left="20" w:right="20" w:firstLine="680"/>
        <w:rPr>
          <w:sz w:val="24"/>
          <w:szCs w:val="24"/>
        </w:rPr>
      </w:pPr>
      <w:r w:rsidRPr="00101287">
        <w:rPr>
          <w:sz w:val="24"/>
          <w:szCs w:val="24"/>
        </w:rPr>
        <w:t>в)</w:t>
      </w:r>
      <w:r w:rsidRPr="00101287">
        <w:rPr>
          <w:sz w:val="24"/>
          <w:szCs w:val="24"/>
        </w:rPr>
        <w:tab/>
        <w:t>на иной объект основных средств стоимостью от 10 000 до 100 000 рублей включительно амортизация начисляется в размере 100% первоначальной стоимости при выдаче его в эксплуатацию.</w:t>
      </w:r>
    </w:p>
    <w:p w:rsidR="00101287" w:rsidRPr="00101287" w:rsidRDefault="00101287" w:rsidP="00101287">
      <w:pPr>
        <w:pStyle w:val="110"/>
        <w:shd w:val="clear" w:color="auto" w:fill="auto"/>
        <w:spacing w:before="0" w:after="0" w:line="254" w:lineRule="exact"/>
        <w:ind w:left="20" w:right="20" w:firstLine="460"/>
        <w:rPr>
          <w:sz w:val="24"/>
          <w:szCs w:val="24"/>
        </w:rPr>
      </w:pPr>
      <w:r w:rsidRPr="00101287">
        <w:rPr>
          <w:sz w:val="24"/>
          <w:szCs w:val="24"/>
        </w:rPr>
        <w:t>5.1. По результатам достройки, дооборудования, реконструкции, модернизации объекта основных средств профильной комиссией Учреждения могут приниматься решения:</w:t>
      </w:r>
    </w:p>
    <w:p w:rsidR="00101287" w:rsidRPr="00101287" w:rsidRDefault="00101287" w:rsidP="00101287">
      <w:pPr>
        <w:pStyle w:val="110"/>
        <w:numPr>
          <w:ilvl w:val="0"/>
          <w:numId w:val="17"/>
        </w:numPr>
        <w:shd w:val="clear" w:color="auto" w:fill="auto"/>
        <w:tabs>
          <w:tab w:val="left" w:pos="942"/>
        </w:tabs>
        <w:spacing w:before="0" w:after="0" w:line="254" w:lineRule="exact"/>
        <w:ind w:left="20" w:right="20" w:firstLine="680"/>
        <w:rPr>
          <w:sz w:val="24"/>
          <w:szCs w:val="24"/>
        </w:rPr>
      </w:pPr>
      <w:r w:rsidRPr="00101287">
        <w:rPr>
          <w:sz w:val="24"/>
          <w:szCs w:val="24"/>
        </w:rPr>
        <w:t>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101287" w:rsidRPr="00101287" w:rsidRDefault="00101287" w:rsidP="00101287">
      <w:pPr>
        <w:pStyle w:val="110"/>
        <w:numPr>
          <w:ilvl w:val="0"/>
          <w:numId w:val="17"/>
        </w:numPr>
        <w:shd w:val="clear" w:color="auto" w:fill="auto"/>
        <w:tabs>
          <w:tab w:val="left" w:pos="940"/>
        </w:tabs>
        <w:spacing w:before="0" w:after="0" w:line="254" w:lineRule="exact"/>
        <w:ind w:left="20" w:firstLine="680"/>
        <w:rPr>
          <w:sz w:val="24"/>
          <w:szCs w:val="24"/>
        </w:rPr>
      </w:pPr>
      <w:r w:rsidRPr="00101287">
        <w:rPr>
          <w:sz w:val="24"/>
          <w:szCs w:val="24"/>
        </w:rPr>
        <w:t>об отсутствии оснований для пересмотра срока полезного использования объекта.</w:t>
      </w:r>
    </w:p>
    <w:p w:rsidR="00101287" w:rsidRPr="00101287" w:rsidRDefault="00101287" w:rsidP="00101287">
      <w:pPr>
        <w:pStyle w:val="110"/>
        <w:shd w:val="clear" w:color="auto" w:fill="auto"/>
        <w:spacing w:before="0" w:after="0" w:line="254" w:lineRule="exact"/>
        <w:ind w:left="20" w:right="20" w:firstLine="680"/>
        <w:rPr>
          <w:sz w:val="24"/>
          <w:szCs w:val="24"/>
        </w:rPr>
      </w:pPr>
      <w:r w:rsidRPr="00101287">
        <w:rPr>
          <w:sz w:val="24"/>
          <w:szCs w:val="24"/>
        </w:rPr>
        <w:t>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и. 85 Инструкции N 157и.</w:t>
      </w:r>
    </w:p>
    <w:p w:rsidR="00101287" w:rsidRPr="00101287" w:rsidRDefault="00101287" w:rsidP="00101287">
      <w:pPr>
        <w:pStyle w:val="110"/>
        <w:shd w:val="clear" w:color="auto" w:fill="auto"/>
        <w:spacing w:before="0" w:after="0" w:line="254" w:lineRule="exact"/>
        <w:ind w:left="20" w:right="20" w:firstLine="680"/>
        <w:rPr>
          <w:sz w:val="24"/>
          <w:szCs w:val="24"/>
        </w:rPr>
      </w:pPr>
      <w:r w:rsidRPr="00101287">
        <w:rPr>
          <w:sz w:val="24"/>
          <w:szCs w:val="24"/>
        </w:rPr>
        <w:t xml:space="preserve">Если после модернизации (достройки, дооборудования, реконструкции) объекта срок его полезного использования не изменяется, то начисление амортизации </w:t>
      </w:r>
      <w:proofErr w:type="spellStart"/>
      <w:r w:rsidRPr="00101287">
        <w:rPr>
          <w:sz w:val="24"/>
          <w:szCs w:val="24"/>
        </w:rPr>
        <w:t>п</w:t>
      </w:r>
      <w:proofErr w:type="spellEnd"/>
      <w:r w:rsidRPr="00101287">
        <w:rPr>
          <w:sz w:val="24"/>
          <w:szCs w:val="24"/>
        </w:rPr>
        <w:t xml:space="preserve"> целях бухгалтерского учета производится исходя:</w:t>
      </w:r>
    </w:p>
    <w:p w:rsidR="00101287" w:rsidRPr="00101287" w:rsidRDefault="00101287" w:rsidP="00101287">
      <w:pPr>
        <w:pStyle w:val="110"/>
        <w:numPr>
          <w:ilvl w:val="0"/>
          <w:numId w:val="19"/>
        </w:numPr>
        <w:shd w:val="clear" w:color="auto" w:fill="auto"/>
        <w:tabs>
          <w:tab w:val="left" w:pos="885"/>
        </w:tabs>
        <w:spacing w:before="0" w:after="0" w:line="254" w:lineRule="exact"/>
        <w:ind w:right="40"/>
        <w:rPr>
          <w:sz w:val="24"/>
          <w:szCs w:val="24"/>
        </w:rPr>
      </w:pPr>
      <w:r w:rsidRPr="00101287">
        <w:rPr>
          <w:sz w:val="24"/>
          <w:szCs w:val="24"/>
        </w:rPr>
        <w:t>из остаточной стоимости, увеличенной на затраты по модернизации (достройке, дооборудованию, реконструкции);</w:t>
      </w:r>
    </w:p>
    <w:p w:rsidR="00101287" w:rsidRPr="00101287" w:rsidRDefault="00101287" w:rsidP="00101287">
      <w:pPr>
        <w:pStyle w:val="110"/>
        <w:numPr>
          <w:ilvl w:val="0"/>
          <w:numId w:val="19"/>
        </w:numPr>
        <w:shd w:val="clear" w:color="auto" w:fill="auto"/>
        <w:tabs>
          <w:tab w:val="left" w:pos="854"/>
        </w:tabs>
        <w:spacing w:before="0" w:after="0" w:line="254" w:lineRule="exact"/>
        <w:rPr>
          <w:sz w:val="24"/>
          <w:szCs w:val="24"/>
        </w:rPr>
      </w:pPr>
      <w:r w:rsidRPr="00101287">
        <w:rPr>
          <w:sz w:val="24"/>
          <w:szCs w:val="24"/>
        </w:rPr>
        <w:t>из оставшегося срока полезного использования.</w:t>
      </w:r>
    </w:p>
    <w:p w:rsidR="00101287" w:rsidRPr="00101287" w:rsidRDefault="00101287" w:rsidP="00101287">
      <w:pPr>
        <w:pStyle w:val="110"/>
        <w:shd w:val="clear" w:color="auto" w:fill="auto"/>
        <w:spacing w:before="0" w:after="0" w:line="254" w:lineRule="exact"/>
        <w:ind w:left="40" w:right="40" w:firstLine="680"/>
        <w:rPr>
          <w:sz w:val="24"/>
          <w:szCs w:val="24"/>
        </w:rPr>
      </w:pPr>
      <w:r w:rsidRPr="00101287">
        <w:rPr>
          <w:sz w:val="24"/>
          <w:szCs w:val="24"/>
        </w:rPr>
        <w:t>5.2. При переоценке основных средств, в том числе предназначенных для продажи или передаче организациям негосударственного сектора, накопленная амортизация, исчисленная на дату переоценки:</w:t>
      </w:r>
    </w:p>
    <w:p w:rsidR="00101287" w:rsidRPr="00101287" w:rsidRDefault="00101287" w:rsidP="00101287">
      <w:pPr>
        <w:pStyle w:val="110"/>
        <w:numPr>
          <w:ilvl w:val="0"/>
          <w:numId w:val="19"/>
        </w:numPr>
        <w:shd w:val="clear" w:color="auto" w:fill="auto"/>
        <w:tabs>
          <w:tab w:val="left" w:pos="880"/>
        </w:tabs>
        <w:spacing w:before="0" w:after="440" w:line="254" w:lineRule="exact"/>
        <w:ind w:right="40"/>
        <w:rPr>
          <w:sz w:val="24"/>
          <w:szCs w:val="24"/>
        </w:rPr>
      </w:pPr>
      <w:r w:rsidRPr="00101287">
        <w:rPr>
          <w:sz w:val="24"/>
          <w:szCs w:val="24"/>
        </w:rPr>
        <w:lastRenderedPageBreak/>
        <w:t>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w:t>
      </w:r>
    </w:p>
    <w:p w:rsidR="00101287" w:rsidRPr="00101287" w:rsidRDefault="00101287" w:rsidP="00101287">
      <w:pPr>
        <w:pStyle w:val="22"/>
        <w:shd w:val="clear" w:color="auto" w:fill="auto"/>
        <w:spacing w:after="34" w:line="230" w:lineRule="exact"/>
        <w:ind w:left="3240"/>
        <w:jc w:val="left"/>
        <w:rPr>
          <w:sz w:val="24"/>
          <w:szCs w:val="24"/>
        </w:rPr>
      </w:pPr>
      <w:r w:rsidRPr="00101287">
        <w:rPr>
          <w:sz w:val="24"/>
          <w:szCs w:val="24"/>
        </w:rPr>
        <w:t>6. Учет материальных запасов</w:t>
      </w:r>
    </w:p>
    <w:p w:rsidR="00101287" w:rsidRPr="00101287" w:rsidRDefault="00101287" w:rsidP="00101287">
      <w:pPr>
        <w:pStyle w:val="22"/>
        <w:shd w:val="clear" w:color="auto" w:fill="auto"/>
        <w:spacing w:after="34" w:line="230" w:lineRule="exact"/>
        <w:ind w:left="3240"/>
        <w:jc w:val="left"/>
        <w:rPr>
          <w:sz w:val="24"/>
          <w:szCs w:val="24"/>
        </w:rPr>
      </w:pP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 xml:space="preserve">6.1. </w:t>
      </w:r>
      <w:r w:rsidRPr="00101287">
        <w:rPr>
          <w:rStyle w:val="fill"/>
          <w:rFonts w:ascii="Times New Roman" w:hAnsi="Times New Roman" w:cs="Times New Roman"/>
          <w:color w:val="auto"/>
        </w:rPr>
        <w:t xml:space="preserve">Администрация </w:t>
      </w:r>
      <w:r w:rsidRPr="00101287">
        <w:rPr>
          <w:rFonts w:ascii="Times New Roman" w:hAnsi="Times New Roman" w:cs="Times New Roman"/>
        </w:rPr>
        <w:t xml:space="preserve">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 13.</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 </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6.2. Списание материальных запасов производится по средней фактической стоимости.</w:t>
      </w:r>
      <w:r w:rsidRPr="00101287">
        <w:rPr>
          <w:rFonts w:ascii="Times New Roman" w:hAnsi="Times New Roman" w:cs="Times New Roman"/>
        </w:rPr>
        <w:br/>
        <w:t>Основание: пункт 108 Инструкции к Единому плану счетов № 157н.</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 </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 xml:space="preserve">6.3. Нормы на расходы горюче-смазочных материалов (ГСМ) разрабатываются самостоятельно на основе методических рекомендаций "Нормы расхода топлив и смазочных материалов на автомобильном транспорте" утвержденных  Распоряжением Минтранса РФ от 14.03.2008 № АМ-23-р  и утверждаются распоряжением главы </w:t>
      </w:r>
      <w:r w:rsidRPr="00101287">
        <w:rPr>
          <w:rStyle w:val="fill"/>
          <w:rFonts w:ascii="Times New Roman" w:hAnsi="Times New Roman" w:cs="Times New Roman"/>
          <w:color w:val="auto"/>
        </w:rPr>
        <w:t>Администрации</w:t>
      </w:r>
      <w:r w:rsidRPr="00101287">
        <w:rPr>
          <w:rFonts w:ascii="Times New Roman" w:hAnsi="Times New Roman" w:cs="Times New Roman"/>
        </w:rPr>
        <w:t>.</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Распоряжением главы администрации утверждаются период применения зимней надбавки к нормам расхода ГСМ и ее величина.</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ГСМ списывается на расходы по фактическому расходу на основании путевых листов, но не выше норм, установленных распоряжением главы администрации.</w:t>
      </w:r>
    </w:p>
    <w:p w:rsidR="00101287" w:rsidRPr="00101287" w:rsidRDefault="00101287" w:rsidP="00101287">
      <w:pPr>
        <w:rPr>
          <w:rFonts w:ascii="Times New Roman" w:hAnsi="Times New Roman" w:cs="Times New Roman"/>
        </w:rPr>
      </w:pPr>
    </w:p>
    <w:p w:rsidR="00101287" w:rsidRPr="00101287" w:rsidRDefault="00101287" w:rsidP="00101287">
      <w:pPr>
        <w:rPr>
          <w:rFonts w:ascii="Times New Roman" w:hAnsi="Times New Roman" w:cs="Times New Roman"/>
        </w:rPr>
      </w:pPr>
      <w:r w:rsidRPr="00101287">
        <w:rPr>
          <w:rFonts w:ascii="Times New Roman" w:hAnsi="Times New Roman" w:cs="Times New Roman"/>
        </w:rPr>
        <w:t>Стоимость фактически израсходованных объемов ГСМ отражается в учете по кредиту счета 105 00 "Материальные запасы" в полном объеме. Отделом бюджетной политики и учета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При превышении норм проводится разбирательство (расследование), по результатам которого устанавливается:</w:t>
      </w:r>
    </w:p>
    <w:p w:rsidR="00101287" w:rsidRPr="00101287" w:rsidRDefault="00101287" w:rsidP="00101287">
      <w:pPr>
        <w:rPr>
          <w:rFonts w:ascii="Times New Roman" w:hAnsi="Times New Roman" w:cs="Times New Roman"/>
        </w:rPr>
      </w:pPr>
      <w:r w:rsidRPr="00101287">
        <w:rPr>
          <w:rFonts w:ascii="Times New Roman" w:hAnsi="Times New Roman" w:cs="Times New Roman"/>
        </w:rPr>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rsidR="00101287" w:rsidRPr="00101287" w:rsidRDefault="00101287" w:rsidP="00101287">
      <w:pPr>
        <w:rPr>
          <w:rFonts w:ascii="Times New Roman" w:hAnsi="Times New Roman" w:cs="Times New Roman"/>
        </w:rPr>
      </w:pPr>
      <w:r w:rsidRPr="00101287">
        <w:rPr>
          <w:rFonts w:ascii="Times New Roman" w:hAnsi="Times New Roman" w:cs="Times New Roman"/>
        </w:rPr>
        <w:t>- наличие виновных лиц (например, перерасход ГСМ может быть обусловлен ненадлежащей эксплуатацией автомобиля водителем).</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определенных моделей в сложных условиях и т.д.).</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При наличии виновных лиц стоимость топлива, израсходованного сверх установленных норм, взыскивается с таких лиц в установленном порядке. При этом в бухгалтерском учете делается запись по дебету счета 0 209 74 000 "Расчеты по ущербу материальных запасов" и кредиту счета 0 401 10 172 "Доходы от операций с активами".</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Порядок оформления путевых листов осуществляется в соответствии с Приказом Минтранса России от 11.09.2020 N 368 "Об утверждении обязательных реквизитов и порядка заполнения путевых листов" (Зарегистрировано в Минюсте России 30.10.2020 N 60678) по форме утвержденной положением об учетной политике (Приложение № 12)</w:t>
      </w:r>
    </w:p>
    <w:p w:rsidR="00101287" w:rsidRPr="00101287" w:rsidRDefault="00101287" w:rsidP="00101287">
      <w:pPr>
        <w:pStyle w:val="af7"/>
      </w:pPr>
      <w:r w:rsidRPr="00101287">
        <w:t xml:space="preserve">      </w:t>
      </w:r>
    </w:p>
    <w:p w:rsidR="00101287" w:rsidRPr="00101287" w:rsidRDefault="00101287" w:rsidP="00101287">
      <w:pPr>
        <w:pStyle w:val="af7"/>
      </w:pPr>
      <w:r w:rsidRPr="00101287">
        <w:t xml:space="preserve">        6.4 Порядок компенсации расходов за использование личных легковых автомобилей для служебных поездок приведен в Приложении N 15 к Учетной политике.</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lastRenderedPageBreak/>
        <w:t xml:space="preserve">         6.5. Выдача в эксплуатацию на нужды учреждения канцелярских принадлежностей,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 </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 xml:space="preserve">          6.6. Мягкий и хозяйственный инвентарь, списываются по акту о списании мягкого и хозяйственного инвентаря (ф. 0504143).</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В остальных случаях материальные запасы списываются по акту о списании материальных запасов (ф. 0504230).</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6.7. Материальные запасы, переданные в личное пользование сотрудникам, списываются с балансового учета и учитываются на </w:t>
      </w:r>
      <w:proofErr w:type="spellStart"/>
      <w:r w:rsidRPr="00101287">
        <w:rPr>
          <w:rFonts w:ascii="Times New Roman" w:hAnsi="Times New Roman" w:cs="Times New Roman"/>
        </w:rPr>
        <w:t>забалансовом</w:t>
      </w:r>
      <w:proofErr w:type="spellEnd"/>
      <w:r w:rsidRPr="00101287">
        <w:rPr>
          <w:rFonts w:ascii="Times New Roman" w:hAnsi="Times New Roman" w:cs="Times New Roman"/>
        </w:rPr>
        <w:t xml:space="preserve"> </w:t>
      </w:r>
      <w:hyperlink r:id="rId132" w:history="1">
        <w:r w:rsidRPr="00101287">
          <w:rPr>
            <w:rStyle w:val="afb"/>
            <w:rFonts w:ascii="Times New Roman" w:hAnsi="Times New Roman" w:cs="Times New Roman"/>
          </w:rPr>
          <w:t>счете 27</w:t>
        </w:r>
      </w:hyperlink>
      <w:r w:rsidRPr="00101287">
        <w:rPr>
          <w:rFonts w:ascii="Times New Roman" w:hAnsi="Times New Roman" w:cs="Times New Roman"/>
        </w:rPr>
        <w:t xml:space="preserve"> "Материальные ценности, выданные в личное пользование работникам (сотрудникам)".</w:t>
      </w:r>
    </w:p>
    <w:p w:rsidR="00101287" w:rsidRPr="00101287" w:rsidRDefault="00101287" w:rsidP="00101287">
      <w:pPr>
        <w:rPr>
          <w:rFonts w:ascii="Times New Roman" w:hAnsi="Times New Roman" w:cs="Times New Roman"/>
        </w:rPr>
      </w:pPr>
      <w:bookmarkStart w:id="2" w:name="sub_6367"/>
      <w:r w:rsidRPr="00101287">
        <w:rPr>
          <w:rFonts w:ascii="Times New Roman" w:hAnsi="Times New Roman" w:cs="Times New Roman"/>
        </w:rPr>
        <w:t xml:space="preserve">Поступление на склад материальных запасов, выбывших из личного пользования сотрудников, отражается в учете путем уменьшения показателя </w:t>
      </w:r>
      <w:hyperlink r:id="rId133" w:history="1">
        <w:r w:rsidRPr="00101287">
          <w:rPr>
            <w:rStyle w:val="afb"/>
            <w:rFonts w:ascii="Times New Roman" w:hAnsi="Times New Roman" w:cs="Times New Roman"/>
          </w:rPr>
          <w:t xml:space="preserve">счета 27 </w:t>
        </w:r>
      </w:hyperlink>
      <w:r w:rsidRPr="00101287">
        <w:rPr>
          <w:rFonts w:ascii="Times New Roman" w:hAnsi="Times New Roman" w:cs="Times New Roman"/>
        </w:rPr>
        <w:t>и корреспонденцией по дебету счета 0 105 00 000 "Материальные запасы" и кредиту</w:t>
      </w:r>
      <w:r w:rsidRPr="00101287">
        <w:rPr>
          <w:rStyle w:val="afa"/>
          <w:rFonts w:ascii="Times New Roman" w:hAnsi="Times New Roman" w:cs="Times New Roman"/>
        </w:rPr>
        <w:t>:</w:t>
      </w:r>
    </w:p>
    <w:bookmarkEnd w:id="2"/>
    <w:p w:rsidR="00101287" w:rsidRPr="00101287" w:rsidRDefault="00101287" w:rsidP="00101287">
      <w:pPr>
        <w:rPr>
          <w:rFonts w:ascii="Times New Roman" w:hAnsi="Times New Roman" w:cs="Times New Roman"/>
        </w:rPr>
      </w:pPr>
      <w:r w:rsidRPr="00101287">
        <w:rPr>
          <w:rStyle w:val="afa"/>
          <w:rFonts w:ascii="Times New Roman" w:hAnsi="Times New Roman" w:cs="Times New Roman"/>
        </w:rPr>
        <w:t xml:space="preserve">- 0 401 10 189 "Иные доходы" </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Выбытие имущества со </w:t>
      </w:r>
      <w:hyperlink r:id="rId134" w:history="1">
        <w:r w:rsidRPr="00101287">
          <w:rPr>
            <w:rStyle w:val="afb"/>
            <w:rFonts w:ascii="Times New Roman" w:hAnsi="Times New Roman" w:cs="Times New Roman"/>
          </w:rPr>
          <w:t>счета 27</w:t>
        </w:r>
      </w:hyperlink>
      <w:r w:rsidRPr="00101287">
        <w:rPr>
          <w:rFonts w:ascii="Times New Roman" w:hAnsi="Times New Roman" w:cs="Times New Roman"/>
        </w:rPr>
        <w:t xml:space="preserve"> в связи с его возвратом (передачей) должностными лицами оформляется Накладной на внутреннее перемещение объектов нефинансовых активов (</w:t>
      </w:r>
      <w:hyperlink r:id="rId135" w:history="1">
        <w:r w:rsidRPr="00101287">
          <w:rPr>
            <w:rStyle w:val="afb"/>
            <w:rFonts w:ascii="Times New Roman" w:hAnsi="Times New Roman" w:cs="Times New Roman"/>
          </w:rPr>
          <w:t>ф. 0504102</w:t>
        </w:r>
      </w:hyperlink>
      <w:r w:rsidRPr="00101287">
        <w:rPr>
          <w:rFonts w:ascii="Times New Roman" w:hAnsi="Times New Roman" w:cs="Times New Roman"/>
        </w:rPr>
        <w:t>).</w:t>
      </w:r>
    </w:p>
    <w:p w:rsidR="00101287" w:rsidRPr="00101287" w:rsidRDefault="00101287" w:rsidP="00101287">
      <w:pPr>
        <w:rPr>
          <w:rFonts w:ascii="Times New Roman" w:hAnsi="Times New Roman" w:cs="Times New Roman"/>
        </w:rPr>
      </w:pP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6.8. Материальные запасы, полученные при </w:t>
      </w:r>
      <w:proofErr w:type="spellStart"/>
      <w:r w:rsidRPr="00101287">
        <w:rPr>
          <w:rFonts w:ascii="Times New Roman" w:hAnsi="Times New Roman" w:cs="Times New Roman"/>
        </w:rPr>
        <w:t>разукомплектации</w:t>
      </w:r>
      <w:proofErr w:type="spellEnd"/>
      <w:r w:rsidRPr="00101287">
        <w:rPr>
          <w:rFonts w:ascii="Times New Roman" w:hAnsi="Times New Roman" w:cs="Times New Roman"/>
        </w:rPr>
        <w:t xml:space="preserve"> (частичной ликвидации) нефинансовых активов, принимаются к учету по справедливой стоимости на основании Приходного ордера (</w:t>
      </w:r>
      <w:hyperlink r:id="rId136" w:history="1">
        <w:r w:rsidRPr="00101287">
          <w:rPr>
            <w:rStyle w:val="afb"/>
            <w:rFonts w:ascii="Times New Roman" w:hAnsi="Times New Roman" w:cs="Times New Roman"/>
          </w:rPr>
          <w:t>ф. 0504207</w:t>
        </w:r>
      </w:hyperlink>
      <w:r w:rsidRPr="00101287">
        <w:rPr>
          <w:rFonts w:ascii="Times New Roman" w:hAnsi="Times New Roman" w:cs="Times New Roman"/>
        </w:rPr>
        <w:t>).</w:t>
      </w:r>
    </w:p>
    <w:p w:rsidR="00101287" w:rsidRPr="00101287" w:rsidRDefault="00101287" w:rsidP="00101287">
      <w:pPr>
        <w:rPr>
          <w:rFonts w:ascii="Times New Roman" w:hAnsi="Times New Roman" w:cs="Times New Roman"/>
        </w:rPr>
      </w:pP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6.9. Стоимость материальных запасов при их производстве в учреждении определяется исходя из фактических затрат, кроме общехозяйственных расходов.</w:t>
      </w:r>
    </w:p>
    <w:p w:rsidR="00101287" w:rsidRPr="00101287" w:rsidRDefault="00101287" w:rsidP="00101287">
      <w:pPr>
        <w:rPr>
          <w:rFonts w:ascii="Times New Roman" w:hAnsi="Times New Roman" w:cs="Times New Roman"/>
        </w:rPr>
      </w:pP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6.10. Аналитический учет материальных запасов в разрезе материально-ответственных лиц, мест хранения ведется:</w:t>
      </w:r>
    </w:p>
    <w:p w:rsidR="00101287" w:rsidRPr="00101287" w:rsidRDefault="00101287" w:rsidP="00101287">
      <w:pPr>
        <w:rPr>
          <w:rFonts w:ascii="Times New Roman" w:hAnsi="Times New Roman" w:cs="Times New Roman"/>
        </w:rPr>
      </w:pPr>
      <w:r w:rsidRPr="00101287">
        <w:rPr>
          <w:rFonts w:ascii="Times New Roman" w:hAnsi="Times New Roman" w:cs="Times New Roman"/>
        </w:rPr>
        <w:t>- в Книге учета материальных ценностей (</w:t>
      </w:r>
      <w:hyperlink r:id="rId137" w:history="1">
        <w:r w:rsidRPr="00101287">
          <w:rPr>
            <w:rStyle w:val="afb"/>
            <w:rFonts w:ascii="Times New Roman" w:hAnsi="Times New Roman" w:cs="Times New Roman"/>
          </w:rPr>
          <w:t>ф. 0504042</w:t>
        </w:r>
      </w:hyperlink>
      <w:r w:rsidRPr="00101287">
        <w:rPr>
          <w:rFonts w:ascii="Times New Roman" w:hAnsi="Times New Roman" w:cs="Times New Roman"/>
        </w:rPr>
        <w:t>) по наименованиям, сортам и количеству;</w:t>
      </w:r>
    </w:p>
    <w:p w:rsidR="00101287" w:rsidRPr="00101287" w:rsidRDefault="00101287" w:rsidP="00101287">
      <w:pPr>
        <w:rPr>
          <w:rFonts w:ascii="Times New Roman" w:hAnsi="Times New Roman" w:cs="Times New Roman"/>
        </w:rPr>
      </w:pPr>
      <w:r w:rsidRPr="00101287">
        <w:rPr>
          <w:rFonts w:ascii="Times New Roman" w:hAnsi="Times New Roman" w:cs="Times New Roman"/>
        </w:rPr>
        <w:t>- в Карточке учета материальных ценностей (</w:t>
      </w:r>
      <w:hyperlink r:id="rId138" w:history="1">
        <w:r w:rsidRPr="00101287">
          <w:rPr>
            <w:rStyle w:val="afb"/>
            <w:rFonts w:ascii="Times New Roman" w:hAnsi="Times New Roman" w:cs="Times New Roman"/>
          </w:rPr>
          <w:t>ф. 0504043</w:t>
        </w:r>
      </w:hyperlink>
      <w:r w:rsidRPr="00101287">
        <w:rPr>
          <w:rFonts w:ascii="Times New Roman" w:hAnsi="Times New Roman" w:cs="Times New Roman"/>
        </w:rPr>
        <w:t>) по наименованиям, сортам и количеству].</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b/>
        </w:rPr>
        <w:t xml:space="preserve">        6.</w:t>
      </w:r>
      <w:r w:rsidRPr="00101287">
        <w:rPr>
          <w:rFonts w:ascii="Times New Roman" w:hAnsi="Times New Roman" w:cs="Times New Roman"/>
        </w:rPr>
        <w:t xml:space="preserve">11. Учет на </w:t>
      </w:r>
      <w:proofErr w:type="spellStart"/>
      <w:r w:rsidRPr="00101287">
        <w:rPr>
          <w:rFonts w:ascii="Times New Roman" w:hAnsi="Times New Roman" w:cs="Times New Roman"/>
        </w:rPr>
        <w:t>забалансовом</w:t>
      </w:r>
      <w:proofErr w:type="spellEnd"/>
      <w:r w:rsidRPr="00101287">
        <w:rPr>
          <w:rFonts w:ascii="Times New Roman" w:hAnsi="Times New Roman" w:cs="Times New Roman"/>
        </w:rPr>
        <w:t xml:space="preserve"> счете 09 «Запасные части к транспортным средствам, выданные взамен изношенных» ведется в условной оценке 1 руб. за 1 шт. запасных частей и других комплектующих, которые могут быть использованы на других автомобилях (</w:t>
      </w:r>
      <w:proofErr w:type="spellStart"/>
      <w:r w:rsidRPr="00101287">
        <w:rPr>
          <w:rFonts w:ascii="Times New Roman" w:hAnsi="Times New Roman" w:cs="Times New Roman"/>
        </w:rPr>
        <w:t>нетипизированные</w:t>
      </w:r>
      <w:proofErr w:type="spellEnd"/>
      <w:r w:rsidRPr="00101287">
        <w:rPr>
          <w:rFonts w:ascii="Times New Roman" w:hAnsi="Times New Roman" w:cs="Times New Roman"/>
        </w:rPr>
        <w:t xml:space="preserve"> запчасти и комплектующие), такие как:</w:t>
      </w:r>
    </w:p>
    <w:p w:rsidR="00101287" w:rsidRPr="00101287" w:rsidRDefault="00101287" w:rsidP="00101287">
      <w:pPr>
        <w:numPr>
          <w:ilvl w:val="0"/>
          <w:numId w:val="31"/>
        </w:numPr>
        <w:ind w:left="0" w:firstLine="0"/>
        <w:rPr>
          <w:rFonts w:ascii="Times New Roman" w:hAnsi="Times New Roman" w:cs="Times New Roman"/>
        </w:rPr>
      </w:pPr>
      <w:r w:rsidRPr="00101287">
        <w:rPr>
          <w:rFonts w:ascii="Times New Roman" w:hAnsi="Times New Roman" w:cs="Times New Roman"/>
        </w:rPr>
        <w:t>автомобильные шины;</w:t>
      </w:r>
    </w:p>
    <w:p w:rsidR="00101287" w:rsidRPr="00101287" w:rsidRDefault="00101287" w:rsidP="00101287">
      <w:pPr>
        <w:numPr>
          <w:ilvl w:val="0"/>
          <w:numId w:val="31"/>
        </w:numPr>
        <w:ind w:left="0" w:firstLine="0"/>
        <w:rPr>
          <w:rFonts w:ascii="Times New Roman" w:hAnsi="Times New Roman" w:cs="Times New Roman"/>
        </w:rPr>
      </w:pPr>
      <w:r w:rsidRPr="00101287">
        <w:rPr>
          <w:rFonts w:ascii="Times New Roman" w:hAnsi="Times New Roman" w:cs="Times New Roman"/>
        </w:rPr>
        <w:t>колесные диски;</w:t>
      </w:r>
    </w:p>
    <w:p w:rsidR="00101287" w:rsidRPr="00101287" w:rsidRDefault="00101287" w:rsidP="00101287">
      <w:pPr>
        <w:numPr>
          <w:ilvl w:val="0"/>
          <w:numId w:val="31"/>
        </w:numPr>
        <w:ind w:left="0" w:firstLine="0"/>
        <w:rPr>
          <w:rFonts w:ascii="Times New Roman" w:hAnsi="Times New Roman" w:cs="Times New Roman"/>
        </w:rPr>
      </w:pPr>
      <w:r w:rsidRPr="00101287">
        <w:rPr>
          <w:rFonts w:ascii="Times New Roman" w:hAnsi="Times New Roman" w:cs="Times New Roman"/>
        </w:rPr>
        <w:t>аккумуляторы;</w:t>
      </w:r>
    </w:p>
    <w:p w:rsidR="00101287" w:rsidRPr="00101287" w:rsidRDefault="00101287" w:rsidP="00101287">
      <w:pPr>
        <w:numPr>
          <w:ilvl w:val="0"/>
          <w:numId w:val="31"/>
        </w:numPr>
        <w:ind w:left="0" w:firstLine="0"/>
        <w:rPr>
          <w:rFonts w:ascii="Times New Roman" w:hAnsi="Times New Roman" w:cs="Times New Roman"/>
        </w:rPr>
      </w:pPr>
      <w:r w:rsidRPr="00101287">
        <w:rPr>
          <w:rFonts w:ascii="Times New Roman" w:hAnsi="Times New Roman" w:cs="Times New Roman"/>
        </w:rPr>
        <w:t xml:space="preserve">наборы </w:t>
      </w:r>
      <w:proofErr w:type="spellStart"/>
      <w:r w:rsidRPr="00101287">
        <w:rPr>
          <w:rFonts w:ascii="Times New Roman" w:hAnsi="Times New Roman" w:cs="Times New Roman"/>
        </w:rPr>
        <w:t>автоинструмента</w:t>
      </w:r>
      <w:proofErr w:type="spellEnd"/>
      <w:r w:rsidRPr="00101287">
        <w:rPr>
          <w:rFonts w:ascii="Times New Roman" w:hAnsi="Times New Roman" w:cs="Times New Roman"/>
        </w:rPr>
        <w:t>;</w:t>
      </w:r>
    </w:p>
    <w:p w:rsidR="00101287" w:rsidRPr="00101287" w:rsidRDefault="00101287" w:rsidP="00101287">
      <w:pPr>
        <w:numPr>
          <w:ilvl w:val="0"/>
          <w:numId w:val="31"/>
        </w:numPr>
        <w:ind w:left="0" w:firstLine="0"/>
        <w:rPr>
          <w:rFonts w:ascii="Times New Roman" w:hAnsi="Times New Roman" w:cs="Times New Roman"/>
        </w:rPr>
      </w:pPr>
      <w:r w:rsidRPr="00101287">
        <w:rPr>
          <w:rFonts w:ascii="Times New Roman" w:hAnsi="Times New Roman" w:cs="Times New Roman"/>
        </w:rPr>
        <w:t>аптечки;</w:t>
      </w:r>
    </w:p>
    <w:p w:rsidR="00101287" w:rsidRPr="00101287" w:rsidRDefault="00101287" w:rsidP="00101287">
      <w:pPr>
        <w:numPr>
          <w:ilvl w:val="0"/>
          <w:numId w:val="31"/>
        </w:numPr>
        <w:ind w:left="0" w:firstLine="0"/>
        <w:rPr>
          <w:rFonts w:ascii="Times New Roman" w:hAnsi="Times New Roman" w:cs="Times New Roman"/>
        </w:rPr>
      </w:pPr>
      <w:r w:rsidRPr="00101287">
        <w:rPr>
          <w:rFonts w:ascii="Times New Roman" w:hAnsi="Times New Roman" w:cs="Times New Roman"/>
        </w:rPr>
        <w:t>огнетушители;</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Аналитический учет по счету ведется в разрезе автомобилей и материально-ответственных лиц.</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Поступление на счет 09 отражается:</w:t>
      </w:r>
      <w:r w:rsidRPr="00101287">
        <w:rPr>
          <w:rFonts w:ascii="Times New Roman" w:hAnsi="Times New Roman" w:cs="Times New Roman"/>
        </w:rPr>
        <w:br/>
        <w:t>– при установке (передаче материально-ответственному лицу) соответствующих запчастей после списания со счета КБК 1.105.36.000 «Прочие материальные запасы – иное движимое имущество учреждения»;</w:t>
      </w:r>
      <w:r w:rsidRPr="00101287">
        <w:rPr>
          <w:rFonts w:ascii="Times New Roman" w:hAnsi="Times New Roman" w:cs="Times New Roman"/>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sidRPr="00101287">
        <w:rPr>
          <w:rFonts w:ascii="Times New Roman" w:hAnsi="Times New Roman" w:cs="Times New Roman"/>
        </w:rPr>
        <w:t>забалансового</w:t>
      </w:r>
      <w:proofErr w:type="spellEnd"/>
      <w:r w:rsidRPr="00101287">
        <w:rPr>
          <w:rFonts w:ascii="Times New Roman" w:hAnsi="Times New Roman" w:cs="Times New Roman"/>
        </w:rPr>
        <w:t xml:space="preserve"> счета 09.</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 xml:space="preserve">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w:t>
      </w:r>
      <w:r w:rsidRPr="00101287">
        <w:rPr>
          <w:rFonts w:ascii="Times New Roman" w:hAnsi="Times New Roman" w:cs="Times New Roman"/>
        </w:rPr>
        <w:lastRenderedPageBreak/>
        <w:t xml:space="preserve">счете в соответствии с настоящей учетной политикой, </w:t>
      </w:r>
      <w:proofErr w:type="spellStart"/>
      <w:r w:rsidRPr="00101287">
        <w:rPr>
          <w:rFonts w:ascii="Times New Roman" w:hAnsi="Times New Roman" w:cs="Times New Roman"/>
        </w:rPr>
        <w:t>оприходование</w:t>
      </w:r>
      <w:proofErr w:type="spellEnd"/>
      <w:r w:rsidRPr="00101287">
        <w:rPr>
          <w:rFonts w:ascii="Times New Roman" w:hAnsi="Times New Roman" w:cs="Times New Roman"/>
        </w:rPr>
        <w:t xml:space="preserve"> запчастей на счет 09 не производится.</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Внутреннее перемещение по счету отражается:</w:t>
      </w:r>
      <w:r w:rsidRPr="00101287">
        <w:rPr>
          <w:rFonts w:ascii="Times New Roman" w:hAnsi="Times New Roman" w:cs="Times New Roman"/>
        </w:rPr>
        <w:br/>
        <w:t>– при передаче на другой автомобиль;</w:t>
      </w:r>
      <w:r w:rsidRPr="00101287">
        <w:rPr>
          <w:rFonts w:ascii="Times New Roman" w:hAnsi="Times New Roman" w:cs="Times New Roman"/>
        </w:rPr>
        <w:br/>
        <w:t>– при передаче другому материально-ответственному лицу вместе с автомобилем.</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Выбытие со счета 09 отражается:</w:t>
      </w:r>
      <w:r w:rsidRPr="00101287">
        <w:rPr>
          <w:rFonts w:ascii="Times New Roman" w:hAnsi="Times New Roman" w:cs="Times New Roman"/>
        </w:rPr>
        <w:br/>
        <w:t>– при списании автомобиля по установленным основаниям;</w:t>
      </w:r>
      <w:r w:rsidRPr="00101287">
        <w:rPr>
          <w:rFonts w:ascii="Times New Roman" w:hAnsi="Times New Roman" w:cs="Times New Roman"/>
        </w:rPr>
        <w:br/>
        <w:t>– при установке новых запчастей взамен не пригодных к эксплуатации.</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Основание: пункты 349–350 Инструкции к Единому плану счетов № 157н.</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 xml:space="preserve">         6.12.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101287" w:rsidRPr="00101287" w:rsidRDefault="00101287" w:rsidP="00101287">
      <w:pPr>
        <w:rPr>
          <w:rFonts w:ascii="Times New Roman" w:hAnsi="Times New Roman" w:cs="Times New Roman"/>
        </w:rPr>
      </w:pPr>
      <w:r w:rsidRPr="00101287">
        <w:rPr>
          <w:rFonts w:ascii="Times New Roman" w:hAnsi="Times New Roman" w:cs="Times New Roman"/>
        </w:rPr>
        <w:t>их справедливой стоимости на дату принятия к бухгалтерскому учету, рассчитанной методом рыночных цен;</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сумм, уплачиваемых </w:t>
      </w:r>
      <w:r w:rsidRPr="00101287">
        <w:rPr>
          <w:rStyle w:val="fill"/>
          <w:rFonts w:ascii="Times New Roman" w:hAnsi="Times New Roman" w:cs="Times New Roman"/>
          <w:color w:val="auto"/>
        </w:rPr>
        <w:t>Администрацией</w:t>
      </w:r>
      <w:r w:rsidRPr="00101287">
        <w:rPr>
          <w:rFonts w:ascii="Times New Roman" w:hAnsi="Times New Roman" w:cs="Times New Roman"/>
        </w:rPr>
        <w:t xml:space="preserve"> за доставку материальных запасов, приведение их в состояние, пригодное для использования.</w:t>
      </w:r>
    </w:p>
    <w:p w:rsidR="00101287" w:rsidRPr="00101287" w:rsidRDefault="00101287" w:rsidP="00101287">
      <w:pPr>
        <w:rPr>
          <w:rFonts w:ascii="Times New Roman" w:hAnsi="Times New Roman" w:cs="Times New Roman"/>
        </w:rPr>
      </w:pPr>
    </w:p>
    <w:p w:rsidR="00101287" w:rsidRPr="00101287" w:rsidRDefault="00101287" w:rsidP="00101287">
      <w:pPr>
        <w:pStyle w:val="ConsPlusNormal"/>
        <w:ind w:left="360"/>
        <w:jc w:val="center"/>
        <w:outlineLvl w:val="2"/>
        <w:rPr>
          <w:rFonts w:ascii="Times New Roman" w:hAnsi="Times New Roman" w:cs="Times New Roman"/>
          <w:sz w:val="24"/>
          <w:szCs w:val="24"/>
        </w:rPr>
      </w:pPr>
      <w:r w:rsidRPr="00101287">
        <w:rPr>
          <w:rFonts w:ascii="Times New Roman" w:hAnsi="Times New Roman" w:cs="Times New Roman"/>
          <w:b/>
          <w:bCs/>
          <w:sz w:val="24"/>
          <w:szCs w:val="24"/>
        </w:rPr>
        <w:t>7. Затраты на изготовление готовой продукции,</w:t>
      </w:r>
    </w:p>
    <w:p w:rsidR="00101287" w:rsidRPr="00101287" w:rsidRDefault="00101287" w:rsidP="00101287">
      <w:pPr>
        <w:pStyle w:val="ConsPlusNormal"/>
        <w:ind w:left="360"/>
        <w:jc w:val="center"/>
        <w:rPr>
          <w:rFonts w:ascii="Times New Roman" w:hAnsi="Times New Roman" w:cs="Times New Roman"/>
          <w:sz w:val="24"/>
          <w:szCs w:val="24"/>
        </w:rPr>
      </w:pPr>
      <w:r w:rsidRPr="00101287">
        <w:rPr>
          <w:rFonts w:ascii="Times New Roman" w:hAnsi="Times New Roman" w:cs="Times New Roman"/>
          <w:b/>
          <w:bCs/>
          <w:sz w:val="24"/>
          <w:szCs w:val="24"/>
        </w:rPr>
        <w:t>выполнение работ, оказание услуг</w:t>
      </w:r>
    </w:p>
    <w:p w:rsidR="00101287" w:rsidRPr="00101287" w:rsidRDefault="00101287" w:rsidP="00101287">
      <w:pPr>
        <w:pStyle w:val="ConsPlusNormal"/>
        <w:ind w:left="360"/>
        <w:jc w:val="both"/>
        <w:rPr>
          <w:rFonts w:ascii="Times New Roman" w:hAnsi="Times New Roman" w:cs="Times New Roman"/>
          <w:sz w:val="24"/>
          <w:szCs w:val="24"/>
        </w:rPr>
      </w:pPr>
    </w:p>
    <w:p w:rsidR="00101287" w:rsidRPr="00101287" w:rsidRDefault="00101287" w:rsidP="00101287">
      <w:pPr>
        <w:pStyle w:val="ConsPlusNormal"/>
        <w:ind w:left="360"/>
        <w:jc w:val="both"/>
        <w:rPr>
          <w:rFonts w:ascii="Times New Roman" w:hAnsi="Times New Roman" w:cs="Times New Roman"/>
          <w:sz w:val="24"/>
          <w:szCs w:val="24"/>
        </w:rPr>
      </w:pPr>
      <w:r w:rsidRPr="00101287">
        <w:rPr>
          <w:rFonts w:ascii="Times New Roman" w:hAnsi="Times New Roman" w:cs="Times New Roman"/>
          <w:sz w:val="24"/>
          <w:szCs w:val="24"/>
        </w:rPr>
        <w:t>7.1. Учет операций по формированию себестоимости готовой продукции, выполняемых работ, оказываемых услуг на счете 0 109 00 000 в Администрации не ведется.</w:t>
      </w:r>
    </w:p>
    <w:p w:rsidR="00101287" w:rsidRPr="00101287" w:rsidRDefault="00101287" w:rsidP="00101287">
      <w:pPr>
        <w:pStyle w:val="ConsPlusNormal"/>
        <w:ind w:left="360"/>
        <w:jc w:val="both"/>
        <w:rPr>
          <w:rFonts w:ascii="Times New Roman" w:hAnsi="Times New Roman" w:cs="Times New Roman"/>
          <w:sz w:val="24"/>
          <w:szCs w:val="24"/>
        </w:rPr>
      </w:pPr>
      <w:r w:rsidRPr="00101287">
        <w:rPr>
          <w:rFonts w:ascii="Times New Roman" w:hAnsi="Times New Roman" w:cs="Times New Roman"/>
          <w:i/>
          <w:iCs/>
          <w:sz w:val="24"/>
          <w:szCs w:val="24"/>
        </w:rPr>
        <w:t>(Основание: п. 6 Инструкции N 157н)</w:t>
      </w:r>
    </w:p>
    <w:p w:rsidR="00101287" w:rsidRPr="00101287" w:rsidRDefault="00101287" w:rsidP="00101287">
      <w:pPr>
        <w:pStyle w:val="ConsPlusNormal"/>
        <w:ind w:left="360"/>
        <w:jc w:val="both"/>
        <w:rPr>
          <w:rFonts w:ascii="Times New Roman" w:hAnsi="Times New Roman" w:cs="Times New Roman"/>
          <w:sz w:val="24"/>
          <w:szCs w:val="24"/>
        </w:rPr>
      </w:pPr>
    </w:p>
    <w:p w:rsidR="00101287" w:rsidRPr="00101287" w:rsidRDefault="00101287" w:rsidP="00101287">
      <w:pPr>
        <w:pStyle w:val="ConsPlusNormal"/>
        <w:ind w:left="360"/>
        <w:jc w:val="center"/>
        <w:outlineLvl w:val="2"/>
        <w:rPr>
          <w:rFonts w:ascii="Times New Roman" w:hAnsi="Times New Roman" w:cs="Times New Roman"/>
          <w:sz w:val="24"/>
          <w:szCs w:val="24"/>
        </w:rPr>
      </w:pPr>
      <w:bookmarkStart w:id="3" w:name="Par318"/>
      <w:bookmarkEnd w:id="3"/>
      <w:r w:rsidRPr="00101287">
        <w:rPr>
          <w:rFonts w:ascii="Times New Roman" w:hAnsi="Times New Roman" w:cs="Times New Roman"/>
          <w:b/>
          <w:bCs/>
          <w:sz w:val="24"/>
          <w:szCs w:val="24"/>
        </w:rPr>
        <w:t>8. Денежные средства и денежные документы</w:t>
      </w:r>
    </w:p>
    <w:p w:rsidR="00101287" w:rsidRPr="00101287" w:rsidRDefault="00101287" w:rsidP="00101287">
      <w:pPr>
        <w:pStyle w:val="ConsPlusNormal"/>
        <w:ind w:left="360"/>
        <w:jc w:val="both"/>
        <w:rPr>
          <w:rFonts w:ascii="Times New Roman" w:hAnsi="Times New Roman" w:cs="Times New Roman"/>
          <w:sz w:val="24"/>
          <w:szCs w:val="24"/>
        </w:rPr>
      </w:pPr>
    </w:p>
    <w:p w:rsidR="00101287" w:rsidRPr="00101287" w:rsidRDefault="00101287" w:rsidP="00101287">
      <w:pPr>
        <w:pStyle w:val="ConsPlusNormal"/>
        <w:ind w:left="360"/>
        <w:jc w:val="both"/>
        <w:rPr>
          <w:rFonts w:ascii="Times New Roman" w:hAnsi="Times New Roman" w:cs="Times New Roman"/>
          <w:sz w:val="24"/>
          <w:szCs w:val="24"/>
        </w:rPr>
      </w:pPr>
      <w:r w:rsidRPr="00101287">
        <w:rPr>
          <w:rFonts w:ascii="Times New Roman" w:hAnsi="Times New Roman" w:cs="Times New Roman"/>
          <w:sz w:val="24"/>
          <w:szCs w:val="24"/>
        </w:rPr>
        <w:t>8.1. Кассовая книга оформляется на бумажном носителе с применением компьютера и программы 1С Предприятие.</w:t>
      </w:r>
    </w:p>
    <w:p w:rsidR="00101287" w:rsidRPr="00101287" w:rsidRDefault="00101287" w:rsidP="00101287">
      <w:pPr>
        <w:pStyle w:val="ConsPlusNormal"/>
        <w:ind w:left="360"/>
        <w:jc w:val="both"/>
        <w:rPr>
          <w:rFonts w:ascii="Times New Roman" w:hAnsi="Times New Roman" w:cs="Times New Roman"/>
          <w:sz w:val="24"/>
          <w:szCs w:val="24"/>
        </w:rPr>
      </w:pPr>
      <w:r w:rsidRPr="00101287">
        <w:rPr>
          <w:rFonts w:ascii="Times New Roman" w:hAnsi="Times New Roman" w:cs="Times New Roman"/>
          <w:i/>
          <w:iCs/>
          <w:sz w:val="24"/>
          <w:szCs w:val="24"/>
        </w:rPr>
        <w:t xml:space="preserve">(Основание: </w:t>
      </w:r>
      <w:proofErr w:type="spellStart"/>
      <w:r w:rsidRPr="00101287">
        <w:rPr>
          <w:rFonts w:ascii="Times New Roman" w:hAnsi="Times New Roman" w:cs="Times New Roman"/>
          <w:i/>
          <w:iCs/>
          <w:sz w:val="24"/>
          <w:szCs w:val="24"/>
        </w:rPr>
        <w:t>пп</w:t>
      </w:r>
      <w:proofErr w:type="spellEnd"/>
      <w:r w:rsidRPr="00101287">
        <w:rPr>
          <w:rFonts w:ascii="Times New Roman" w:hAnsi="Times New Roman" w:cs="Times New Roman"/>
          <w:i/>
          <w:iCs/>
          <w:sz w:val="24"/>
          <w:szCs w:val="24"/>
        </w:rPr>
        <w:t>. 4.7 п. 4 Указания Банка России N 3210-У)</w:t>
      </w:r>
    </w:p>
    <w:p w:rsidR="00101287" w:rsidRPr="00101287" w:rsidRDefault="00101287" w:rsidP="00101287">
      <w:pPr>
        <w:pStyle w:val="ConsPlusNormal"/>
        <w:ind w:left="360"/>
        <w:jc w:val="both"/>
        <w:rPr>
          <w:rFonts w:ascii="Times New Roman" w:hAnsi="Times New Roman" w:cs="Times New Roman"/>
          <w:sz w:val="24"/>
          <w:szCs w:val="24"/>
        </w:rPr>
      </w:pPr>
      <w:r w:rsidRPr="00101287">
        <w:rPr>
          <w:rFonts w:ascii="Times New Roman" w:hAnsi="Times New Roman" w:cs="Times New Roman"/>
          <w:sz w:val="24"/>
          <w:szCs w:val="24"/>
        </w:rPr>
        <w:t>8.2. В составе денежных документов учитываются:</w:t>
      </w:r>
    </w:p>
    <w:p w:rsidR="00101287" w:rsidRPr="00101287" w:rsidRDefault="00101287" w:rsidP="00101287">
      <w:pPr>
        <w:pStyle w:val="ConsPlusNormal"/>
        <w:ind w:left="360"/>
        <w:jc w:val="both"/>
        <w:rPr>
          <w:rFonts w:ascii="Times New Roman" w:hAnsi="Times New Roman" w:cs="Times New Roman"/>
          <w:sz w:val="24"/>
          <w:szCs w:val="24"/>
        </w:rPr>
      </w:pPr>
      <w:r w:rsidRPr="00101287">
        <w:rPr>
          <w:rFonts w:ascii="Times New Roman" w:hAnsi="Times New Roman" w:cs="Times New Roman"/>
          <w:sz w:val="24"/>
          <w:szCs w:val="24"/>
        </w:rPr>
        <w:t>- почтовые конверты с марками;</w:t>
      </w:r>
    </w:p>
    <w:p w:rsidR="00101287" w:rsidRPr="00101287" w:rsidRDefault="00101287" w:rsidP="00101287">
      <w:pPr>
        <w:pStyle w:val="ConsPlusNormal"/>
        <w:ind w:left="360"/>
        <w:jc w:val="both"/>
        <w:rPr>
          <w:rFonts w:ascii="Times New Roman" w:hAnsi="Times New Roman" w:cs="Times New Roman"/>
          <w:sz w:val="24"/>
          <w:szCs w:val="24"/>
        </w:rPr>
      </w:pPr>
      <w:r w:rsidRPr="00101287">
        <w:rPr>
          <w:rFonts w:ascii="Times New Roman" w:hAnsi="Times New Roman" w:cs="Times New Roman"/>
          <w:sz w:val="24"/>
          <w:szCs w:val="24"/>
        </w:rPr>
        <w:t>- талоны на ГСМ;</w:t>
      </w:r>
    </w:p>
    <w:p w:rsidR="00101287" w:rsidRPr="00101287" w:rsidRDefault="00101287" w:rsidP="00101287">
      <w:pPr>
        <w:pStyle w:val="ConsPlusNormal"/>
        <w:ind w:left="360"/>
        <w:jc w:val="both"/>
        <w:rPr>
          <w:rFonts w:ascii="Times New Roman" w:hAnsi="Times New Roman" w:cs="Times New Roman"/>
          <w:sz w:val="24"/>
          <w:szCs w:val="24"/>
        </w:rPr>
      </w:pPr>
      <w:r w:rsidRPr="00101287">
        <w:rPr>
          <w:rFonts w:ascii="Times New Roman" w:hAnsi="Times New Roman" w:cs="Times New Roman"/>
          <w:sz w:val="24"/>
          <w:szCs w:val="24"/>
        </w:rPr>
        <w:t>- единые проездные билеты на проезд в городском пассажирском транспорте;</w:t>
      </w:r>
    </w:p>
    <w:p w:rsidR="00101287" w:rsidRPr="00101287" w:rsidRDefault="00101287" w:rsidP="00101287">
      <w:pPr>
        <w:pStyle w:val="ConsPlusNormal"/>
        <w:ind w:left="360"/>
        <w:jc w:val="both"/>
        <w:rPr>
          <w:rFonts w:ascii="Times New Roman" w:hAnsi="Times New Roman" w:cs="Times New Roman"/>
          <w:sz w:val="24"/>
          <w:szCs w:val="24"/>
        </w:rPr>
      </w:pPr>
      <w:r w:rsidRPr="00101287">
        <w:rPr>
          <w:rFonts w:ascii="Times New Roman" w:hAnsi="Times New Roman" w:cs="Times New Roman"/>
          <w:sz w:val="24"/>
          <w:szCs w:val="24"/>
        </w:rPr>
        <w:t>- авиационные и железнодорожные билеты;</w:t>
      </w:r>
    </w:p>
    <w:p w:rsidR="00101287" w:rsidRPr="00101287" w:rsidRDefault="00101287" w:rsidP="00101287">
      <w:pPr>
        <w:pStyle w:val="ConsPlusNormal"/>
        <w:ind w:left="360"/>
        <w:jc w:val="both"/>
        <w:rPr>
          <w:rFonts w:ascii="Times New Roman" w:hAnsi="Times New Roman" w:cs="Times New Roman"/>
          <w:sz w:val="24"/>
          <w:szCs w:val="24"/>
        </w:rPr>
      </w:pPr>
      <w:r w:rsidRPr="00101287">
        <w:rPr>
          <w:rFonts w:ascii="Times New Roman" w:hAnsi="Times New Roman" w:cs="Times New Roman"/>
          <w:sz w:val="24"/>
          <w:szCs w:val="24"/>
        </w:rPr>
        <w:t>- талоны на вывоз мусора.</w:t>
      </w:r>
    </w:p>
    <w:p w:rsidR="00101287" w:rsidRPr="00101287" w:rsidRDefault="00101287" w:rsidP="00101287">
      <w:pPr>
        <w:pStyle w:val="ConsPlusNormal"/>
        <w:ind w:left="360"/>
        <w:jc w:val="both"/>
        <w:rPr>
          <w:rFonts w:ascii="Times New Roman" w:hAnsi="Times New Roman" w:cs="Times New Roman"/>
          <w:i/>
          <w:iCs/>
          <w:sz w:val="24"/>
          <w:szCs w:val="24"/>
        </w:rPr>
      </w:pPr>
      <w:r w:rsidRPr="00101287">
        <w:rPr>
          <w:rFonts w:ascii="Times New Roman" w:hAnsi="Times New Roman" w:cs="Times New Roman"/>
          <w:i/>
          <w:iCs/>
          <w:sz w:val="24"/>
          <w:szCs w:val="24"/>
        </w:rPr>
        <w:t>(Основание: п. 169 Инструкции N 157н)</w:t>
      </w:r>
    </w:p>
    <w:p w:rsidR="00101287" w:rsidRPr="00101287" w:rsidRDefault="00101287" w:rsidP="00101287">
      <w:pPr>
        <w:pStyle w:val="ConsPlusNormal"/>
        <w:ind w:left="360"/>
        <w:jc w:val="both"/>
        <w:rPr>
          <w:rFonts w:ascii="Times New Roman" w:hAnsi="Times New Roman" w:cs="Times New Roman"/>
          <w:i/>
          <w:iCs/>
          <w:sz w:val="24"/>
          <w:szCs w:val="24"/>
        </w:rPr>
      </w:pP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b/>
          <w:iCs/>
        </w:rPr>
      </w:pPr>
      <w:r w:rsidRPr="00101287">
        <w:rPr>
          <w:rFonts w:ascii="Times New Roman" w:hAnsi="Times New Roman" w:cs="Times New Roman"/>
          <w:b/>
          <w:iCs/>
        </w:rPr>
        <w:t>9. Стоимость безвозмездно полученных нефинансовых активов</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rPr>
      </w:pPr>
      <w:r w:rsidRPr="00101287">
        <w:rPr>
          <w:rFonts w:ascii="Times New Roman" w:hAnsi="Times New Roman" w:cs="Times New Roman"/>
        </w:rPr>
        <w:t> </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Times New Roman" w:hAnsi="Times New Roman" w:cs="Times New Roman"/>
        </w:rPr>
      </w:pPr>
      <w:r w:rsidRPr="00101287">
        <w:rPr>
          <w:rFonts w:ascii="Times New Roman" w:hAnsi="Times New Roman" w:cs="Times New Roman"/>
        </w:rPr>
        <w:t>9.1.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r w:rsidRPr="00101287">
        <w:rPr>
          <w:rFonts w:ascii="Times New Roman" w:hAnsi="Times New Roman" w:cs="Times New Roman"/>
        </w:rPr>
        <w:br/>
        <w:t>Основание: пункты 52–60 Стандарта «Концептуальные основы бухучета и отчетности».</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rPr>
      </w:pPr>
      <w:r w:rsidRPr="00101287">
        <w:rPr>
          <w:rFonts w:ascii="Times New Roman" w:hAnsi="Times New Roman" w:cs="Times New Roman"/>
        </w:rPr>
        <w:t> </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rPr>
      </w:pPr>
      <w:r w:rsidRPr="00101287">
        <w:rPr>
          <w:rFonts w:ascii="Times New Roman" w:hAnsi="Times New Roman" w:cs="Times New Roman"/>
        </w:rPr>
        <w:t xml:space="preserve">9.2. Данные о рыночной цене должны быть подтверждены документально: </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Style w:val="fill"/>
          <w:rFonts w:ascii="Times New Roman" w:hAnsi="Times New Roman" w:cs="Times New Roman"/>
          <w:color w:val="auto"/>
        </w:rPr>
        <w:t>– справками (другими подтверждающими документами) Росстата;</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Style w:val="fill"/>
          <w:rFonts w:ascii="Times New Roman" w:hAnsi="Times New Roman" w:cs="Times New Roman"/>
          <w:color w:val="auto"/>
        </w:rPr>
        <w:t>– прайс-листами заводов-изготовителей;</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Style w:val="fill"/>
          <w:rFonts w:ascii="Times New Roman" w:hAnsi="Times New Roman" w:cs="Times New Roman"/>
          <w:color w:val="auto"/>
        </w:rPr>
        <w:t>– справками (другими подтверждающими документами) оценщиков;</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Style w:val="fill"/>
          <w:rFonts w:ascii="Times New Roman" w:hAnsi="Times New Roman" w:cs="Times New Roman"/>
          <w:color w:val="auto"/>
        </w:rPr>
        <w:t>– информацией, размещенной в СМИ, и т. д.</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lastRenderedPageBreak/>
        <w:t>В случаях невозможности документального подтверждения стоимость определяется экспертным путем.</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b/>
        </w:rPr>
      </w:pPr>
      <w:r w:rsidRPr="00101287">
        <w:rPr>
          <w:rFonts w:ascii="Times New Roman" w:hAnsi="Times New Roman" w:cs="Times New Roman"/>
          <w:b/>
        </w:rPr>
        <w:t xml:space="preserve">                                                  </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b/>
        </w:rPr>
      </w:pP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b/>
        </w:rPr>
      </w:pPr>
      <w:r w:rsidRPr="00101287">
        <w:rPr>
          <w:rFonts w:ascii="Times New Roman" w:hAnsi="Times New Roman" w:cs="Times New Roman"/>
          <w:b/>
        </w:rPr>
        <w:t xml:space="preserve">                                             10. Финансовые вложения</w:t>
      </w:r>
    </w:p>
    <w:p w:rsidR="00101287" w:rsidRPr="00101287" w:rsidRDefault="00101287" w:rsidP="00101287">
      <w:pPr>
        <w:pStyle w:val="s16"/>
        <w:ind w:left="360"/>
      </w:pPr>
      <w:r w:rsidRPr="00101287">
        <w:t xml:space="preserve">               Отражение ГРБС, принимающим решение о предоставлении из соответствующего бюджета субсидий и их размере муниципальному бюджетному, в отношении которого им осуществляются функции и полномочия учредителя, объема прав по согласованию распоряжения недвижимым и ОЦДИ,  закрепленным за бюджетным учреждением или приобретенным бюджетным учреждением за счет субсидий предоставленных из соответствующего бюджета, а также недвижимым имуществом бюджетного учреждения. Показатель формируется в размере балансовой стоимости особо ценного имущества с периодичностью, установленной органом, осуществляющим функции и полномочия учредителя государственного (муниципального) учреждения, но не реже чем перед составлением годовой отчетности</w:t>
      </w:r>
    </w:p>
    <w:p w:rsidR="00101287" w:rsidRPr="00101287" w:rsidRDefault="00101287" w:rsidP="00101287">
      <w:pPr>
        <w:pStyle w:val="ConsPlusNormal"/>
        <w:jc w:val="center"/>
        <w:rPr>
          <w:rFonts w:ascii="Times New Roman" w:hAnsi="Times New Roman" w:cs="Times New Roman"/>
          <w:sz w:val="24"/>
          <w:szCs w:val="24"/>
        </w:rPr>
      </w:pPr>
      <w:r w:rsidRPr="00101287">
        <w:rPr>
          <w:rFonts w:ascii="Times New Roman" w:hAnsi="Times New Roman" w:cs="Times New Roman"/>
          <w:b/>
          <w:sz w:val="24"/>
          <w:szCs w:val="24"/>
        </w:rPr>
        <w:t>11. Кредиты, займы (ссуды)</w:t>
      </w:r>
    </w:p>
    <w:p w:rsidR="00101287" w:rsidRPr="00101287" w:rsidRDefault="00101287" w:rsidP="00101287">
      <w:pPr>
        <w:pStyle w:val="ConsPlusNormal"/>
        <w:jc w:val="both"/>
        <w:rPr>
          <w:rFonts w:ascii="Times New Roman" w:hAnsi="Times New Roman" w:cs="Times New Roman"/>
          <w:sz w:val="24"/>
          <w:szCs w:val="24"/>
        </w:rPr>
      </w:pP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11.1       Кредиты, займы (ссуды)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11.2       Кредиты, займы (ссуды), которые не относятся к краткосрочным, классифицируются как долгосрочные.</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11.3      При исполнении обязательств заемщика по возврату кредита, уплате процентов, иных предусмотренных договором платежей за счет обращения взыскания на предмет залога или получения денежных средств от гаранта или поручителя обеспечение с </w:t>
      </w:r>
      <w:proofErr w:type="spellStart"/>
      <w:r w:rsidRPr="00101287">
        <w:rPr>
          <w:rFonts w:ascii="Times New Roman" w:hAnsi="Times New Roman" w:cs="Times New Roman"/>
          <w:sz w:val="24"/>
          <w:szCs w:val="24"/>
        </w:rPr>
        <w:t>забалансового</w:t>
      </w:r>
      <w:proofErr w:type="spellEnd"/>
      <w:r w:rsidRPr="00101287">
        <w:rPr>
          <w:rFonts w:ascii="Times New Roman" w:hAnsi="Times New Roman" w:cs="Times New Roman"/>
          <w:sz w:val="24"/>
          <w:szCs w:val="24"/>
        </w:rPr>
        <w:t xml:space="preserve"> счета 10 списывается с оформлением:</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распоряжения главы администрации;</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требования, предъявленного гаранту или поручителю;</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бухгалтерской справки </w:t>
      </w:r>
      <w:hyperlink r:id="rId139" w:history="1">
        <w:r w:rsidRPr="00101287">
          <w:rPr>
            <w:rStyle w:val="a3"/>
            <w:rFonts w:ascii="Times New Roman" w:hAnsi="Times New Roman" w:cs="Times New Roman"/>
            <w:color w:val="0000FF"/>
            <w:sz w:val="24"/>
            <w:szCs w:val="24"/>
            <w:u w:val="none"/>
          </w:rPr>
          <w:t>(ф. 0504833)</w:t>
        </w:r>
      </w:hyperlink>
      <w:r w:rsidRPr="00101287">
        <w:rPr>
          <w:rFonts w:ascii="Times New Roman" w:hAnsi="Times New Roman" w:cs="Times New Roman"/>
          <w:sz w:val="24"/>
          <w:szCs w:val="24"/>
        </w:rPr>
        <w:t>.</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11.4    Учтенное ранее на </w:t>
      </w:r>
      <w:proofErr w:type="spellStart"/>
      <w:r w:rsidRPr="00101287">
        <w:rPr>
          <w:rFonts w:ascii="Times New Roman" w:hAnsi="Times New Roman" w:cs="Times New Roman"/>
          <w:sz w:val="24"/>
          <w:szCs w:val="24"/>
        </w:rPr>
        <w:t>забалансовом</w:t>
      </w:r>
      <w:proofErr w:type="spellEnd"/>
      <w:r w:rsidRPr="00101287">
        <w:rPr>
          <w:rFonts w:ascii="Times New Roman" w:hAnsi="Times New Roman" w:cs="Times New Roman"/>
          <w:sz w:val="24"/>
          <w:szCs w:val="24"/>
        </w:rPr>
        <w:t xml:space="preserve"> счете 10 обеспечение исполнения обязательств в виде гарантии или поручительства списывается на дату исполнения гарантом или поручителем требований об уплате денежной суммы в связи с нарушением принципалом обязательства.</w:t>
      </w:r>
    </w:p>
    <w:p w:rsidR="00101287" w:rsidRPr="00101287" w:rsidRDefault="00101287" w:rsidP="00101287">
      <w:pPr>
        <w:pStyle w:val="s16"/>
        <w:ind w:left="360"/>
      </w:pP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101287">
        <w:rPr>
          <w:rFonts w:ascii="Times New Roman" w:hAnsi="Times New Roman" w:cs="Times New Roman"/>
          <w:b/>
          <w:iCs/>
        </w:rPr>
        <w:t>12 . Расчеты с подотчетными лицами</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01287" w:rsidRPr="00101287" w:rsidRDefault="00101287" w:rsidP="00101287">
      <w:pPr>
        <w:pStyle w:val="110"/>
        <w:shd w:val="clear" w:color="auto" w:fill="auto"/>
        <w:tabs>
          <w:tab w:val="left" w:pos="284"/>
        </w:tabs>
        <w:spacing w:before="0" w:after="0" w:line="259" w:lineRule="exact"/>
        <w:ind w:left="142" w:right="540" w:firstLine="567"/>
        <w:rPr>
          <w:sz w:val="24"/>
          <w:szCs w:val="24"/>
        </w:rPr>
      </w:pPr>
      <w:r w:rsidRPr="00101287">
        <w:rPr>
          <w:sz w:val="24"/>
          <w:szCs w:val="24"/>
        </w:rPr>
        <w:t>12.1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101287" w:rsidRPr="00101287" w:rsidRDefault="00101287" w:rsidP="00101287">
      <w:pPr>
        <w:pStyle w:val="110"/>
        <w:shd w:val="clear" w:color="auto" w:fill="auto"/>
        <w:spacing w:before="0" w:after="0" w:line="259" w:lineRule="exact"/>
        <w:ind w:left="60" w:right="540" w:firstLine="700"/>
        <w:rPr>
          <w:sz w:val="24"/>
          <w:szCs w:val="24"/>
        </w:rPr>
      </w:pPr>
      <w:r w:rsidRPr="00101287">
        <w:rPr>
          <w:sz w:val="24"/>
          <w:szCs w:val="24"/>
        </w:rPr>
        <w:t>Дата авансового отчета не может быть ранее самой поздней даты, указанной в прилагаемых к отчету документах о произведенных расходах.</w:t>
      </w:r>
    </w:p>
    <w:p w:rsidR="00101287" w:rsidRPr="00101287" w:rsidRDefault="00101287" w:rsidP="00101287">
      <w:pPr>
        <w:pStyle w:val="110"/>
        <w:shd w:val="clear" w:color="auto" w:fill="auto"/>
        <w:spacing w:before="0" w:after="0" w:line="259" w:lineRule="exact"/>
        <w:ind w:left="60" w:firstLine="700"/>
        <w:rPr>
          <w:sz w:val="24"/>
          <w:szCs w:val="24"/>
        </w:rPr>
      </w:pPr>
      <w:r w:rsidRPr="00101287">
        <w:rPr>
          <w:sz w:val="24"/>
          <w:szCs w:val="24"/>
        </w:rPr>
        <w:t>Нумерация авансовых отчетов:</w:t>
      </w:r>
    </w:p>
    <w:p w:rsidR="00101287" w:rsidRPr="00101287" w:rsidRDefault="00101287" w:rsidP="00101287">
      <w:pPr>
        <w:pStyle w:val="110"/>
        <w:numPr>
          <w:ilvl w:val="0"/>
          <w:numId w:val="19"/>
        </w:numPr>
        <w:shd w:val="clear" w:color="auto" w:fill="auto"/>
        <w:tabs>
          <w:tab w:val="left" w:pos="897"/>
        </w:tabs>
        <w:spacing w:before="0" w:after="0" w:line="259" w:lineRule="exact"/>
        <w:rPr>
          <w:sz w:val="24"/>
          <w:szCs w:val="24"/>
        </w:rPr>
      </w:pPr>
      <w:r w:rsidRPr="00101287">
        <w:rPr>
          <w:sz w:val="24"/>
          <w:szCs w:val="24"/>
        </w:rPr>
        <w:t>сквозная по всем источникам финансового обеспечения.</w:t>
      </w:r>
    </w:p>
    <w:p w:rsidR="00101287" w:rsidRPr="00101287" w:rsidRDefault="00101287" w:rsidP="00101287">
      <w:pPr>
        <w:pStyle w:val="110"/>
        <w:shd w:val="clear" w:color="auto" w:fill="auto"/>
        <w:tabs>
          <w:tab w:val="left" w:pos="1162"/>
        </w:tabs>
        <w:spacing w:before="0" w:after="0" w:line="259" w:lineRule="exact"/>
        <w:ind w:right="540"/>
        <w:rPr>
          <w:sz w:val="24"/>
          <w:szCs w:val="24"/>
        </w:rPr>
      </w:pPr>
      <w:r w:rsidRPr="00101287">
        <w:rPr>
          <w:sz w:val="24"/>
          <w:szCs w:val="24"/>
        </w:rPr>
        <w:t xml:space="preserve">           12.2 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p>
    <w:p w:rsidR="00101287" w:rsidRPr="00101287" w:rsidRDefault="00101287" w:rsidP="00101287">
      <w:pPr>
        <w:pStyle w:val="110"/>
        <w:shd w:val="clear" w:color="auto" w:fill="auto"/>
        <w:spacing w:before="0" w:after="0" w:line="259" w:lineRule="exact"/>
        <w:ind w:left="60" w:right="540" w:firstLine="700"/>
        <w:rPr>
          <w:sz w:val="24"/>
          <w:szCs w:val="24"/>
        </w:rPr>
      </w:pPr>
      <w:r w:rsidRPr="00101287">
        <w:rPr>
          <w:sz w:val="24"/>
          <w:szCs w:val="24"/>
        </w:rPr>
        <w:t xml:space="preserve">По своевременно не возвращенным и не удержанным из заработной платы (денежного содержания) суммам задолженности подотчетных лиц (в том числе уволенных </w:t>
      </w:r>
      <w:r w:rsidRPr="00101287">
        <w:rPr>
          <w:sz w:val="24"/>
          <w:szCs w:val="24"/>
        </w:rPr>
        <w:lastRenderedPageBreak/>
        <w:t>сотрудников) в установленном порядке ведется претензионная работа, а задолженность подлежит учету на счете 0 209 30 000.</w:t>
      </w:r>
    </w:p>
    <w:p w:rsidR="00101287" w:rsidRPr="00101287" w:rsidRDefault="00101287" w:rsidP="00101287">
      <w:pPr>
        <w:pStyle w:val="110"/>
        <w:shd w:val="clear" w:color="auto" w:fill="auto"/>
        <w:tabs>
          <w:tab w:val="left" w:pos="1158"/>
        </w:tabs>
        <w:spacing w:before="0" w:after="0" w:line="259" w:lineRule="exact"/>
        <w:ind w:left="142" w:right="540" w:firstLine="567"/>
        <w:rPr>
          <w:sz w:val="24"/>
          <w:szCs w:val="24"/>
        </w:rPr>
      </w:pPr>
      <w:r w:rsidRPr="00101287">
        <w:rPr>
          <w:sz w:val="24"/>
          <w:szCs w:val="24"/>
        </w:rPr>
        <w:t xml:space="preserve">12.3 На счете 208 00 "Расчеты с подотчетными лицами" подлежат отражению, только расчеты с работниками учреждения. Расчеты с физическими лицами в рамках </w:t>
      </w:r>
      <w:proofErr w:type="spellStart"/>
      <w:r w:rsidRPr="00101287">
        <w:rPr>
          <w:sz w:val="24"/>
          <w:szCs w:val="24"/>
        </w:rPr>
        <w:t>гражданско</w:t>
      </w:r>
      <w:proofErr w:type="spellEnd"/>
      <w:r w:rsidRPr="00101287">
        <w:rPr>
          <w:sz w:val="24"/>
          <w:szCs w:val="24"/>
        </w:rPr>
        <w:t>- правовых договоров учитываются на счете 206 00 "Расчеты по</w:t>
      </w:r>
      <w:r w:rsidRPr="00101287">
        <w:rPr>
          <w:rStyle w:val="ad"/>
          <w:sz w:val="24"/>
          <w:szCs w:val="24"/>
        </w:rPr>
        <w:t xml:space="preserve"> выданным</w:t>
      </w:r>
      <w:r w:rsidRPr="00101287">
        <w:rPr>
          <w:sz w:val="24"/>
          <w:szCs w:val="24"/>
        </w:rPr>
        <w:t xml:space="preserve"> авансам".</w:t>
      </w:r>
    </w:p>
    <w:p w:rsidR="00101287" w:rsidRPr="00101287" w:rsidRDefault="00101287" w:rsidP="00101287">
      <w:pPr>
        <w:pStyle w:val="110"/>
        <w:shd w:val="clear" w:color="auto" w:fill="auto"/>
        <w:tabs>
          <w:tab w:val="left" w:pos="1165"/>
        </w:tabs>
        <w:spacing w:before="0" w:after="0" w:line="259" w:lineRule="exact"/>
        <w:ind w:right="540" w:firstLine="567"/>
        <w:rPr>
          <w:sz w:val="24"/>
          <w:szCs w:val="24"/>
        </w:rPr>
      </w:pPr>
      <w:r w:rsidRPr="00101287">
        <w:rPr>
          <w:sz w:val="24"/>
          <w:szCs w:val="24"/>
        </w:rPr>
        <w:t xml:space="preserve">   12.4 На лицевой стороне Авансового отчета (ф. 0504505) в графах "Бухгалтерская запись" указываются корреспонденции:</w:t>
      </w:r>
    </w:p>
    <w:p w:rsidR="00101287" w:rsidRPr="00101287" w:rsidRDefault="00101287" w:rsidP="00101287">
      <w:pPr>
        <w:pStyle w:val="110"/>
        <w:numPr>
          <w:ilvl w:val="0"/>
          <w:numId w:val="19"/>
        </w:numPr>
        <w:shd w:val="clear" w:color="auto" w:fill="auto"/>
        <w:tabs>
          <w:tab w:val="left" w:pos="904"/>
        </w:tabs>
        <w:spacing w:before="0" w:after="0" w:line="259" w:lineRule="exact"/>
        <w:rPr>
          <w:sz w:val="24"/>
          <w:szCs w:val="24"/>
        </w:rPr>
      </w:pPr>
      <w:r w:rsidRPr="00101287">
        <w:rPr>
          <w:sz w:val="24"/>
          <w:szCs w:val="24"/>
        </w:rPr>
        <w:t>по отражению выдачи (перечислению) денежных средств.</w:t>
      </w:r>
    </w:p>
    <w:p w:rsidR="00101287" w:rsidRPr="00101287" w:rsidRDefault="00101287" w:rsidP="00101287">
      <w:pPr>
        <w:pStyle w:val="110"/>
        <w:shd w:val="clear" w:color="auto" w:fill="auto"/>
        <w:tabs>
          <w:tab w:val="left" w:pos="1187"/>
        </w:tabs>
        <w:spacing w:before="0" w:after="69" w:line="241" w:lineRule="exact"/>
        <w:ind w:right="540" w:firstLine="567"/>
        <w:rPr>
          <w:rStyle w:val="4"/>
          <w:sz w:val="24"/>
          <w:szCs w:val="24"/>
        </w:rPr>
      </w:pPr>
      <w:r w:rsidRPr="00101287">
        <w:rPr>
          <w:sz w:val="24"/>
          <w:szCs w:val="24"/>
        </w:rPr>
        <w:t xml:space="preserve">   12.5  Аналитический учет расчетов с подотчетными лицами ведется в Журнале операций расчетов с подотчетными лицами </w:t>
      </w:r>
      <w:r w:rsidRPr="00101287">
        <w:rPr>
          <w:rStyle w:val="4"/>
          <w:sz w:val="24"/>
          <w:szCs w:val="24"/>
        </w:rPr>
        <w:t>(Ф. 050407\\</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Style w:val="4"/>
          <w:rFonts w:eastAsia="Arial Unicode MS"/>
          <w:sz w:val="24"/>
          <w:szCs w:val="24"/>
        </w:rPr>
        <w:t xml:space="preserve">             12.6      </w:t>
      </w:r>
      <w:r w:rsidRPr="00101287">
        <w:rPr>
          <w:rFonts w:ascii="Times New Roman" w:hAnsi="Times New Roman" w:cs="Times New Roman"/>
        </w:rPr>
        <w:t>Порядок оформления служебных командировок и возмещения командировочных расходов приведен в Приложении № 14</w:t>
      </w:r>
    </w:p>
    <w:p w:rsidR="00101287" w:rsidRPr="00101287" w:rsidRDefault="00101287" w:rsidP="00101287">
      <w:pPr>
        <w:pStyle w:val="110"/>
        <w:shd w:val="clear" w:color="auto" w:fill="auto"/>
        <w:tabs>
          <w:tab w:val="left" w:pos="1187"/>
        </w:tabs>
        <w:spacing w:before="0" w:after="69" w:line="241" w:lineRule="exact"/>
        <w:ind w:right="540" w:firstLine="567"/>
        <w:rPr>
          <w:rStyle w:val="4"/>
          <w:sz w:val="24"/>
          <w:szCs w:val="24"/>
          <w:u w:val="none"/>
        </w:rPr>
      </w:pPr>
    </w:p>
    <w:p w:rsidR="00101287" w:rsidRPr="00101287" w:rsidRDefault="00101287" w:rsidP="00101287">
      <w:pPr>
        <w:pStyle w:val="110"/>
        <w:shd w:val="clear" w:color="auto" w:fill="auto"/>
        <w:tabs>
          <w:tab w:val="left" w:pos="1187"/>
        </w:tabs>
        <w:spacing w:before="0" w:after="69" w:line="241" w:lineRule="exact"/>
        <w:ind w:left="760" w:right="540"/>
        <w:rPr>
          <w:sz w:val="24"/>
          <w:szCs w:val="24"/>
        </w:rPr>
      </w:pPr>
    </w:p>
    <w:p w:rsidR="00101287" w:rsidRPr="00101287" w:rsidRDefault="00101287" w:rsidP="00101287">
      <w:pPr>
        <w:pStyle w:val="1"/>
        <w:rPr>
          <w:rFonts w:ascii="Times New Roman" w:hAnsi="Times New Roman" w:cs="Times New Roman"/>
          <w:color w:val="auto"/>
        </w:rPr>
      </w:pPr>
      <w:bookmarkStart w:id="4" w:name="sub_1015"/>
      <w:r w:rsidRPr="00101287">
        <w:rPr>
          <w:rFonts w:ascii="Times New Roman" w:hAnsi="Times New Roman" w:cs="Times New Roman"/>
          <w:color w:val="auto"/>
        </w:rPr>
        <w:t>13. Учет расчетов по налогам и взносам</w:t>
      </w:r>
    </w:p>
    <w:bookmarkEnd w:id="4"/>
    <w:p w:rsidR="00101287" w:rsidRPr="00101287" w:rsidRDefault="00101287" w:rsidP="00101287">
      <w:pPr>
        <w:rPr>
          <w:rFonts w:ascii="Times New Roman" w:hAnsi="Times New Roman" w:cs="Times New Roman"/>
          <w:color w:val="auto"/>
        </w:rPr>
      </w:pPr>
      <w:r w:rsidRPr="00101287">
        <w:rPr>
          <w:rFonts w:ascii="Times New Roman" w:hAnsi="Times New Roman" w:cs="Times New Roman"/>
        </w:rPr>
        <w:t xml:space="preserve">            13.1. Любые пени, штрафы и иные санкции, перечисляемые в бюджеты, в том числе по страховым взносам, учитываются </w:t>
      </w:r>
      <w:r w:rsidRPr="00101287">
        <w:rPr>
          <w:rStyle w:val="afa"/>
          <w:rFonts w:ascii="Times New Roman" w:hAnsi="Times New Roman" w:cs="Times New Roman"/>
        </w:rPr>
        <w:t>- на счете 303 05 "Расчеты по прочим платежам в бюджет".</w:t>
      </w:r>
    </w:p>
    <w:p w:rsidR="00101287" w:rsidRPr="00101287" w:rsidRDefault="00101287" w:rsidP="00101287">
      <w:pPr>
        <w:rPr>
          <w:rFonts w:ascii="Times New Roman" w:hAnsi="Times New Roman" w:cs="Times New Roman"/>
        </w:rPr>
      </w:pPr>
    </w:p>
    <w:p w:rsidR="00101287" w:rsidRPr="00101287" w:rsidRDefault="00101287" w:rsidP="00101287">
      <w:pPr>
        <w:rPr>
          <w:rFonts w:ascii="Times New Roman" w:hAnsi="Times New Roman" w:cs="Times New Roman"/>
        </w:rPr>
      </w:pPr>
      <w:bookmarkStart w:id="5" w:name="sub_588675027"/>
      <w:r w:rsidRPr="00101287">
        <w:rPr>
          <w:rFonts w:ascii="Times New Roman" w:hAnsi="Times New Roman" w:cs="Times New Roman"/>
        </w:rPr>
        <w:t xml:space="preserve">            13.2. Начисление налогов (авансовых платежей по налогам) за налоговый (отчетный) период отражается в учете</w:t>
      </w:r>
      <w:r w:rsidRPr="00101287">
        <w:rPr>
          <w:rStyle w:val="afa"/>
          <w:rFonts w:ascii="Times New Roman" w:hAnsi="Times New Roman" w:cs="Times New Roman"/>
        </w:rPr>
        <w:t>:</w:t>
      </w:r>
    </w:p>
    <w:bookmarkEnd w:id="5"/>
    <w:p w:rsidR="00101287" w:rsidRPr="00101287" w:rsidRDefault="00101287" w:rsidP="00101287">
      <w:pPr>
        <w:rPr>
          <w:rFonts w:ascii="Times New Roman" w:hAnsi="Times New Roman" w:cs="Times New Roman"/>
        </w:rPr>
      </w:pPr>
      <w:r w:rsidRPr="00101287">
        <w:rPr>
          <w:rStyle w:val="afa"/>
          <w:rFonts w:ascii="Times New Roman" w:hAnsi="Times New Roman" w:cs="Times New Roman"/>
        </w:rPr>
        <w:t>- последним днем налогового (отчетного) периода.</w:t>
      </w:r>
    </w:p>
    <w:p w:rsidR="00101287" w:rsidRPr="00101287" w:rsidRDefault="00101287" w:rsidP="00101287">
      <w:pPr>
        <w:rPr>
          <w:rFonts w:ascii="Times New Roman" w:hAnsi="Times New Roman" w:cs="Times New Roman"/>
        </w:rPr>
      </w:pPr>
    </w:p>
    <w:p w:rsidR="00101287" w:rsidRPr="00101287" w:rsidRDefault="00101287" w:rsidP="00101287">
      <w:pPr>
        <w:rPr>
          <w:rFonts w:ascii="Times New Roman" w:hAnsi="Times New Roman" w:cs="Times New Roman"/>
        </w:rPr>
      </w:pPr>
      <w:r w:rsidRPr="00101287">
        <w:rPr>
          <w:rFonts w:ascii="Times New Roman" w:hAnsi="Times New Roman" w:cs="Times New Roman"/>
        </w:rPr>
        <w:t>При принятии налоговых обязательств по итогам отчетного налогового периода (года) за счет лимитов бюджетных обязательств очередного года, они отражаются на счете 303 00 "Расчеты по платежам в бюджет" и счетах санкционирования</w:t>
      </w:r>
      <w:r w:rsidRPr="00101287">
        <w:rPr>
          <w:rStyle w:val="afa"/>
          <w:rFonts w:ascii="Times New Roman" w:hAnsi="Times New Roman" w:cs="Times New Roman"/>
        </w:rPr>
        <w:t>:</w:t>
      </w:r>
    </w:p>
    <w:p w:rsidR="00101287" w:rsidRPr="00101287" w:rsidRDefault="00101287" w:rsidP="00101287">
      <w:pPr>
        <w:rPr>
          <w:rFonts w:ascii="Times New Roman" w:hAnsi="Times New Roman" w:cs="Times New Roman"/>
        </w:rPr>
      </w:pPr>
      <w:r w:rsidRPr="00101287">
        <w:rPr>
          <w:rStyle w:val="afa"/>
          <w:rFonts w:ascii="Times New Roman" w:hAnsi="Times New Roman" w:cs="Times New Roman"/>
        </w:rPr>
        <w:t>- в отчетном году.</w:t>
      </w:r>
    </w:p>
    <w:p w:rsidR="00101287" w:rsidRPr="00101287" w:rsidRDefault="00101287" w:rsidP="00101287">
      <w:pPr>
        <w:pStyle w:val="afc"/>
        <w:rPr>
          <w:rFonts w:ascii="Times New Roman" w:hAnsi="Times New Roman" w:cs="Times New Roman"/>
          <w:sz w:val="24"/>
          <w:szCs w:val="24"/>
        </w:rPr>
      </w:pPr>
      <w:r w:rsidRPr="00101287">
        <w:rPr>
          <w:rFonts w:ascii="Times New Roman" w:hAnsi="Times New Roman" w:cs="Times New Roman"/>
          <w:sz w:val="24"/>
          <w:szCs w:val="24"/>
        </w:rPr>
        <w:t xml:space="preserve"> (Основание: </w:t>
      </w:r>
      <w:hyperlink r:id="rId140" w:history="1">
        <w:r w:rsidRPr="00101287">
          <w:rPr>
            <w:rStyle w:val="afb"/>
            <w:rFonts w:ascii="Times New Roman" w:eastAsia="Calibri" w:hAnsi="Times New Roman" w:cs="Times New Roman"/>
            <w:sz w:val="24"/>
            <w:szCs w:val="24"/>
          </w:rPr>
          <w:t>письмо</w:t>
        </w:r>
      </w:hyperlink>
      <w:r w:rsidRPr="00101287">
        <w:rPr>
          <w:rFonts w:ascii="Times New Roman" w:hAnsi="Times New Roman" w:cs="Times New Roman"/>
          <w:sz w:val="24"/>
          <w:szCs w:val="24"/>
        </w:rPr>
        <w:t xml:space="preserve"> Минфина России от 31.08.2018 N 02-06-07/62480)</w:t>
      </w:r>
    </w:p>
    <w:p w:rsidR="00101287" w:rsidRPr="00101287" w:rsidRDefault="00101287" w:rsidP="00101287">
      <w:pPr>
        <w:rPr>
          <w:rFonts w:ascii="Times New Roman" w:hAnsi="Times New Roman" w:cs="Times New Roman"/>
        </w:rPr>
      </w:pPr>
    </w:p>
    <w:p w:rsidR="00101287" w:rsidRPr="00101287" w:rsidRDefault="00101287" w:rsidP="00101287">
      <w:pPr>
        <w:pStyle w:val="ConsPlusNormal"/>
        <w:jc w:val="center"/>
        <w:outlineLvl w:val="2"/>
        <w:rPr>
          <w:rFonts w:ascii="Times New Roman" w:hAnsi="Times New Roman" w:cs="Times New Roman"/>
          <w:sz w:val="24"/>
          <w:szCs w:val="24"/>
        </w:rPr>
      </w:pPr>
      <w:r w:rsidRPr="00101287">
        <w:rPr>
          <w:rFonts w:ascii="Times New Roman" w:hAnsi="Times New Roman" w:cs="Times New Roman"/>
          <w:b/>
          <w:bCs/>
          <w:sz w:val="24"/>
          <w:szCs w:val="24"/>
        </w:rPr>
        <w:t>14. Расчеты с дебиторами</w:t>
      </w:r>
    </w:p>
    <w:p w:rsidR="00101287" w:rsidRPr="00101287" w:rsidRDefault="00101287" w:rsidP="00101287">
      <w:pPr>
        <w:pStyle w:val="ConsPlusNormal"/>
        <w:jc w:val="both"/>
        <w:rPr>
          <w:rFonts w:ascii="Times New Roman" w:hAnsi="Times New Roman" w:cs="Times New Roman"/>
          <w:sz w:val="24"/>
          <w:szCs w:val="24"/>
        </w:rPr>
      </w:pP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14.1. Расчеты по доходам в виде неустойки (штрафа, пени) по условиям гражданско-правовых договоров или контрактов, в том числе полученным в результате зачета встречных требований в соответствии с положениями ст. 410 ГК РФ, а также иные аналогичные доходы учитываются на счете 0 209 40 000.</w:t>
      </w:r>
    </w:p>
    <w:p w:rsidR="00101287" w:rsidRPr="00101287" w:rsidRDefault="00101287" w:rsidP="00101287">
      <w:pPr>
        <w:pStyle w:val="ConsPlusNormal"/>
        <w:jc w:val="both"/>
        <w:rPr>
          <w:rFonts w:ascii="Times New Roman" w:hAnsi="Times New Roman" w:cs="Times New Roman"/>
          <w:sz w:val="24"/>
          <w:szCs w:val="24"/>
        </w:rPr>
      </w:pPr>
      <w:bookmarkStart w:id="6" w:name="Par336"/>
      <w:bookmarkEnd w:id="6"/>
      <w:r w:rsidRPr="00101287">
        <w:rPr>
          <w:rFonts w:ascii="Times New Roman" w:hAnsi="Times New Roman" w:cs="Times New Roman"/>
          <w:sz w:val="24"/>
          <w:szCs w:val="24"/>
        </w:rPr>
        <w:t xml:space="preserve">        14.2. Для обособленного учета доходов, полученных в результате осуществления некассовых операций, по счетам 0 205 30 000, 0 209 30 000, 0 209 40 000, 0 209 71 000, 0 209 74 000, 0 209 83 000 к 23-му разряду номера счета бухгалтерского учета вводится дополнительный аналитический код "1" - доходы, полученные в результате осуществления некассовых операций.</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14.3. Если при увольнении работника Администрация своевременно не произвела с ним расчет по подотчетным суммам, то сумма дебиторской задолженности, отраженная на счете 0 208 00 000, переносится на соответствующий счет аналитического учета счета 0 206 00 000, а сумма кредиторской задолженности - на соответствующий счет аналитического учета счета 0 302 00 000.</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14.4. Расчеты по суммам задолженности бывших работников перед Администрацией за неотработанные дни отпуска при их увольнении; по суммам предварительных оплат, подлежащим возмещению контрагентами в случае расторжения договоров (контрактов), по которым ранее Администрацией были произведены оплаты; по суммам задолженности подотчетных лиц, своевременно не возвращенной (не удержанной из заработной платы), учитываются на счете 0 209 30 000.</w:t>
      </w:r>
    </w:p>
    <w:p w:rsidR="00101287" w:rsidRPr="00101287" w:rsidRDefault="00101287" w:rsidP="00101287">
      <w:pPr>
        <w:rPr>
          <w:rFonts w:ascii="Times New Roman" w:hAnsi="Times New Roman" w:cs="Times New Roman"/>
        </w:rPr>
      </w:pPr>
      <w:bookmarkStart w:id="7" w:name="Par351"/>
      <w:bookmarkEnd w:id="7"/>
      <w:r w:rsidRPr="00101287">
        <w:rPr>
          <w:rFonts w:ascii="Times New Roman" w:hAnsi="Times New Roman" w:cs="Times New Roman"/>
        </w:rPr>
        <w:t xml:space="preserve">       14.5.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w:t>
      </w:r>
      <w:r w:rsidRPr="00101287">
        <w:rPr>
          <w:rFonts w:ascii="Times New Roman" w:hAnsi="Times New Roman" w:cs="Times New Roman"/>
        </w:rPr>
        <w:lastRenderedPageBreak/>
        <w:t>бухгалтерского учета 0 206 00 000 "Расчеты по выданным авансам", 0 302 00 000 "Расчеты по принятым обязательствам".</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Для учета переплат в части сумм, подлежащих с согласия работников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 </w:t>
      </w:r>
      <w:hyperlink r:id="rId141" w:history="1">
        <w:r w:rsidRPr="00101287">
          <w:rPr>
            <w:rStyle w:val="afb"/>
            <w:rFonts w:ascii="Times New Roman" w:hAnsi="Times New Roman" w:cs="Times New Roman"/>
          </w:rPr>
          <w:t>0 206 11 000</w:t>
        </w:r>
      </w:hyperlink>
      <w:r w:rsidRPr="00101287">
        <w:rPr>
          <w:rFonts w:ascii="Times New Roman" w:hAnsi="Times New Roman" w:cs="Times New Roman"/>
        </w:rPr>
        <w:t>.</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14.6. Поступление сумм оплаты, частичной оплаты в счет предстоящей реализации объектов нефинансовых активов, работ или услуг подлежит отражению по кредиту отдельного аналитического счета 0 205 00 000 "Расчеты по доходам" - "Авансы полученные".</w:t>
      </w:r>
    </w:p>
    <w:p w:rsidR="00101287" w:rsidRPr="00101287" w:rsidRDefault="00101287" w:rsidP="00101287">
      <w:pPr>
        <w:rPr>
          <w:rFonts w:ascii="Times New Roman" w:hAnsi="Times New Roman" w:cs="Times New Roman"/>
        </w:rPr>
      </w:pPr>
      <w:r w:rsidRPr="00101287">
        <w:rPr>
          <w:rFonts w:ascii="Times New Roman" w:hAnsi="Times New Roman" w:cs="Times New Roman"/>
        </w:rPr>
        <w:t>Зачет предварительной оплаты отражается по дебету счета 0 205 00 000 "Расчеты по доходам" (аналитический счет "Авансы полученные") и кредиту счета 0 205 00 000 "Расчеты по доходам".</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14.7.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0 209 00 000.</w:t>
      </w:r>
    </w:p>
    <w:p w:rsidR="00101287" w:rsidRPr="00101287" w:rsidRDefault="00101287" w:rsidP="00101287">
      <w:pPr>
        <w:rPr>
          <w:rFonts w:ascii="Times New Roman" w:hAnsi="Times New Roman" w:cs="Times New Roman"/>
        </w:rPr>
      </w:pPr>
      <w:bookmarkStart w:id="8" w:name="sub_128"/>
      <w:r w:rsidRPr="00101287">
        <w:rPr>
          <w:rFonts w:ascii="Times New Roman" w:hAnsi="Times New Roman" w:cs="Times New Roman"/>
        </w:rPr>
        <w:t xml:space="preserve">           14.8. 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учитываются на счете 0 209 30 000 в момент возникновения требований к их плательщикам (начала претензионной работы).</w:t>
      </w:r>
    </w:p>
    <w:bookmarkEnd w:id="8"/>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14.9. Расчеты с ФСС РФ по суммам страховых взносов, разрешенных к использованию в целях обеспечения предупредительных мероприятий по сокращению травматизма отражаются как начисление дохода по дебету счета 0 209 34 000 "Расчеты по доходам от компенсации затрат" в корреспонденции со счетом 0 401 10 134 "Доходы от компенсации затрат".</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14.10.  В бюджетном учете и отчетности возврат на лицевой счет получателя бюджетных средств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применения кодов классификации расходов бюджетов.</w:t>
      </w:r>
    </w:p>
    <w:p w:rsidR="00101287" w:rsidRPr="00101287" w:rsidRDefault="00101287" w:rsidP="00101287">
      <w:pPr>
        <w:pStyle w:val="ConsPlusNormal"/>
        <w:jc w:val="center"/>
        <w:outlineLvl w:val="2"/>
        <w:rPr>
          <w:rFonts w:ascii="Times New Roman" w:hAnsi="Times New Roman" w:cs="Times New Roman"/>
          <w:b/>
          <w:bCs/>
          <w:sz w:val="24"/>
          <w:szCs w:val="24"/>
        </w:rPr>
      </w:pPr>
    </w:p>
    <w:p w:rsidR="00101287" w:rsidRPr="00101287" w:rsidRDefault="00101287" w:rsidP="00101287">
      <w:pPr>
        <w:pStyle w:val="ConsPlusNormal"/>
        <w:jc w:val="center"/>
        <w:outlineLvl w:val="2"/>
        <w:rPr>
          <w:rFonts w:ascii="Times New Roman" w:hAnsi="Times New Roman" w:cs="Times New Roman"/>
          <w:sz w:val="24"/>
          <w:szCs w:val="24"/>
        </w:rPr>
      </w:pPr>
      <w:r w:rsidRPr="00101287">
        <w:rPr>
          <w:rFonts w:ascii="Times New Roman" w:hAnsi="Times New Roman" w:cs="Times New Roman"/>
          <w:b/>
          <w:bCs/>
          <w:sz w:val="24"/>
          <w:szCs w:val="24"/>
        </w:rPr>
        <w:t>15. Администрирование доходов</w:t>
      </w:r>
    </w:p>
    <w:p w:rsidR="00101287" w:rsidRPr="00101287" w:rsidRDefault="00101287" w:rsidP="00101287">
      <w:pPr>
        <w:pStyle w:val="ConsPlusNormal"/>
        <w:jc w:val="both"/>
        <w:rPr>
          <w:rFonts w:ascii="Times New Roman" w:hAnsi="Times New Roman" w:cs="Times New Roman"/>
          <w:sz w:val="24"/>
          <w:szCs w:val="24"/>
        </w:rPr>
      </w:pP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15.1. Администрация осуществляет бюджетные полномочия администратора доходов бюджета  по следующим доходам:</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государственная пошлина за совершение нотариальных действий лицами местного самоуправления;</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доходы от использования имущества, находящегося в муниципальной собственности;</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прочие доходы от использования имущества и прав, находящихся в государственной и муниципальной собственности;</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денежные взыскания (штрафы) за нарушение законодательства;</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невыясненные поступления, зачисляемые в бюджет поселения;</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безвозмездные поступления от других бюджетов бюджетной системы РФ;</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другие доходы.</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i/>
          <w:iCs/>
          <w:sz w:val="24"/>
          <w:szCs w:val="24"/>
        </w:rPr>
        <w:t>(Основание: ст. 160.1 БК РФ)</w:t>
      </w:r>
    </w:p>
    <w:p w:rsidR="00101287" w:rsidRPr="00101287" w:rsidRDefault="00101287" w:rsidP="00101287">
      <w:pPr>
        <w:pStyle w:val="ConsPlusNormal"/>
        <w:jc w:val="both"/>
        <w:rPr>
          <w:rFonts w:ascii="Times New Roman" w:hAnsi="Times New Roman" w:cs="Times New Roman"/>
          <w:sz w:val="24"/>
          <w:szCs w:val="24"/>
        </w:rPr>
      </w:pPr>
    </w:p>
    <w:p w:rsidR="00101287" w:rsidRPr="00101287" w:rsidRDefault="00101287" w:rsidP="00101287">
      <w:pPr>
        <w:pStyle w:val="ConsPlusNormal"/>
        <w:jc w:val="center"/>
        <w:outlineLvl w:val="2"/>
        <w:rPr>
          <w:rFonts w:ascii="Times New Roman" w:hAnsi="Times New Roman" w:cs="Times New Roman"/>
          <w:sz w:val="24"/>
          <w:szCs w:val="24"/>
        </w:rPr>
      </w:pPr>
      <w:bookmarkStart w:id="9" w:name="Par372"/>
      <w:bookmarkEnd w:id="9"/>
      <w:r w:rsidRPr="00101287">
        <w:rPr>
          <w:rFonts w:ascii="Times New Roman" w:hAnsi="Times New Roman" w:cs="Times New Roman"/>
          <w:b/>
          <w:bCs/>
          <w:sz w:val="24"/>
          <w:szCs w:val="24"/>
        </w:rPr>
        <w:t>16. Расчеты по обязательствам</w:t>
      </w:r>
    </w:p>
    <w:p w:rsidR="00101287" w:rsidRPr="00101287" w:rsidRDefault="00101287" w:rsidP="00101287">
      <w:pPr>
        <w:pStyle w:val="ConsPlusNormal"/>
        <w:jc w:val="both"/>
        <w:rPr>
          <w:rFonts w:ascii="Times New Roman" w:hAnsi="Times New Roman" w:cs="Times New Roman"/>
          <w:sz w:val="24"/>
          <w:szCs w:val="24"/>
        </w:rPr>
      </w:pPr>
    </w:p>
    <w:p w:rsidR="00101287" w:rsidRPr="00101287" w:rsidRDefault="00101287" w:rsidP="00101287">
      <w:pPr>
        <w:pStyle w:val="ConsPlusNormal"/>
        <w:jc w:val="both"/>
        <w:rPr>
          <w:rFonts w:ascii="Times New Roman" w:hAnsi="Times New Roman" w:cs="Times New Roman"/>
          <w:sz w:val="24"/>
          <w:szCs w:val="24"/>
        </w:rPr>
      </w:pPr>
      <w:bookmarkStart w:id="10" w:name="Par374"/>
      <w:bookmarkEnd w:id="10"/>
      <w:r w:rsidRPr="00101287">
        <w:rPr>
          <w:rFonts w:ascii="Times New Roman" w:hAnsi="Times New Roman" w:cs="Times New Roman"/>
          <w:sz w:val="24"/>
          <w:szCs w:val="24"/>
        </w:rPr>
        <w:t xml:space="preserve">             16.1. В 22-м разряде номера счета в счете 0 303 05 000 вводятся следующие аналитические коды:</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lastRenderedPageBreak/>
        <w:t>"1" - расчеты по уплате пеней, штрафов и иных санкций;</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"2" - расчеты по уплате прочих платежей.</w:t>
      </w:r>
    </w:p>
    <w:p w:rsidR="00101287" w:rsidRPr="00101287" w:rsidRDefault="00101287" w:rsidP="00101287">
      <w:pPr>
        <w:pStyle w:val="ConsPlusNormal"/>
        <w:jc w:val="both"/>
        <w:rPr>
          <w:rFonts w:ascii="Times New Roman" w:hAnsi="Times New Roman" w:cs="Times New Roman"/>
          <w:sz w:val="24"/>
          <w:szCs w:val="24"/>
        </w:rPr>
      </w:pPr>
      <w:bookmarkStart w:id="11" w:name="Par380"/>
      <w:bookmarkEnd w:id="11"/>
      <w:r w:rsidRPr="00101287">
        <w:rPr>
          <w:rFonts w:ascii="Times New Roman" w:hAnsi="Times New Roman" w:cs="Times New Roman"/>
          <w:sz w:val="24"/>
          <w:szCs w:val="24"/>
        </w:rPr>
        <w:t xml:space="preserve">            16.2. Для обособленного учета обязательств, исполненных в результате осуществления некассовых операций, к 23-му разряду номера счета в счетах 0 302 10 000, 0 302 20 000, 0 302 30 000, 0 302 91 000 вводится дополнительный аналитический код "1" - обязательства, исполненные в результате осуществления некассовых операций.</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16.3. Взаимозачет встречных однородных требований (при наличии дебиторской задолженности по одному договору (контракту) и кредиторской задолженности по другому договору (контракту), заключенным с одним поставщиком) производится с согласия поставщика (исполнителя), полученного в письменной форме.</w:t>
      </w:r>
    </w:p>
    <w:p w:rsidR="00101287" w:rsidRPr="00101287" w:rsidRDefault="00101287" w:rsidP="00101287">
      <w:pPr>
        <w:autoSpaceDE w:val="0"/>
        <w:autoSpaceDN w:val="0"/>
        <w:adjustRightInd w:val="0"/>
        <w:jc w:val="both"/>
        <w:rPr>
          <w:rFonts w:ascii="Times New Roman" w:hAnsi="Times New Roman" w:cs="Times New Roman"/>
        </w:rPr>
      </w:pPr>
      <w:r w:rsidRPr="00101287">
        <w:rPr>
          <w:rFonts w:ascii="Times New Roman" w:hAnsi="Times New Roman" w:cs="Times New Roman"/>
        </w:rPr>
        <w:t xml:space="preserve">            16.4. В Табеле учета использования рабочего времени (ф. 0504421) регистрируются фактические затраты рабочего времени использования рабочего времени, установленного правилами внутреннего трудового распорядка.</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16.5. В Журнале операций расчетов по оплате труда, денежному довольствию и стипендиям (ф. 0504071) отражаются операции по счетам 0 302 11 000, 0 302 12 000. </w:t>
      </w:r>
      <w:r w:rsidRPr="00101287">
        <w:rPr>
          <w:rFonts w:ascii="Times New Roman" w:hAnsi="Times New Roman" w:cs="Times New Roman"/>
          <w:i/>
          <w:iCs/>
          <w:sz w:val="24"/>
          <w:szCs w:val="24"/>
        </w:rPr>
        <w:t>(Основание: п. 257 Инструкции N 157н)</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16.6. Аналитический учет расчетов по пособиям и иным социальным выплатам ведется в Журнале по прочим операциям (ф. 0504071). </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16.7. Операции по </w:t>
      </w:r>
      <w:proofErr w:type="spellStart"/>
      <w:r w:rsidRPr="00101287">
        <w:rPr>
          <w:rFonts w:ascii="Times New Roman" w:hAnsi="Times New Roman" w:cs="Times New Roman"/>
          <w:sz w:val="24"/>
          <w:szCs w:val="24"/>
        </w:rPr>
        <w:t>забалансовым</w:t>
      </w:r>
      <w:proofErr w:type="spellEnd"/>
      <w:r w:rsidRPr="00101287">
        <w:rPr>
          <w:rFonts w:ascii="Times New Roman" w:hAnsi="Times New Roman" w:cs="Times New Roman"/>
          <w:sz w:val="24"/>
          <w:szCs w:val="24"/>
        </w:rPr>
        <w:t xml:space="preserve"> счетам отражаются в журнале по форме 0504071 с названием журнала "Журнал операций расчетов по </w:t>
      </w:r>
      <w:proofErr w:type="spellStart"/>
      <w:r w:rsidRPr="00101287">
        <w:rPr>
          <w:rFonts w:ascii="Times New Roman" w:hAnsi="Times New Roman" w:cs="Times New Roman"/>
          <w:sz w:val="24"/>
          <w:szCs w:val="24"/>
        </w:rPr>
        <w:t>забалансовым</w:t>
      </w:r>
      <w:proofErr w:type="spellEnd"/>
      <w:r w:rsidRPr="00101287">
        <w:rPr>
          <w:rFonts w:ascii="Times New Roman" w:hAnsi="Times New Roman" w:cs="Times New Roman"/>
          <w:sz w:val="24"/>
          <w:szCs w:val="24"/>
        </w:rPr>
        <w:t xml:space="preserve"> счетам". </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16.8. Претензии (штрафы, пени, неустойки), предъявляемые в досудебном порядке подрядчику (исполнителю), нарушившему условия договора (соглашения, контракта), отражаются в момент возникновения требований к их плательщикам.</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Основанием для начисления такой претензии служит Бухгалтерская справка (ф. 0504833).</w:t>
      </w:r>
    </w:p>
    <w:p w:rsidR="00101287" w:rsidRPr="00101287" w:rsidRDefault="00101287" w:rsidP="00101287">
      <w:pPr>
        <w:pStyle w:val="ConsPlusNormal"/>
        <w:ind w:firstLine="540"/>
        <w:jc w:val="both"/>
        <w:rPr>
          <w:rFonts w:ascii="Times New Roman" w:hAnsi="Times New Roman" w:cs="Times New Roman"/>
          <w:sz w:val="24"/>
          <w:szCs w:val="24"/>
        </w:rPr>
      </w:pPr>
    </w:p>
    <w:p w:rsidR="00101287" w:rsidRPr="00101287" w:rsidRDefault="00101287" w:rsidP="00101287">
      <w:pPr>
        <w:pStyle w:val="ConsPlusNormal"/>
        <w:jc w:val="center"/>
        <w:rPr>
          <w:rFonts w:ascii="Times New Roman" w:hAnsi="Times New Roman" w:cs="Times New Roman"/>
          <w:sz w:val="24"/>
          <w:szCs w:val="24"/>
        </w:rPr>
      </w:pPr>
      <w:r w:rsidRPr="00101287">
        <w:rPr>
          <w:rFonts w:ascii="Times New Roman" w:hAnsi="Times New Roman" w:cs="Times New Roman"/>
          <w:b/>
          <w:sz w:val="24"/>
          <w:szCs w:val="24"/>
        </w:rPr>
        <w:t>17. Обесценение активов</w:t>
      </w:r>
    </w:p>
    <w:p w:rsidR="00101287" w:rsidRPr="00101287" w:rsidRDefault="00101287" w:rsidP="00101287">
      <w:pPr>
        <w:pStyle w:val="ConsPlusNormal"/>
        <w:jc w:val="both"/>
        <w:rPr>
          <w:rFonts w:ascii="Times New Roman" w:hAnsi="Times New Roman" w:cs="Times New Roman"/>
          <w:sz w:val="24"/>
          <w:szCs w:val="24"/>
        </w:rPr>
      </w:pP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17.1.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17.2.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42" w:history="1">
        <w:r w:rsidRPr="00101287">
          <w:rPr>
            <w:rStyle w:val="a3"/>
            <w:rFonts w:ascii="Times New Roman" w:hAnsi="Times New Roman" w:cs="Times New Roman"/>
            <w:color w:val="0000FF"/>
            <w:sz w:val="24"/>
            <w:szCs w:val="24"/>
            <w:u w:val="none"/>
          </w:rPr>
          <w:t>(ф. 0504087)</w:t>
        </w:r>
      </w:hyperlink>
      <w:r w:rsidRPr="00101287">
        <w:rPr>
          <w:rFonts w:ascii="Times New Roman" w:hAnsi="Times New Roman" w:cs="Times New Roman"/>
          <w:sz w:val="24"/>
          <w:szCs w:val="24"/>
        </w:rPr>
        <w:t>.</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17.3.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17.4.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17.5. При выявлении признаков возможного обесценения (снижения убытка) глава администрации принимает решение о необходимости (об отсутствии необходимости) определения справедливой стоимости такого актива.</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17.6. Это решение оформляется распоряжением с указанием метода, которым стоимость будет определена.</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17.7. При определении справедливой стоимости актива также оценивается необходимость изменения оставшегося срока полезного использования актива.</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17.8. Если по результатам определения справедливой стоимости актива выявлен убыток от обесценения,  то он подлежит признанию в учете.</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17.9. 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43" w:history="1">
        <w:r w:rsidRPr="00101287">
          <w:rPr>
            <w:rStyle w:val="a3"/>
            <w:rFonts w:ascii="Times New Roman" w:hAnsi="Times New Roman" w:cs="Times New Roman"/>
            <w:color w:val="0000FF"/>
            <w:sz w:val="24"/>
            <w:szCs w:val="24"/>
            <w:u w:val="none"/>
          </w:rPr>
          <w:t>(ф. 0504833)</w:t>
        </w:r>
      </w:hyperlink>
      <w:r w:rsidRPr="00101287">
        <w:rPr>
          <w:rFonts w:ascii="Times New Roman" w:hAnsi="Times New Roman" w:cs="Times New Roman"/>
          <w:sz w:val="24"/>
          <w:szCs w:val="24"/>
        </w:rPr>
        <w:t>.</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17.10. Восстановление убытка от обесценения отражается в учете только в том случае, если с </w:t>
      </w:r>
      <w:r w:rsidRPr="00101287">
        <w:rPr>
          <w:rFonts w:ascii="Times New Roman" w:hAnsi="Times New Roman" w:cs="Times New Roman"/>
          <w:sz w:val="24"/>
          <w:szCs w:val="24"/>
        </w:rPr>
        <w:lastRenderedPageBreak/>
        <w:t>момента последнего признания убытка от обесценения актива был изменен метод определения справедливой стоимости актива.</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17.11.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44" w:history="1">
        <w:r w:rsidRPr="00101287">
          <w:rPr>
            <w:rStyle w:val="a3"/>
            <w:rFonts w:ascii="Times New Roman" w:hAnsi="Times New Roman" w:cs="Times New Roman"/>
            <w:color w:val="0000FF"/>
            <w:sz w:val="24"/>
            <w:szCs w:val="24"/>
            <w:u w:val="none"/>
          </w:rPr>
          <w:t>(ф. 0504833)</w:t>
        </w:r>
      </w:hyperlink>
      <w:r w:rsidRPr="00101287">
        <w:rPr>
          <w:rFonts w:ascii="Times New Roman" w:hAnsi="Times New Roman" w:cs="Times New Roman"/>
          <w:sz w:val="24"/>
          <w:szCs w:val="24"/>
        </w:rPr>
        <w:t>.</w:t>
      </w:r>
    </w:p>
    <w:p w:rsidR="00101287" w:rsidRPr="00101287" w:rsidRDefault="00101287" w:rsidP="00101287">
      <w:pPr>
        <w:pStyle w:val="ConsPlusNormal"/>
        <w:jc w:val="both"/>
        <w:rPr>
          <w:rFonts w:ascii="Times New Roman" w:hAnsi="Times New Roman" w:cs="Times New Roman"/>
          <w:sz w:val="24"/>
          <w:szCs w:val="24"/>
        </w:rPr>
      </w:pPr>
    </w:p>
    <w:p w:rsidR="00101287" w:rsidRPr="00101287" w:rsidRDefault="00101287" w:rsidP="00101287">
      <w:pPr>
        <w:pStyle w:val="af8"/>
        <w:spacing w:before="0" w:beforeAutospacing="0" w:after="232" w:afterAutospacing="0"/>
        <w:rPr>
          <w:rStyle w:val="aff"/>
          <w:color w:val="222222"/>
          <w:sz w:val="24"/>
          <w:szCs w:val="24"/>
        </w:rPr>
      </w:pPr>
      <w:r w:rsidRPr="00101287">
        <w:rPr>
          <w:b/>
          <w:bCs/>
          <w:color w:val="222222"/>
          <w:sz w:val="24"/>
          <w:szCs w:val="24"/>
        </w:rPr>
        <w:br/>
      </w:r>
      <w:r w:rsidRPr="00101287">
        <w:rPr>
          <w:rStyle w:val="aff"/>
          <w:color w:val="222222"/>
          <w:sz w:val="24"/>
          <w:szCs w:val="24"/>
        </w:rPr>
        <w:t xml:space="preserve">                                18.  Дебиторская и кредиторская задолженность</w:t>
      </w:r>
    </w:p>
    <w:p w:rsidR="00101287" w:rsidRPr="00101287" w:rsidRDefault="00101287" w:rsidP="00101287">
      <w:pPr>
        <w:autoSpaceDE w:val="0"/>
        <w:autoSpaceDN w:val="0"/>
        <w:adjustRightInd w:val="0"/>
        <w:jc w:val="both"/>
        <w:rPr>
          <w:rFonts w:ascii="Times New Roman" w:hAnsi="Times New Roman" w:cs="Times New Roman"/>
          <w:color w:val="auto"/>
        </w:rPr>
      </w:pPr>
      <w:r w:rsidRPr="00101287">
        <w:rPr>
          <w:rFonts w:ascii="Times New Roman" w:hAnsi="Times New Roman" w:cs="Times New Roman"/>
          <w:color w:val="222222"/>
        </w:rPr>
        <w:t xml:space="preserve">         18.1. Р</w:t>
      </w:r>
      <w:r w:rsidRPr="00101287">
        <w:rPr>
          <w:rFonts w:ascii="Times New Roman" w:hAnsi="Times New Roman" w:cs="Times New Roman"/>
        </w:rPr>
        <w:t>абота по взысканию задолженности заключается в том, чтобы определить (документально подтвердить) ее наличие и размер (провести инвентаризацию и сверки с контрагентами) и принять меры по ее возврату (выставить претензии и обратиться в суд).</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Инвентаризационная комиссия, проведя документальную проверку, устанавливает сроки возникновения дебиторской задолженности, ее реальность, правильность и обоснованность числящихся в бюджетном (бухгалтерском) учете сумм задолженности, а также предъявление исков на взыскание дебиторской задолженности в принудительном порядке.</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При проведении инвентаризации используются данные аналитического учета, первичные документы, акты сверки расчетов. Последние необходимы для подтверждения существования задолженности и ее суммы. Акт сверки составляют на основе первичных документов, например товарных накладных, платежных поручений, актов оказания услуг.</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Акт сверки не является основанием возникновения или прекращения обязательств, он лишь констатирует итоги расчетов по заключенному договору.</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Работа учреждения по взысканию (возврату) дебиторской задолженности может быть организована как в досудебном, так и в судебном (путем направления иска в суд) порядке.</w:t>
      </w:r>
    </w:p>
    <w:p w:rsidR="00101287" w:rsidRPr="00101287" w:rsidRDefault="00101287" w:rsidP="00101287">
      <w:pPr>
        <w:autoSpaceDE w:val="0"/>
        <w:autoSpaceDN w:val="0"/>
        <w:adjustRightInd w:val="0"/>
        <w:spacing w:before="240"/>
        <w:jc w:val="both"/>
        <w:rPr>
          <w:rFonts w:ascii="Times New Roman" w:hAnsi="Times New Roman" w:cs="Times New Roman"/>
        </w:rPr>
      </w:pPr>
      <w:r w:rsidRPr="00101287">
        <w:rPr>
          <w:rFonts w:ascii="Times New Roman" w:hAnsi="Times New Roman" w:cs="Times New Roman"/>
        </w:rPr>
        <w:t xml:space="preserve">Досудебные мероприятия, как правило, включают проведение переговоров с должниками, направление им писем, телеграмм, обращений, составление актов сверок, предъявление </w:t>
      </w:r>
      <w:hyperlink r:id="rId145" w:history="1">
        <w:r w:rsidRPr="00101287">
          <w:rPr>
            <w:rStyle w:val="a3"/>
            <w:rFonts w:ascii="Times New Roman" w:hAnsi="Times New Roman" w:cs="Times New Roman"/>
            <w:color w:val="auto"/>
            <w:u w:val="none"/>
          </w:rPr>
          <w:t>претензий</w:t>
        </w:r>
      </w:hyperlink>
      <w:r w:rsidRPr="00101287">
        <w:rPr>
          <w:rFonts w:ascii="Times New Roman" w:hAnsi="Times New Roman" w:cs="Times New Roman"/>
        </w:rPr>
        <w:t>.</w:t>
      </w:r>
    </w:p>
    <w:p w:rsidR="00101287" w:rsidRPr="00101287" w:rsidRDefault="00101287" w:rsidP="00101287">
      <w:pPr>
        <w:autoSpaceDE w:val="0"/>
        <w:autoSpaceDN w:val="0"/>
        <w:adjustRightInd w:val="0"/>
        <w:jc w:val="both"/>
        <w:outlineLvl w:val="0"/>
        <w:rPr>
          <w:rFonts w:ascii="Times New Roman" w:hAnsi="Times New Roman" w:cs="Times New Roman"/>
        </w:rPr>
      </w:pPr>
    </w:p>
    <w:p w:rsidR="00101287" w:rsidRPr="00101287" w:rsidRDefault="00101287" w:rsidP="00101287">
      <w:pPr>
        <w:tabs>
          <w:tab w:val="left" w:pos="10065"/>
        </w:tabs>
        <w:ind w:right="-1"/>
        <w:rPr>
          <w:rFonts w:ascii="Times New Roman" w:hAnsi="Times New Roman" w:cs="Times New Roman"/>
        </w:rPr>
      </w:pPr>
      <w:r w:rsidRPr="00101287">
        <w:rPr>
          <w:rFonts w:ascii="Times New Roman" w:hAnsi="Times New Roman" w:cs="Times New Roman"/>
          <w:color w:val="222222"/>
        </w:rPr>
        <w:t xml:space="preserve">             18.2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w:t>
      </w:r>
      <w:r w:rsidRPr="00101287">
        <w:rPr>
          <w:rFonts w:ascii="Times New Roman" w:hAnsi="Times New Roman" w:cs="Times New Roman"/>
        </w:rPr>
        <w:t>Об утверждении Порядка принятия  решения о признании безнадежной к взысканию задолженности по платежам в бюджет муниципального образования «Приморское городское поселение» Выборгского района Ленинградской области</w:t>
      </w:r>
    </w:p>
    <w:p w:rsidR="00101287" w:rsidRPr="00101287" w:rsidRDefault="00101287" w:rsidP="00101287">
      <w:pPr>
        <w:pStyle w:val="af8"/>
        <w:spacing w:before="0" w:beforeAutospacing="0" w:after="232" w:afterAutospacing="0"/>
        <w:rPr>
          <w:sz w:val="24"/>
          <w:szCs w:val="24"/>
        </w:rPr>
      </w:pPr>
      <w:r w:rsidRPr="00101287">
        <w:rPr>
          <w:sz w:val="24"/>
          <w:szCs w:val="24"/>
        </w:rPr>
        <w:t>Основание: </w:t>
      </w:r>
      <w:hyperlink r:id="rId146" w:anchor="/document/99/902249301/XA00MAK2N1/" w:tooltip="339. Счет предназначен для учета задолженности неплатежеспособных дебиторов с момента принятия комиссией учреждения по поступлению и выбытию активов решения о ее списании с балансового учета учреждения..." w:history="1">
        <w:r w:rsidRPr="00101287">
          <w:rPr>
            <w:rStyle w:val="a3"/>
            <w:rFonts w:eastAsiaTheme="minorEastAsia"/>
            <w:color w:val="01745C"/>
            <w:sz w:val="24"/>
            <w:szCs w:val="24"/>
          </w:rPr>
          <w:t>пункт 339</w:t>
        </w:r>
      </w:hyperlink>
      <w:r w:rsidRPr="00101287">
        <w:rPr>
          <w:sz w:val="24"/>
          <w:szCs w:val="24"/>
        </w:rPr>
        <w:t> Инструкции к Единому плану счетов № 157н, </w:t>
      </w:r>
      <w:hyperlink r:id="rId147" w:anchor="/document/99/542619320/XA00MB82NE/" w:tooltip="11. Сумма признанного дохода, по которому выявлена дебиторская задолженность, не исполненная должником (плательщиком) в срок и не соответствующая критериям признания актива (далее - сомнительная задолженность), корректируется с..." w:history="1">
        <w:r w:rsidRPr="00101287">
          <w:rPr>
            <w:rStyle w:val="a3"/>
            <w:rFonts w:eastAsiaTheme="minorEastAsia"/>
            <w:color w:val="01745C"/>
            <w:sz w:val="24"/>
            <w:szCs w:val="24"/>
          </w:rPr>
          <w:t>пункт 11</w:t>
        </w:r>
      </w:hyperlink>
      <w:r w:rsidRPr="00101287">
        <w:rPr>
          <w:sz w:val="24"/>
          <w:szCs w:val="24"/>
        </w:rPr>
        <w:t> СГС «Доходы».</w:t>
      </w:r>
    </w:p>
    <w:p w:rsidR="00101287" w:rsidRPr="00101287" w:rsidRDefault="00101287" w:rsidP="00101287">
      <w:pPr>
        <w:pStyle w:val="af8"/>
        <w:spacing w:before="0" w:beforeAutospacing="0" w:after="232" w:afterAutospacing="0"/>
        <w:rPr>
          <w:sz w:val="24"/>
          <w:szCs w:val="24"/>
        </w:rPr>
      </w:pPr>
      <w:r w:rsidRPr="00101287">
        <w:rPr>
          <w:color w:val="222222"/>
          <w:sz w:val="24"/>
          <w:szCs w:val="24"/>
        </w:rPr>
        <w:t xml:space="preserve">          18.3.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w:t>
      </w:r>
      <w:proofErr w:type="spellStart"/>
      <w:r w:rsidRPr="00101287">
        <w:rPr>
          <w:color w:val="222222"/>
          <w:sz w:val="24"/>
          <w:szCs w:val="24"/>
        </w:rPr>
        <w:fldChar w:fldCharType="begin"/>
      </w:r>
      <w:r w:rsidRPr="00101287">
        <w:rPr>
          <w:color w:val="222222"/>
          <w:sz w:val="24"/>
          <w:szCs w:val="24"/>
        </w:rPr>
        <w:instrText xml:space="preserve"> HYPERLINK "https://gosfinansy.ru/" \l "/document/99/902249301/ZA00M9A2N8/" \o "Счет 20 Задолженность, невостребованная кредиторами" </w:instrText>
      </w:r>
      <w:r w:rsidRPr="00101287">
        <w:rPr>
          <w:color w:val="222222"/>
          <w:sz w:val="24"/>
          <w:szCs w:val="24"/>
        </w:rPr>
        <w:fldChar w:fldCharType="separate"/>
      </w:r>
      <w:r w:rsidRPr="00101287">
        <w:rPr>
          <w:rStyle w:val="a3"/>
          <w:rFonts w:eastAsiaTheme="minorEastAsia"/>
          <w:color w:val="01745C"/>
          <w:sz w:val="24"/>
          <w:szCs w:val="24"/>
        </w:rPr>
        <w:t>забалансовом</w:t>
      </w:r>
      <w:proofErr w:type="spellEnd"/>
      <w:r w:rsidRPr="00101287">
        <w:rPr>
          <w:rStyle w:val="a3"/>
          <w:rFonts w:eastAsiaTheme="minorEastAsia"/>
          <w:color w:val="01745C"/>
          <w:sz w:val="24"/>
          <w:szCs w:val="24"/>
        </w:rPr>
        <w:t xml:space="preserve"> счете 20</w:t>
      </w:r>
      <w:r w:rsidRPr="00101287">
        <w:rPr>
          <w:color w:val="222222"/>
          <w:sz w:val="24"/>
          <w:szCs w:val="24"/>
        </w:rPr>
        <w:fldChar w:fldCharType="end"/>
      </w:r>
      <w:r w:rsidRPr="00101287">
        <w:rPr>
          <w:color w:val="222222"/>
          <w:sz w:val="24"/>
          <w:szCs w:val="24"/>
        </w:rPr>
        <w:t> «Задолженность, не востребованная кредиторами</w:t>
      </w:r>
      <w:r w:rsidRPr="00101287">
        <w:rPr>
          <w:sz w:val="24"/>
          <w:szCs w:val="24"/>
        </w:rPr>
        <w:t>».</w:t>
      </w:r>
    </w:p>
    <w:p w:rsidR="00101287" w:rsidRPr="00101287" w:rsidRDefault="00101287" w:rsidP="00101287">
      <w:pPr>
        <w:pStyle w:val="af8"/>
        <w:spacing w:before="0" w:beforeAutospacing="0" w:after="232" w:afterAutospacing="0"/>
        <w:rPr>
          <w:color w:val="222222"/>
          <w:sz w:val="24"/>
          <w:szCs w:val="24"/>
        </w:rPr>
      </w:pPr>
      <w:r w:rsidRPr="00101287">
        <w:rPr>
          <w:color w:val="222222"/>
          <w:sz w:val="24"/>
          <w:szCs w:val="24"/>
        </w:rPr>
        <w:t xml:space="preserve">Порядок принятия решения о списании с балансового и </w:t>
      </w:r>
      <w:proofErr w:type="spellStart"/>
      <w:r w:rsidRPr="00101287">
        <w:rPr>
          <w:color w:val="222222"/>
          <w:sz w:val="24"/>
          <w:szCs w:val="24"/>
        </w:rPr>
        <w:t>забалансового</w:t>
      </w:r>
      <w:proofErr w:type="spellEnd"/>
      <w:r w:rsidRPr="00101287">
        <w:rPr>
          <w:color w:val="222222"/>
          <w:sz w:val="24"/>
          <w:szCs w:val="24"/>
        </w:rPr>
        <w:t xml:space="preserve"> учета утвержден в положении о списании кредиторской задолженности — </w:t>
      </w:r>
      <w:hyperlink r:id="rId148" w:anchor="/document/118/137655/" w:tgtFrame="_self" w:history="1">
        <w:r w:rsidRPr="00101287">
          <w:rPr>
            <w:rStyle w:val="a3"/>
            <w:rFonts w:eastAsiaTheme="minorEastAsia"/>
            <w:color w:val="0047B3"/>
            <w:sz w:val="24"/>
            <w:szCs w:val="24"/>
          </w:rPr>
          <w:t>приложение № 16</w:t>
        </w:r>
      </w:hyperlink>
      <w:r w:rsidRPr="00101287">
        <w:rPr>
          <w:color w:val="222222"/>
          <w:sz w:val="24"/>
          <w:szCs w:val="24"/>
        </w:rPr>
        <w:t>.</w:t>
      </w:r>
    </w:p>
    <w:p w:rsidR="00101287" w:rsidRPr="00101287" w:rsidRDefault="00101287" w:rsidP="00101287">
      <w:pPr>
        <w:rPr>
          <w:rFonts w:ascii="Times New Roman" w:hAnsi="Times New Roman" w:cs="Times New Roman"/>
          <w:color w:val="auto"/>
        </w:rPr>
      </w:pPr>
      <w:r w:rsidRPr="00101287">
        <w:rPr>
          <w:rFonts w:ascii="Times New Roman" w:hAnsi="Times New Roman" w:cs="Times New Roman"/>
        </w:rPr>
        <w:t>Основание: пункты </w:t>
      </w:r>
      <w:hyperlink r:id="rId149" w:anchor="/document/99/902249301/XA00MAK2N1/" w:tooltip="339. Счет предназначен для учета задолженности неплатежеспособных дебиторов с момента признания ее в порядке, установленном законодательством, актом главного администратора доходов..." w:history="1">
        <w:r w:rsidRPr="00101287">
          <w:rPr>
            <w:rStyle w:val="a3"/>
            <w:rFonts w:ascii="Times New Roman" w:eastAsiaTheme="minorEastAsia" w:hAnsi="Times New Roman" w:cs="Times New Roman"/>
            <w:color w:val="01745C"/>
          </w:rPr>
          <w:t>339</w:t>
        </w:r>
      </w:hyperlink>
      <w:r w:rsidRPr="00101287">
        <w:rPr>
          <w:rFonts w:ascii="Times New Roman" w:hAnsi="Times New Roman" w:cs="Times New Roman"/>
        </w:rPr>
        <w:t>, </w:t>
      </w:r>
      <w:hyperlink r:id="rId150" w:anchor="/document/99/902249301/XA00M842MV/" w:tooltip="372. Аналитический учет по счету организуется в разрезе видов выплат (поступлений), по которым на балансе учреждения" w:history="1">
        <w:r w:rsidRPr="00101287">
          <w:rPr>
            <w:rStyle w:val="a3"/>
            <w:rFonts w:ascii="Times New Roman" w:eastAsiaTheme="minorEastAsia" w:hAnsi="Times New Roman" w:cs="Times New Roman"/>
            <w:color w:val="01745C"/>
          </w:rPr>
          <w:t>372</w:t>
        </w:r>
      </w:hyperlink>
      <w:r w:rsidRPr="00101287">
        <w:rPr>
          <w:rFonts w:ascii="Times New Roman" w:hAnsi="Times New Roman" w:cs="Times New Roman"/>
        </w:rPr>
        <w:t> Инструкции к Единому плану счетов № 157н.</w:t>
      </w:r>
    </w:p>
    <w:p w:rsidR="00101287" w:rsidRPr="00101287" w:rsidRDefault="00101287" w:rsidP="00101287">
      <w:pPr>
        <w:pStyle w:val="ConsPlusNormal"/>
        <w:jc w:val="both"/>
        <w:rPr>
          <w:rFonts w:ascii="Times New Roman" w:hAnsi="Times New Roman" w:cs="Times New Roman"/>
          <w:sz w:val="24"/>
          <w:szCs w:val="24"/>
        </w:rPr>
      </w:pPr>
    </w:p>
    <w:p w:rsidR="00101287" w:rsidRPr="00101287" w:rsidRDefault="00101287" w:rsidP="00101287">
      <w:pPr>
        <w:pStyle w:val="ConsPlusNormal"/>
        <w:jc w:val="both"/>
        <w:rPr>
          <w:rFonts w:ascii="Times New Roman" w:hAnsi="Times New Roman" w:cs="Times New Roman"/>
          <w:sz w:val="24"/>
          <w:szCs w:val="24"/>
        </w:rPr>
      </w:pPr>
    </w:p>
    <w:p w:rsidR="00101287" w:rsidRPr="00101287" w:rsidRDefault="00101287" w:rsidP="00101287">
      <w:pPr>
        <w:pStyle w:val="ConsPlusNormal"/>
        <w:jc w:val="center"/>
        <w:outlineLvl w:val="2"/>
        <w:rPr>
          <w:rFonts w:ascii="Times New Roman" w:hAnsi="Times New Roman" w:cs="Times New Roman"/>
          <w:sz w:val="24"/>
          <w:szCs w:val="24"/>
        </w:rPr>
      </w:pPr>
      <w:bookmarkStart w:id="12" w:name="Par402"/>
      <w:bookmarkEnd w:id="12"/>
      <w:r w:rsidRPr="00101287">
        <w:rPr>
          <w:rFonts w:ascii="Times New Roman" w:hAnsi="Times New Roman" w:cs="Times New Roman"/>
          <w:b/>
          <w:bCs/>
          <w:sz w:val="24"/>
          <w:szCs w:val="24"/>
        </w:rPr>
        <w:t>19. Финансовый результат</w:t>
      </w:r>
    </w:p>
    <w:p w:rsidR="00101287" w:rsidRPr="00101287" w:rsidRDefault="00101287" w:rsidP="00101287">
      <w:pPr>
        <w:pStyle w:val="ConsPlusNormal"/>
        <w:jc w:val="both"/>
        <w:rPr>
          <w:rFonts w:ascii="Times New Roman" w:hAnsi="Times New Roman" w:cs="Times New Roman"/>
          <w:sz w:val="24"/>
          <w:szCs w:val="24"/>
        </w:rPr>
      </w:pP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lastRenderedPageBreak/>
        <w:t xml:space="preserve">            19.1. В составе расходов будущих периодов на счете 0 401 50 000 отражаются расходы:</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взносы на капитальный ремонт муниципального имущества;</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по страхованию имущества, гражданской ответственности;</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по приобретению неисключительного права пользования нематериальными активами в течение нескольких отчетных периодов.</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i/>
          <w:iCs/>
          <w:sz w:val="24"/>
          <w:szCs w:val="24"/>
        </w:rPr>
        <w:t>(Основание: п. 302 Инструкции N 157н)</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19.2. 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i/>
          <w:iCs/>
          <w:sz w:val="24"/>
          <w:szCs w:val="24"/>
        </w:rPr>
        <w:t>(Основание: п. 302 Инструкции N 157н)</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19.3. Порядок формирования резервов предстоящих расходов и их использования приведен в Приложении N 11 к настоящей Учетной политике.</w:t>
      </w:r>
    </w:p>
    <w:p w:rsidR="00101287" w:rsidRPr="00101287" w:rsidRDefault="00101287" w:rsidP="00101287">
      <w:pPr>
        <w:pStyle w:val="ConsPlusNormal"/>
        <w:ind w:firstLine="540"/>
        <w:jc w:val="both"/>
        <w:rPr>
          <w:rFonts w:ascii="Times New Roman" w:hAnsi="Times New Roman" w:cs="Times New Roman"/>
          <w:i/>
          <w:iCs/>
          <w:sz w:val="24"/>
          <w:szCs w:val="24"/>
        </w:rPr>
      </w:pPr>
      <w:r w:rsidRPr="00101287">
        <w:rPr>
          <w:rFonts w:ascii="Times New Roman" w:hAnsi="Times New Roman" w:cs="Times New Roman"/>
          <w:i/>
          <w:iCs/>
          <w:sz w:val="24"/>
          <w:szCs w:val="24"/>
        </w:rPr>
        <w:t>(Основание: п. 302.1 Инструкции N 157н)</w:t>
      </w:r>
    </w:p>
    <w:p w:rsidR="00101287" w:rsidRPr="00101287" w:rsidRDefault="00101287" w:rsidP="00101287">
      <w:pPr>
        <w:pStyle w:val="ConsPlusNormal"/>
        <w:ind w:firstLine="540"/>
        <w:jc w:val="both"/>
        <w:rPr>
          <w:rFonts w:ascii="Times New Roman" w:hAnsi="Times New Roman" w:cs="Times New Roman"/>
          <w:sz w:val="24"/>
          <w:szCs w:val="24"/>
        </w:rPr>
      </w:pPr>
    </w:p>
    <w:p w:rsidR="00101287" w:rsidRPr="00101287" w:rsidRDefault="00101287" w:rsidP="00101287">
      <w:pPr>
        <w:pStyle w:val="22"/>
        <w:shd w:val="clear" w:color="auto" w:fill="auto"/>
        <w:spacing w:after="374" w:line="230" w:lineRule="exact"/>
        <w:ind w:left="2120"/>
        <w:jc w:val="left"/>
        <w:rPr>
          <w:sz w:val="24"/>
          <w:szCs w:val="24"/>
        </w:rPr>
      </w:pPr>
      <w:r w:rsidRPr="00101287">
        <w:rPr>
          <w:sz w:val="24"/>
          <w:szCs w:val="24"/>
        </w:rPr>
        <w:t xml:space="preserve">                         20. Санкционирование расходов</w:t>
      </w:r>
    </w:p>
    <w:p w:rsidR="00101287" w:rsidRPr="00101287" w:rsidRDefault="00101287" w:rsidP="00101287">
      <w:pPr>
        <w:rPr>
          <w:rFonts w:ascii="Times New Roman" w:hAnsi="Times New Roman" w:cs="Times New Roman"/>
        </w:rPr>
      </w:pPr>
      <w:bookmarkStart w:id="13" w:name="Par437"/>
      <w:bookmarkEnd w:id="13"/>
      <w:r w:rsidRPr="00101287">
        <w:rPr>
          <w:rFonts w:ascii="Times New Roman" w:hAnsi="Times New Roman" w:cs="Times New Roman"/>
        </w:rPr>
        <w:t xml:space="preserve">            20.1.  Учет бюджетных и денежных обязательств осуществляется на основании следующих документов, подтверждающих их принятие: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4480"/>
        <w:gridCol w:w="4760"/>
      </w:tblGrid>
      <w:tr w:rsidR="00101287" w:rsidRPr="00101287" w:rsidTr="00101287">
        <w:tc>
          <w:tcPr>
            <w:tcW w:w="560" w:type="dxa"/>
            <w:tcBorders>
              <w:top w:val="single" w:sz="4" w:space="0" w:color="auto"/>
              <w:left w:val="single" w:sz="4" w:space="0" w:color="auto"/>
              <w:bottom w:val="nil"/>
              <w:right w:val="nil"/>
            </w:tcBorders>
            <w:vAlign w:val="center"/>
            <w:hideMark/>
          </w:tcPr>
          <w:p w:rsidR="00101287" w:rsidRPr="00101287" w:rsidRDefault="00101287">
            <w:pPr>
              <w:pStyle w:val="afd"/>
              <w:jc w:val="center"/>
              <w:rPr>
                <w:rFonts w:ascii="Times New Roman" w:hAnsi="Times New Roman" w:cs="Times New Roman"/>
              </w:rPr>
            </w:pPr>
            <w:r w:rsidRPr="00101287">
              <w:rPr>
                <w:rFonts w:ascii="Times New Roman" w:hAnsi="Times New Roman" w:cs="Times New Roman"/>
              </w:rPr>
              <w:t xml:space="preserve">N </w:t>
            </w:r>
            <w:proofErr w:type="spellStart"/>
            <w:r w:rsidRPr="00101287">
              <w:rPr>
                <w:rFonts w:ascii="Times New Roman" w:hAnsi="Times New Roman" w:cs="Times New Roman"/>
              </w:rPr>
              <w:t>п</w:t>
            </w:r>
            <w:proofErr w:type="spellEnd"/>
            <w:r w:rsidRPr="00101287">
              <w:rPr>
                <w:rFonts w:ascii="Times New Roman" w:hAnsi="Times New Roman" w:cs="Times New Roman"/>
              </w:rPr>
              <w:t>/</w:t>
            </w:r>
            <w:proofErr w:type="spellStart"/>
            <w:r w:rsidRPr="00101287">
              <w:rPr>
                <w:rFonts w:ascii="Times New Roman" w:hAnsi="Times New Roman" w:cs="Times New Roman"/>
              </w:rPr>
              <w:t>п</w:t>
            </w:r>
            <w:proofErr w:type="spellEnd"/>
          </w:p>
        </w:tc>
        <w:tc>
          <w:tcPr>
            <w:tcW w:w="4480" w:type="dxa"/>
            <w:tcBorders>
              <w:top w:val="single" w:sz="4" w:space="0" w:color="auto"/>
              <w:left w:val="single" w:sz="4" w:space="0" w:color="auto"/>
              <w:bottom w:val="nil"/>
              <w:right w:val="nil"/>
            </w:tcBorders>
            <w:vAlign w:val="center"/>
            <w:hideMark/>
          </w:tcPr>
          <w:p w:rsidR="00101287" w:rsidRPr="00101287" w:rsidRDefault="00101287">
            <w:pPr>
              <w:pStyle w:val="afd"/>
              <w:jc w:val="center"/>
              <w:rPr>
                <w:rFonts w:ascii="Times New Roman" w:hAnsi="Times New Roman" w:cs="Times New Roman"/>
              </w:rPr>
            </w:pPr>
            <w:r w:rsidRPr="00101287">
              <w:rPr>
                <w:rFonts w:ascii="Times New Roman" w:hAnsi="Times New Roman" w:cs="Times New Roman"/>
              </w:rPr>
              <w:t>Документ, на основании которого возникает бюджетное обязательство</w:t>
            </w:r>
          </w:p>
        </w:tc>
        <w:tc>
          <w:tcPr>
            <w:tcW w:w="4760" w:type="dxa"/>
            <w:tcBorders>
              <w:top w:val="single" w:sz="4" w:space="0" w:color="auto"/>
              <w:left w:val="single" w:sz="4" w:space="0" w:color="auto"/>
              <w:bottom w:val="nil"/>
              <w:right w:val="single" w:sz="4" w:space="0" w:color="auto"/>
            </w:tcBorders>
            <w:vAlign w:val="center"/>
            <w:hideMark/>
          </w:tcPr>
          <w:p w:rsidR="00101287" w:rsidRPr="00101287" w:rsidRDefault="00101287">
            <w:pPr>
              <w:pStyle w:val="afd"/>
              <w:jc w:val="center"/>
              <w:rPr>
                <w:rFonts w:ascii="Times New Roman" w:hAnsi="Times New Roman" w:cs="Times New Roman"/>
              </w:rPr>
            </w:pPr>
            <w:r w:rsidRPr="00101287">
              <w:rPr>
                <w:rFonts w:ascii="Times New Roman" w:hAnsi="Times New Roman" w:cs="Times New Roman"/>
              </w:rPr>
              <w:t>Документ, подтверждающий возникновение денежного обязательства</w:t>
            </w:r>
          </w:p>
        </w:tc>
      </w:tr>
      <w:tr w:rsidR="00101287" w:rsidRPr="00101287" w:rsidTr="00101287">
        <w:tc>
          <w:tcPr>
            <w:tcW w:w="560" w:type="dxa"/>
            <w:vMerge w:val="restart"/>
            <w:tcBorders>
              <w:top w:val="single" w:sz="4" w:space="0" w:color="auto"/>
              <w:left w:val="single" w:sz="4" w:space="0" w:color="auto"/>
              <w:bottom w:val="nil"/>
              <w:right w:val="single" w:sz="4" w:space="0" w:color="auto"/>
            </w:tcBorders>
            <w:hideMark/>
          </w:tcPr>
          <w:p w:rsidR="00101287" w:rsidRPr="00101287" w:rsidRDefault="00101287">
            <w:pPr>
              <w:pStyle w:val="afd"/>
              <w:rPr>
                <w:rFonts w:ascii="Times New Roman" w:hAnsi="Times New Roman" w:cs="Times New Roman"/>
              </w:rPr>
            </w:pPr>
            <w:r w:rsidRPr="00101287">
              <w:rPr>
                <w:rFonts w:ascii="Times New Roman" w:hAnsi="Times New Roman" w:cs="Times New Roman"/>
              </w:rPr>
              <w:t>1.</w:t>
            </w:r>
          </w:p>
        </w:tc>
        <w:tc>
          <w:tcPr>
            <w:tcW w:w="4480" w:type="dxa"/>
            <w:vMerge w:val="restart"/>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Государственный (муниципальный) контракт (договор) на поставку товаров, выполнение работ, оказание услуг,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w:t>
            </w: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Акт выполненных работ</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Акт об оказании услуг</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Акт приема-передачи</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Государственный (муниципальный) контракт (в случае осуществления авансовых платежей в соответствии с условиями контракта, внесение арендной платы)</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Справка-расчет или иной документ, являющийся основанием для оплаты неустойки</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Счет</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Счет-фактура</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 xml:space="preserve">Товарная накладная (унифицированная </w:t>
            </w:r>
            <w:hyperlink r:id="rId151" w:history="1">
              <w:r w:rsidRPr="00101287">
                <w:rPr>
                  <w:rStyle w:val="afb"/>
                  <w:rFonts w:ascii="Times New Roman" w:eastAsia="Calibri" w:hAnsi="Times New Roman" w:cs="Times New Roman"/>
                </w:rPr>
                <w:t>форма N ТОРГ-12</w:t>
              </w:r>
            </w:hyperlink>
            <w:r w:rsidRPr="00101287">
              <w:rPr>
                <w:rFonts w:ascii="Times New Roman" w:hAnsi="Times New Roman" w:cs="Times New Roman"/>
              </w:rPr>
              <w:t>) (ф. 0330212)</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Универсальный передаточный документ</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tcPr>
          <w:p w:rsidR="00101287" w:rsidRPr="00101287" w:rsidRDefault="00101287">
            <w:pPr>
              <w:pStyle w:val="afe"/>
              <w:rPr>
                <w:rFonts w:ascii="Times New Roman" w:hAnsi="Times New Roman" w:cs="Times New Roman"/>
              </w:rPr>
            </w:pPr>
          </w:p>
        </w:tc>
      </w:tr>
      <w:tr w:rsidR="00101287" w:rsidRPr="00101287" w:rsidTr="00101287">
        <w:tc>
          <w:tcPr>
            <w:tcW w:w="560" w:type="dxa"/>
            <w:vMerge w:val="restart"/>
            <w:tcBorders>
              <w:top w:val="single" w:sz="4" w:space="0" w:color="auto"/>
              <w:left w:val="single" w:sz="4" w:space="0" w:color="auto"/>
              <w:bottom w:val="nil"/>
              <w:right w:val="single" w:sz="4" w:space="0" w:color="auto"/>
            </w:tcBorders>
            <w:hideMark/>
          </w:tcPr>
          <w:p w:rsidR="00101287" w:rsidRPr="00101287" w:rsidRDefault="00101287">
            <w:pPr>
              <w:pStyle w:val="afd"/>
              <w:rPr>
                <w:rFonts w:ascii="Times New Roman" w:hAnsi="Times New Roman" w:cs="Times New Roman"/>
              </w:rPr>
            </w:pPr>
            <w:r w:rsidRPr="00101287">
              <w:rPr>
                <w:rFonts w:ascii="Times New Roman" w:hAnsi="Times New Roman" w:cs="Times New Roman"/>
              </w:rPr>
              <w:t>2.</w:t>
            </w:r>
          </w:p>
        </w:tc>
        <w:tc>
          <w:tcPr>
            <w:tcW w:w="4480" w:type="dxa"/>
            <w:vMerge w:val="restart"/>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Государственный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международный договор (соглашение)</w:t>
            </w: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Акт выполненных работ</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Акт об оказании услуг</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Акт приема-передачи</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Договор (в случае осуществления авансовых платежей в соответствии с условиями договора, внесения арендной платы по договору)</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Справка-расчет или иной документ, являющийся основанием для оплаты неустойки</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Счет</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Счет-фактура</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 xml:space="preserve">Товарная накладная (унифицированная </w:t>
            </w:r>
            <w:hyperlink r:id="rId152" w:history="1">
              <w:r w:rsidRPr="00101287">
                <w:rPr>
                  <w:rStyle w:val="afb"/>
                  <w:rFonts w:ascii="Times New Roman" w:eastAsia="Calibri" w:hAnsi="Times New Roman" w:cs="Times New Roman"/>
                </w:rPr>
                <w:t>форма N ТОРГ-12</w:t>
              </w:r>
            </w:hyperlink>
            <w:r w:rsidRPr="00101287">
              <w:rPr>
                <w:rFonts w:ascii="Times New Roman" w:hAnsi="Times New Roman" w:cs="Times New Roman"/>
              </w:rPr>
              <w:t>) (ф. 0330212)</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Универсальный передаточный документ</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tcPr>
          <w:p w:rsidR="00101287" w:rsidRPr="00101287" w:rsidRDefault="00101287">
            <w:pPr>
              <w:pStyle w:val="afe"/>
              <w:rPr>
                <w:rFonts w:ascii="Times New Roman" w:hAnsi="Times New Roman" w:cs="Times New Roman"/>
              </w:rPr>
            </w:pPr>
          </w:p>
        </w:tc>
      </w:tr>
      <w:tr w:rsidR="00101287" w:rsidRPr="00101287" w:rsidTr="00101287">
        <w:tc>
          <w:tcPr>
            <w:tcW w:w="560" w:type="dxa"/>
            <w:vMerge w:val="restart"/>
            <w:tcBorders>
              <w:top w:val="single" w:sz="4" w:space="0" w:color="auto"/>
              <w:left w:val="single" w:sz="4" w:space="0" w:color="auto"/>
              <w:bottom w:val="nil"/>
              <w:right w:val="single" w:sz="4" w:space="0" w:color="auto"/>
            </w:tcBorders>
            <w:hideMark/>
          </w:tcPr>
          <w:p w:rsidR="00101287" w:rsidRPr="00101287" w:rsidRDefault="00101287">
            <w:pPr>
              <w:pStyle w:val="afd"/>
              <w:rPr>
                <w:rFonts w:ascii="Times New Roman" w:hAnsi="Times New Roman" w:cs="Times New Roman"/>
              </w:rPr>
            </w:pPr>
            <w:r w:rsidRPr="00101287">
              <w:rPr>
                <w:rFonts w:ascii="Times New Roman" w:hAnsi="Times New Roman" w:cs="Times New Roman"/>
              </w:rPr>
              <w:t>3.</w:t>
            </w:r>
          </w:p>
        </w:tc>
        <w:tc>
          <w:tcPr>
            <w:tcW w:w="4480" w:type="dxa"/>
            <w:vMerge w:val="restart"/>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Соглашение о предоставлении из бюджетов межбюджетных трансфертов</w:t>
            </w: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Заявка о перечислении межбюджетного трансферта в соответствии с порядком (правилами) предоставления указанного межбюджетного трансферта</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источником финансового обеспечения которых являются межбюджетные трансферты</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tcPr>
          <w:p w:rsidR="00101287" w:rsidRPr="00101287" w:rsidRDefault="00101287">
            <w:pPr>
              <w:pStyle w:val="afe"/>
              <w:rPr>
                <w:rFonts w:ascii="Times New Roman" w:hAnsi="Times New Roman" w:cs="Times New Roman"/>
              </w:rPr>
            </w:pPr>
          </w:p>
        </w:tc>
      </w:tr>
      <w:tr w:rsidR="00101287" w:rsidRPr="00101287" w:rsidTr="00101287">
        <w:tc>
          <w:tcPr>
            <w:tcW w:w="560" w:type="dxa"/>
            <w:vMerge w:val="restart"/>
            <w:tcBorders>
              <w:top w:val="single" w:sz="4" w:space="0" w:color="auto"/>
              <w:left w:val="single" w:sz="4" w:space="0" w:color="auto"/>
              <w:bottom w:val="nil"/>
              <w:right w:val="single" w:sz="4" w:space="0" w:color="auto"/>
            </w:tcBorders>
            <w:hideMark/>
          </w:tcPr>
          <w:p w:rsidR="00101287" w:rsidRPr="00101287" w:rsidRDefault="00101287">
            <w:pPr>
              <w:pStyle w:val="afd"/>
              <w:rPr>
                <w:rFonts w:ascii="Times New Roman" w:hAnsi="Times New Roman" w:cs="Times New Roman"/>
              </w:rPr>
            </w:pPr>
            <w:r w:rsidRPr="00101287">
              <w:rPr>
                <w:rFonts w:ascii="Times New Roman" w:hAnsi="Times New Roman" w:cs="Times New Roman"/>
              </w:rPr>
              <w:t>4.</w:t>
            </w:r>
          </w:p>
        </w:tc>
        <w:tc>
          <w:tcPr>
            <w:tcW w:w="4480" w:type="dxa"/>
            <w:vMerge w:val="restart"/>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Нормативный правовой акт, предусматривающий предоставление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Заявка о перечислении межбюджетного трансферта из федерального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tcPr>
          <w:p w:rsidR="00101287" w:rsidRPr="00101287" w:rsidRDefault="00101287">
            <w:pPr>
              <w:pStyle w:val="afe"/>
              <w:rPr>
                <w:rFonts w:ascii="Times New Roman" w:hAnsi="Times New Roman" w:cs="Times New Roman"/>
              </w:rPr>
            </w:pPr>
          </w:p>
        </w:tc>
      </w:tr>
      <w:tr w:rsidR="00101287" w:rsidRPr="00101287" w:rsidTr="00101287">
        <w:tc>
          <w:tcPr>
            <w:tcW w:w="560" w:type="dxa"/>
            <w:vMerge w:val="restart"/>
            <w:tcBorders>
              <w:top w:val="single" w:sz="4" w:space="0" w:color="auto"/>
              <w:left w:val="single" w:sz="4" w:space="0" w:color="auto"/>
              <w:bottom w:val="nil"/>
              <w:right w:val="single" w:sz="4" w:space="0" w:color="auto"/>
            </w:tcBorders>
            <w:hideMark/>
          </w:tcPr>
          <w:p w:rsidR="00101287" w:rsidRPr="00101287" w:rsidRDefault="00101287">
            <w:pPr>
              <w:pStyle w:val="afd"/>
              <w:rPr>
                <w:rFonts w:ascii="Times New Roman" w:hAnsi="Times New Roman" w:cs="Times New Roman"/>
              </w:rPr>
            </w:pPr>
            <w:r w:rsidRPr="00101287">
              <w:rPr>
                <w:rFonts w:ascii="Times New Roman" w:hAnsi="Times New Roman" w:cs="Times New Roman"/>
              </w:rPr>
              <w:t>5.</w:t>
            </w:r>
          </w:p>
        </w:tc>
        <w:tc>
          <w:tcPr>
            <w:tcW w:w="4480" w:type="dxa"/>
            <w:vMerge w:val="restart"/>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Договор (соглашение) о предоставлении субсидии бюджетному или автономному учреждению, сведения о котором подлежат включению в реестр соглашений</w:t>
            </w: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График перечисления субсидии, предусмотренный договором (соглашением) о предоставлении субсидии бюджетному учреждению</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Предварительный отчет о выполнении муниципального задания (</w:t>
            </w:r>
            <w:hyperlink r:id="rId153" w:history="1">
              <w:r w:rsidRPr="00101287">
                <w:rPr>
                  <w:rStyle w:val="afb"/>
                  <w:rFonts w:ascii="Times New Roman" w:eastAsia="Calibri" w:hAnsi="Times New Roman" w:cs="Times New Roman"/>
                </w:rPr>
                <w:t>ф. 0506501</w:t>
              </w:r>
            </w:hyperlink>
            <w:r w:rsidRPr="00101287">
              <w:rPr>
                <w:rFonts w:ascii="Times New Roman" w:hAnsi="Times New Roman" w:cs="Times New Roman"/>
              </w:rPr>
              <w:t>)</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tcPr>
          <w:p w:rsidR="00101287" w:rsidRPr="00101287" w:rsidRDefault="00101287">
            <w:pPr>
              <w:pStyle w:val="afe"/>
              <w:rPr>
                <w:rFonts w:ascii="Times New Roman" w:hAnsi="Times New Roman" w:cs="Times New Roman"/>
              </w:rPr>
            </w:pPr>
          </w:p>
        </w:tc>
      </w:tr>
      <w:tr w:rsidR="00101287" w:rsidRPr="00101287" w:rsidTr="00101287">
        <w:tc>
          <w:tcPr>
            <w:tcW w:w="560" w:type="dxa"/>
            <w:vMerge w:val="restart"/>
            <w:tcBorders>
              <w:top w:val="single" w:sz="4" w:space="0" w:color="auto"/>
              <w:left w:val="single" w:sz="4" w:space="0" w:color="auto"/>
              <w:bottom w:val="nil"/>
              <w:right w:val="single" w:sz="4" w:space="0" w:color="auto"/>
            </w:tcBorders>
            <w:hideMark/>
          </w:tcPr>
          <w:p w:rsidR="00101287" w:rsidRPr="00101287" w:rsidRDefault="00101287">
            <w:pPr>
              <w:pStyle w:val="afd"/>
              <w:rPr>
                <w:rFonts w:ascii="Times New Roman" w:hAnsi="Times New Roman" w:cs="Times New Roman"/>
              </w:rPr>
            </w:pPr>
            <w:r w:rsidRPr="00101287">
              <w:rPr>
                <w:rFonts w:ascii="Times New Roman" w:hAnsi="Times New Roman" w:cs="Times New Roman"/>
              </w:rPr>
              <w:t>6.</w:t>
            </w:r>
          </w:p>
        </w:tc>
        <w:tc>
          <w:tcPr>
            <w:tcW w:w="4480" w:type="dxa"/>
            <w:vMerge w:val="restart"/>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Договор (соглашение) о предоставлении субсидии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w:t>
            </w: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Акт выполненных работ</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Акт об оказании услуг</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Акт приема-передачи</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 xml:space="preserve">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w:t>
            </w:r>
            <w:r w:rsidRPr="00101287">
              <w:rPr>
                <w:rFonts w:ascii="Times New Roman" w:hAnsi="Times New Roman" w:cs="Times New Roman"/>
              </w:rPr>
              <w:lastRenderedPageBreak/>
              <w:t>лицу)</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Справка-расчет или иной документ, являющийся основанием для оплаты неустойки</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Счет</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Счет-фактура</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 xml:space="preserve">Товарная накладная (унифицированная </w:t>
            </w:r>
            <w:hyperlink r:id="rId154" w:history="1">
              <w:r w:rsidRPr="00101287">
                <w:rPr>
                  <w:rStyle w:val="afb"/>
                  <w:rFonts w:ascii="Times New Roman" w:eastAsia="Calibri" w:hAnsi="Times New Roman" w:cs="Times New Roman"/>
                </w:rPr>
                <w:t>форма N ТОРГ-12</w:t>
              </w:r>
            </w:hyperlink>
            <w:r w:rsidRPr="00101287">
              <w:rPr>
                <w:rFonts w:ascii="Times New Roman" w:hAnsi="Times New Roman" w:cs="Times New Roman"/>
              </w:rPr>
              <w:t>) (ф. 0330212)</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101287" w:rsidRPr="00101287" w:rsidRDefault="00101287">
            <w:pPr>
              <w:pStyle w:val="afe"/>
              <w:rPr>
                <w:rFonts w:ascii="Times New Roman" w:hAnsi="Times New Roman" w:cs="Times New Roman"/>
              </w:rPr>
            </w:pPr>
            <w:r w:rsidRPr="00101287">
              <w:rPr>
                <w:rFonts w:ascii="Times New Roman" w:hAnsi="Times New Roman" w:cs="Times New Roman"/>
              </w:rPr>
              <w:t>- 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101287" w:rsidRPr="00101287" w:rsidRDefault="00101287">
            <w:pPr>
              <w:pStyle w:val="afe"/>
              <w:rPr>
                <w:rFonts w:ascii="Times New Roman" w:hAnsi="Times New Roman" w:cs="Times New Roman"/>
              </w:rPr>
            </w:pPr>
            <w:r w:rsidRPr="00101287">
              <w:rPr>
                <w:rFonts w:ascii="Times New Roman" w:hAnsi="Times New Roman" w:cs="Times New Roman"/>
              </w:rPr>
              <w:t>-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101287" w:rsidRPr="00101287" w:rsidRDefault="00101287">
            <w:pPr>
              <w:pStyle w:val="afe"/>
              <w:rPr>
                <w:rFonts w:ascii="Times New Roman" w:hAnsi="Times New Roman" w:cs="Times New Roman"/>
              </w:rPr>
            </w:pPr>
            <w:r w:rsidRPr="00101287">
              <w:rPr>
                <w:rFonts w:ascii="Times New Roman" w:hAnsi="Times New Roman" w:cs="Times New Roman"/>
              </w:rPr>
              <w:t>- заявка на перечисление субсидии юридическому лицу по форме, установленной в соответствии с порядком (правилами) предоставления указанной субсидии на перечисление субсидии юридическому лицу) (при наличии)</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tcPr>
          <w:p w:rsidR="00101287" w:rsidRPr="00101287" w:rsidRDefault="00101287">
            <w:pPr>
              <w:pStyle w:val="afe"/>
              <w:rPr>
                <w:rFonts w:ascii="Times New Roman" w:hAnsi="Times New Roman" w:cs="Times New Roman"/>
              </w:rPr>
            </w:pPr>
          </w:p>
        </w:tc>
      </w:tr>
      <w:tr w:rsidR="00101287" w:rsidRPr="00101287" w:rsidTr="00101287">
        <w:tc>
          <w:tcPr>
            <w:tcW w:w="560" w:type="dxa"/>
            <w:vMerge w:val="restart"/>
            <w:tcBorders>
              <w:top w:val="single" w:sz="4" w:space="0" w:color="auto"/>
              <w:left w:val="single" w:sz="4" w:space="0" w:color="auto"/>
              <w:bottom w:val="nil"/>
              <w:right w:val="single" w:sz="4" w:space="0" w:color="auto"/>
            </w:tcBorders>
            <w:hideMark/>
          </w:tcPr>
          <w:p w:rsidR="00101287" w:rsidRPr="00101287" w:rsidRDefault="00101287">
            <w:pPr>
              <w:pStyle w:val="afd"/>
              <w:rPr>
                <w:rFonts w:ascii="Times New Roman" w:hAnsi="Times New Roman" w:cs="Times New Roman"/>
              </w:rPr>
            </w:pPr>
            <w:r w:rsidRPr="00101287">
              <w:rPr>
                <w:rFonts w:ascii="Times New Roman" w:hAnsi="Times New Roman" w:cs="Times New Roman"/>
              </w:rPr>
              <w:t>7.</w:t>
            </w:r>
          </w:p>
        </w:tc>
        <w:tc>
          <w:tcPr>
            <w:tcW w:w="4480" w:type="dxa"/>
            <w:vMerge w:val="restart"/>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сведения о котором подлежат включению в реестр соглашений</w:t>
            </w: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Платежное поручение юридического лица (в случае осуществления в соответствии с законодательством Российской Федерации</w:t>
            </w:r>
          </w:p>
          <w:p w:rsidR="00101287" w:rsidRPr="00101287" w:rsidRDefault="00101287">
            <w:pPr>
              <w:pStyle w:val="afe"/>
              <w:rPr>
                <w:rFonts w:ascii="Times New Roman" w:hAnsi="Times New Roman" w:cs="Times New Roman"/>
              </w:rPr>
            </w:pPr>
            <w:r w:rsidRPr="00101287">
              <w:rPr>
                <w:rFonts w:ascii="Times New Roman" w:hAnsi="Times New Roman" w:cs="Times New Roman"/>
              </w:rPr>
              <w:t>казначейского сопровождения предоставления субсидии юридическому лицу)</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101287" w:rsidRPr="00101287" w:rsidRDefault="00101287">
            <w:pPr>
              <w:pStyle w:val="afe"/>
              <w:rPr>
                <w:rFonts w:ascii="Times New Roman" w:hAnsi="Times New Roman" w:cs="Times New Roman"/>
              </w:rPr>
            </w:pPr>
            <w:r w:rsidRPr="00101287">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101287" w:rsidRPr="00101287" w:rsidRDefault="00101287">
            <w:pPr>
              <w:pStyle w:val="afe"/>
              <w:rPr>
                <w:rFonts w:ascii="Times New Roman" w:hAnsi="Times New Roman" w:cs="Times New Roman"/>
              </w:rPr>
            </w:pPr>
            <w:r w:rsidRPr="00101287">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101287" w:rsidRPr="00101287" w:rsidRDefault="00101287">
            <w:pPr>
              <w:pStyle w:val="afe"/>
              <w:rPr>
                <w:rFonts w:ascii="Times New Roman" w:hAnsi="Times New Roman" w:cs="Times New Roman"/>
              </w:rPr>
            </w:pPr>
            <w:r w:rsidRPr="00101287">
              <w:rPr>
                <w:rFonts w:ascii="Times New Roman" w:hAnsi="Times New Roman" w:cs="Times New Roman"/>
              </w:rPr>
              <w:t xml:space="preserve">Заявка на перечисление субсидии </w:t>
            </w:r>
            <w:r w:rsidRPr="00101287">
              <w:rPr>
                <w:rFonts w:ascii="Times New Roman" w:hAnsi="Times New Roman" w:cs="Times New Roman"/>
              </w:rPr>
              <w:lastRenderedPageBreak/>
              <w:t>юридическому лицу (при наличии)</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tcPr>
          <w:p w:rsidR="00101287" w:rsidRPr="00101287" w:rsidRDefault="00101287">
            <w:pPr>
              <w:pStyle w:val="afe"/>
              <w:rPr>
                <w:rFonts w:ascii="Times New Roman" w:hAnsi="Times New Roman" w:cs="Times New Roman"/>
              </w:rPr>
            </w:pPr>
          </w:p>
        </w:tc>
      </w:tr>
      <w:tr w:rsidR="00101287" w:rsidRPr="00101287" w:rsidTr="00101287">
        <w:tc>
          <w:tcPr>
            <w:tcW w:w="560" w:type="dxa"/>
            <w:vMerge w:val="restart"/>
            <w:tcBorders>
              <w:top w:val="single" w:sz="4" w:space="0" w:color="auto"/>
              <w:left w:val="single" w:sz="4" w:space="0" w:color="auto"/>
              <w:bottom w:val="nil"/>
              <w:right w:val="single" w:sz="4" w:space="0" w:color="auto"/>
            </w:tcBorders>
            <w:hideMark/>
          </w:tcPr>
          <w:p w:rsidR="00101287" w:rsidRPr="00101287" w:rsidRDefault="00101287">
            <w:pPr>
              <w:pStyle w:val="afd"/>
              <w:rPr>
                <w:rFonts w:ascii="Times New Roman" w:hAnsi="Times New Roman" w:cs="Times New Roman"/>
              </w:rPr>
            </w:pPr>
            <w:r w:rsidRPr="00101287">
              <w:rPr>
                <w:rFonts w:ascii="Times New Roman" w:hAnsi="Times New Roman" w:cs="Times New Roman"/>
              </w:rPr>
              <w:t>8.</w:t>
            </w:r>
          </w:p>
        </w:tc>
        <w:tc>
          <w:tcPr>
            <w:tcW w:w="4480" w:type="dxa"/>
            <w:vMerge w:val="restart"/>
            <w:tcBorders>
              <w:top w:val="single" w:sz="4" w:space="0" w:color="auto"/>
              <w:left w:val="single" w:sz="4" w:space="0" w:color="auto"/>
              <w:bottom w:val="nil"/>
              <w:right w:val="single" w:sz="4" w:space="0" w:color="auto"/>
            </w:tcBorders>
          </w:tcPr>
          <w:p w:rsidR="00101287" w:rsidRPr="00101287" w:rsidRDefault="00101287">
            <w:pPr>
              <w:pStyle w:val="afe"/>
              <w:rPr>
                <w:rFonts w:ascii="Times New Roman" w:hAnsi="Times New Roman" w:cs="Times New Roman"/>
              </w:rPr>
            </w:pPr>
            <w:r w:rsidRPr="00101287">
              <w:rPr>
                <w:rFonts w:ascii="Times New Roman" w:hAnsi="Times New Roman" w:cs="Times New Roman"/>
              </w:rPr>
              <w:t>Распоряжение об утверждении Штатного расписания с расчетом годового фонда оплаты труда</w:t>
            </w:r>
          </w:p>
          <w:p w:rsidR="00101287" w:rsidRPr="00101287" w:rsidRDefault="00101287">
            <w:pPr>
              <w:pStyle w:val="afd"/>
              <w:rPr>
                <w:rFonts w:ascii="Times New Roman" w:hAnsi="Times New Roman" w:cs="Times New Roman"/>
              </w:rPr>
            </w:pPr>
          </w:p>
          <w:p w:rsidR="00101287" w:rsidRPr="00101287" w:rsidRDefault="00101287">
            <w:pPr>
              <w:pStyle w:val="afe"/>
              <w:rPr>
                <w:rFonts w:ascii="Times New Roman" w:hAnsi="Times New Roman" w:cs="Times New Roman"/>
              </w:rPr>
            </w:pPr>
            <w:r w:rsidRPr="00101287">
              <w:rPr>
                <w:rFonts w:ascii="Times New Roman" w:hAnsi="Times New Roman" w:cs="Times New Roman"/>
              </w:rPr>
              <w:t>[</w:t>
            </w:r>
            <w:r w:rsidRPr="00101287">
              <w:rPr>
                <w:rStyle w:val="afa"/>
                <w:rFonts w:ascii="Times New Roman" w:hAnsi="Times New Roman" w:cs="Times New Roman"/>
              </w:rPr>
              <w:t>укажите иное</w:t>
            </w:r>
            <w:r w:rsidRPr="00101287">
              <w:rPr>
                <w:rFonts w:ascii="Times New Roman" w:hAnsi="Times New Roman" w:cs="Times New Roman"/>
              </w:rPr>
              <w:t>]</w:t>
            </w: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Записка-расчет об исчислении среднего заработка при предоставлении отпуска, увольнении и других случаях (</w:t>
            </w:r>
            <w:hyperlink r:id="rId155" w:history="1">
              <w:r w:rsidRPr="00101287">
                <w:rPr>
                  <w:rStyle w:val="afb"/>
                  <w:rFonts w:ascii="Times New Roman" w:eastAsia="Calibri" w:hAnsi="Times New Roman" w:cs="Times New Roman"/>
                </w:rPr>
                <w:t>ф. 0504425</w:t>
              </w:r>
            </w:hyperlink>
            <w:r w:rsidRPr="00101287">
              <w:rPr>
                <w:rFonts w:ascii="Times New Roman" w:hAnsi="Times New Roman" w:cs="Times New Roman"/>
              </w:rPr>
              <w:t>)</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Расчетно-платежная ведомость (</w:t>
            </w:r>
            <w:hyperlink r:id="rId156" w:history="1">
              <w:r w:rsidRPr="00101287">
                <w:rPr>
                  <w:rStyle w:val="afb"/>
                  <w:rFonts w:ascii="Times New Roman" w:eastAsia="Calibri" w:hAnsi="Times New Roman" w:cs="Times New Roman"/>
                </w:rPr>
                <w:t>ф. 0504401</w:t>
              </w:r>
            </w:hyperlink>
            <w:r w:rsidRPr="00101287">
              <w:rPr>
                <w:rFonts w:ascii="Times New Roman" w:hAnsi="Times New Roman" w:cs="Times New Roman"/>
              </w:rPr>
              <w:t>)</w:t>
            </w:r>
          </w:p>
        </w:tc>
      </w:tr>
      <w:tr w:rsidR="00101287" w:rsidRPr="00101287" w:rsidTr="00101287">
        <w:trPr>
          <w:trHeight w:val="311"/>
        </w:trPr>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Расчетная ведомость (</w:t>
            </w:r>
            <w:hyperlink r:id="rId157" w:history="1">
              <w:r w:rsidRPr="00101287">
                <w:rPr>
                  <w:rStyle w:val="afb"/>
                  <w:rFonts w:ascii="Times New Roman" w:eastAsia="Calibri" w:hAnsi="Times New Roman" w:cs="Times New Roman"/>
                </w:rPr>
                <w:t>ф. 0504402</w:t>
              </w:r>
            </w:hyperlink>
            <w:r w:rsidRPr="00101287">
              <w:rPr>
                <w:rFonts w:ascii="Times New Roman" w:hAnsi="Times New Roman" w:cs="Times New Roman"/>
              </w:rPr>
              <w:t>)</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tcPr>
          <w:p w:rsidR="00101287" w:rsidRPr="00101287" w:rsidRDefault="00101287">
            <w:pPr>
              <w:pStyle w:val="afe"/>
              <w:rPr>
                <w:rFonts w:ascii="Times New Roman" w:hAnsi="Times New Roman" w:cs="Times New Roman"/>
              </w:rPr>
            </w:pPr>
          </w:p>
        </w:tc>
      </w:tr>
      <w:tr w:rsidR="00101287" w:rsidRPr="00101287" w:rsidTr="00101287">
        <w:tc>
          <w:tcPr>
            <w:tcW w:w="560" w:type="dxa"/>
            <w:vMerge w:val="restart"/>
            <w:tcBorders>
              <w:top w:val="single" w:sz="4" w:space="0" w:color="auto"/>
              <w:left w:val="single" w:sz="4" w:space="0" w:color="auto"/>
              <w:bottom w:val="nil"/>
              <w:right w:val="single" w:sz="4" w:space="0" w:color="auto"/>
            </w:tcBorders>
            <w:hideMark/>
          </w:tcPr>
          <w:p w:rsidR="00101287" w:rsidRPr="00101287" w:rsidRDefault="00101287">
            <w:pPr>
              <w:pStyle w:val="afd"/>
              <w:rPr>
                <w:rFonts w:ascii="Times New Roman" w:hAnsi="Times New Roman" w:cs="Times New Roman"/>
              </w:rPr>
            </w:pPr>
            <w:r w:rsidRPr="00101287">
              <w:rPr>
                <w:rFonts w:ascii="Times New Roman" w:hAnsi="Times New Roman" w:cs="Times New Roman"/>
              </w:rPr>
              <w:t>9.</w:t>
            </w:r>
          </w:p>
        </w:tc>
        <w:tc>
          <w:tcPr>
            <w:tcW w:w="4480" w:type="dxa"/>
            <w:vMerge w:val="restart"/>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Исполнительный документ (исполнительный лист, судебный приказ)</w:t>
            </w: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Бухгалтерская справка (</w:t>
            </w:r>
            <w:hyperlink r:id="rId158" w:history="1">
              <w:r w:rsidRPr="00101287">
                <w:rPr>
                  <w:rStyle w:val="afb"/>
                  <w:rFonts w:ascii="Times New Roman" w:eastAsia="Calibri" w:hAnsi="Times New Roman" w:cs="Times New Roman"/>
                </w:rPr>
                <w:t>ф. 0504833</w:t>
              </w:r>
            </w:hyperlink>
            <w:r w:rsidRPr="00101287">
              <w:rPr>
                <w:rFonts w:ascii="Times New Roman" w:hAnsi="Times New Roman" w:cs="Times New Roman"/>
              </w:rPr>
              <w:t>)</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График выплат по исполнительному документу, предусматривающему выплаты периодического характера</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Исполнительный документ</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Справка-расчет</w:t>
            </w:r>
          </w:p>
        </w:tc>
      </w:tr>
      <w:tr w:rsidR="00101287" w:rsidRPr="00101287" w:rsidTr="00101287">
        <w:tc>
          <w:tcPr>
            <w:tcW w:w="56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tcPr>
          <w:p w:rsidR="00101287" w:rsidRPr="00101287" w:rsidRDefault="00101287">
            <w:pPr>
              <w:pStyle w:val="afe"/>
              <w:rPr>
                <w:rFonts w:ascii="Times New Roman" w:hAnsi="Times New Roman" w:cs="Times New Roman"/>
              </w:rPr>
            </w:pPr>
          </w:p>
        </w:tc>
      </w:tr>
      <w:tr w:rsidR="00101287" w:rsidRPr="00101287" w:rsidTr="00101287">
        <w:tc>
          <w:tcPr>
            <w:tcW w:w="560" w:type="dxa"/>
            <w:vMerge w:val="restart"/>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d"/>
              <w:rPr>
                <w:rFonts w:ascii="Times New Roman" w:hAnsi="Times New Roman" w:cs="Times New Roman"/>
              </w:rPr>
            </w:pPr>
            <w:r w:rsidRPr="00101287">
              <w:rPr>
                <w:rFonts w:ascii="Times New Roman" w:hAnsi="Times New Roman" w:cs="Times New Roman"/>
              </w:rPr>
              <w:t>10.</w:t>
            </w:r>
          </w:p>
        </w:tc>
        <w:tc>
          <w:tcPr>
            <w:tcW w:w="4480" w:type="dxa"/>
            <w:vMerge w:val="restart"/>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Решение налогового органа о взыскании налога, сбора, пеней и штрафов</w:t>
            </w: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Бухгалтерская справка (</w:t>
            </w:r>
            <w:hyperlink r:id="rId159" w:history="1">
              <w:r w:rsidRPr="00101287">
                <w:rPr>
                  <w:rStyle w:val="afb"/>
                  <w:rFonts w:ascii="Times New Roman" w:eastAsia="Calibri" w:hAnsi="Times New Roman" w:cs="Times New Roman"/>
                </w:rPr>
                <w:t>ф. 0504833</w:t>
              </w:r>
            </w:hyperlink>
            <w:r w:rsidRPr="00101287">
              <w:rPr>
                <w:rFonts w:ascii="Times New Roman" w:hAnsi="Times New Roman" w:cs="Times New Roman"/>
              </w:rPr>
              <w:t>)</w:t>
            </w:r>
          </w:p>
        </w:tc>
      </w:tr>
      <w:tr w:rsidR="00101287" w:rsidRPr="00101287" w:rsidTr="00101287">
        <w:tc>
          <w:tcPr>
            <w:tcW w:w="56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Решение налогового органа</w:t>
            </w:r>
          </w:p>
        </w:tc>
      </w:tr>
      <w:tr w:rsidR="00101287" w:rsidRPr="00101287" w:rsidTr="00101287">
        <w:tc>
          <w:tcPr>
            <w:tcW w:w="56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nil"/>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Справка-расчет</w:t>
            </w:r>
          </w:p>
        </w:tc>
      </w:tr>
      <w:tr w:rsidR="00101287" w:rsidRPr="00101287" w:rsidTr="00101287">
        <w:tc>
          <w:tcPr>
            <w:tcW w:w="56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single" w:sz="4" w:space="0" w:color="auto"/>
              <w:right w:val="single" w:sz="4" w:space="0" w:color="auto"/>
            </w:tcBorders>
          </w:tcPr>
          <w:p w:rsidR="00101287" w:rsidRPr="00101287" w:rsidRDefault="00101287">
            <w:pPr>
              <w:pStyle w:val="afe"/>
              <w:rPr>
                <w:rFonts w:ascii="Times New Roman" w:hAnsi="Times New Roman" w:cs="Times New Roman"/>
              </w:rPr>
            </w:pPr>
          </w:p>
        </w:tc>
      </w:tr>
      <w:tr w:rsidR="00101287" w:rsidRPr="00101287" w:rsidTr="00101287">
        <w:tc>
          <w:tcPr>
            <w:tcW w:w="560" w:type="dxa"/>
            <w:vMerge w:val="restart"/>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d"/>
              <w:rPr>
                <w:rFonts w:ascii="Times New Roman" w:hAnsi="Times New Roman" w:cs="Times New Roman"/>
              </w:rPr>
            </w:pPr>
            <w:r w:rsidRPr="00101287">
              <w:rPr>
                <w:rFonts w:ascii="Times New Roman" w:hAnsi="Times New Roman" w:cs="Times New Roman"/>
              </w:rPr>
              <w:t>11.</w:t>
            </w:r>
          </w:p>
        </w:tc>
        <w:tc>
          <w:tcPr>
            <w:tcW w:w="4480" w:type="dxa"/>
            <w:vMerge w:val="restart"/>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Документ, не определенный выше, в соответствии с которым возникает бюджетное обязательство:</w:t>
            </w:r>
          </w:p>
          <w:p w:rsidR="00101287" w:rsidRPr="00101287" w:rsidRDefault="00101287">
            <w:pPr>
              <w:pStyle w:val="afe"/>
              <w:rPr>
                <w:rFonts w:ascii="Times New Roman" w:hAnsi="Times New Roman" w:cs="Times New Roman"/>
              </w:rPr>
            </w:pPr>
            <w:r w:rsidRPr="00101287">
              <w:rPr>
                <w:rFonts w:ascii="Times New Roman" w:hAnsi="Times New Roman" w:cs="Times New Roman"/>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101287" w:rsidRPr="00101287" w:rsidRDefault="00101287">
            <w:pPr>
              <w:pStyle w:val="afe"/>
              <w:rPr>
                <w:rFonts w:ascii="Times New Roman" w:hAnsi="Times New Roman" w:cs="Times New Roman"/>
              </w:rPr>
            </w:pPr>
            <w:r w:rsidRPr="00101287">
              <w:rPr>
                <w:rFonts w:ascii="Times New Roman" w:hAnsi="Times New Roman" w:cs="Times New Roman"/>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органы казначейства не направлены информация и документы по указанному договору для их включения в реестр контрактов;</w:t>
            </w:r>
          </w:p>
          <w:p w:rsidR="00101287" w:rsidRPr="00101287" w:rsidRDefault="00101287">
            <w:pPr>
              <w:pStyle w:val="afe"/>
              <w:rPr>
                <w:rFonts w:ascii="Times New Roman" w:hAnsi="Times New Roman" w:cs="Times New Roman"/>
              </w:rPr>
            </w:pPr>
            <w:r w:rsidRPr="00101287">
              <w:rPr>
                <w:rFonts w:ascii="Times New Roman" w:hAnsi="Times New Roman" w:cs="Times New Roman"/>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rsidR="00101287" w:rsidRPr="00101287" w:rsidRDefault="00101287">
            <w:pPr>
              <w:pStyle w:val="afe"/>
              <w:rPr>
                <w:rFonts w:ascii="Times New Roman" w:hAnsi="Times New Roman" w:cs="Times New Roman"/>
              </w:rPr>
            </w:pPr>
            <w:r w:rsidRPr="00101287">
              <w:rPr>
                <w:rFonts w:ascii="Times New Roman" w:hAnsi="Times New Roman" w:cs="Times New Roman"/>
              </w:rPr>
              <w:t>- [</w:t>
            </w:r>
            <w:r w:rsidRPr="00101287">
              <w:rPr>
                <w:rStyle w:val="afa"/>
                <w:rFonts w:ascii="Times New Roman" w:hAnsi="Times New Roman" w:cs="Times New Roman"/>
              </w:rPr>
              <w:t>укажите иной документ, в соответствии с которым возникает бюджетное обязательство</w:t>
            </w:r>
            <w:r w:rsidRPr="00101287">
              <w:rPr>
                <w:rFonts w:ascii="Times New Roman" w:hAnsi="Times New Roman" w:cs="Times New Roman"/>
              </w:rPr>
              <w:t>]</w:t>
            </w:r>
          </w:p>
        </w:tc>
        <w:tc>
          <w:tcPr>
            <w:tcW w:w="4760" w:type="dxa"/>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Отчет о расходах подотчетного лица (0504520)</w:t>
            </w:r>
          </w:p>
        </w:tc>
      </w:tr>
      <w:tr w:rsidR="00101287" w:rsidRPr="00101287" w:rsidTr="00101287">
        <w:tc>
          <w:tcPr>
            <w:tcW w:w="56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Акт выполненных работ</w:t>
            </w:r>
          </w:p>
        </w:tc>
      </w:tr>
      <w:tr w:rsidR="00101287" w:rsidRPr="00101287" w:rsidTr="00101287">
        <w:tc>
          <w:tcPr>
            <w:tcW w:w="56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Акт приема-передачи</w:t>
            </w:r>
          </w:p>
        </w:tc>
      </w:tr>
      <w:tr w:rsidR="00101287" w:rsidRPr="00101287" w:rsidTr="00101287">
        <w:tc>
          <w:tcPr>
            <w:tcW w:w="56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Акт об оказании услуг</w:t>
            </w:r>
          </w:p>
        </w:tc>
      </w:tr>
      <w:tr w:rsidR="00101287" w:rsidRPr="00101287" w:rsidTr="00101287">
        <w:tc>
          <w:tcPr>
            <w:tcW w:w="56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101287" w:rsidRPr="00101287" w:rsidTr="00101287">
        <w:tc>
          <w:tcPr>
            <w:tcW w:w="56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Заявление на выдачу денежных средств под отчет</w:t>
            </w:r>
          </w:p>
        </w:tc>
      </w:tr>
      <w:tr w:rsidR="00101287" w:rsidRPr="00101287" w:rsidTr="00101287">
        <w:tc>
          <w:tcPr>
            <w:tcW w:w="56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Заявление физического лица</w:t>
            </w:r>
          </w:p>
        </w:tc>
      </w:tr>
      <w:tr w:rsidR="00101287" w:rsidRPr="00101287" w:rsidTr="00101287">
        <w:tc>
          <w:tcPr>
            <w:tcW w:w="56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Квитанция</w:t>
            </w:r>
          </w:p>
        </w:tc>
      </w:tr>
      <w:tr w:rsidR="00101287" w:rsidRPr="00101287" w:rsidTr="00101287">
        <w:tc>
          <w:tcPr>
            <w:tcW w:w="56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Приказ о направлении в командировку, с прилагаемым расчетом командировочных сумм</w:t>
            </w:r>
          </w:p>
        </w:tc>
      </w:tr>
      <w:tr w:rsidR="00101287" w:rsidRPr="00101287" w:rsidTr="00101287">
        <w:tc>
          <w:tcPr>
            <w:tcW w:w="56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Служебная записка</w:t>
            </w:r>
          </w:p>
        </w:tc>
      </w:tr>
      <w:tr w:rsidR="00101287" w:rsidRPr="00101287" w:rsidTr="00101287">
        <w:tc>
          <w:tcPr>
            <w:tcW w:w="56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Справка-расчет</w:t>
            </w:r>
          </w:p>
        </w:tc>
      </w:tr>
      <w:tr w:rsidR="00101287" w:rsidRPr="00101287" w:rsidTr="00101287">
        <w:tc>
          <w:tcPr>
            <w:tcW w:w="56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Счет</w:t>
            </w:r>
          </w:p>
        </w:tc>
      </w:tr>
      <w:tr w:rsidR="00101287" w:rsidRPr="00101287" w:rsidTr="00101287">
        <w:tc>
          <w:tcPr>
            <w:tcW w:w="56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Счет-фактура</w:t>
            </w:r>
          </w:p>
        </w:tc>
      </w:tr>
      <w:tr w:rsidR="00101287" w:rsidRPr="00101287" w:rsidTr="00101287">
        <w:tc>
          <w:tcPr>
            <w:tcW w:w="56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 xml:space="preserve">Товарная накладная (унифицированная </w:t>
            </w:r>
            <w:hyperlink r:id="rId160" w:history="1">
              <w:r w:rsidRPr="00101287">
                <w:rPr>
                  <w:rStyle w:val="afb"/>
                  <w:rFonts w:ascii="Times New Roman" w:eastAsia="Calibri" w:hAnsi="Times New Roman" w:cs="Times New Roman"/>
                </w:rPr>
                <w:t>форма N ТОРГ-12</w:t>
              </w:r>
            </w:hyperlink>
            <w:r w:rsidRPr="00101287">
              <w:rPr>
                <w:rFonts w:ascii="Times New Roman" w:hAnsi="Times New Roman" w:cs="Times New Roman"/>
              </w:rPr>
              <w:t>) (ф.0330212)</w:t>
            </w:r>
          </w:p>
        </w:tc>
      </w:tr>
      <w:tr w:rsidR="00101287" w:rsidRPr="00101287" w:rsidTr="00101287">
        <w:tc>
          <w:tcPr>
            <w:tcW w:w="56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Универсальный передаточный документ</w:t>
            </w:r>
          </w:p>
        </w:tc>
      </w:tr>
      <w:tr w:rsidR="00101287" w:rsidRPr="00101287" w:rsidTr="00101287">
        <w:tc>
          <w:tcPr>
            <w:tcW w:w="56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rPr>
                <w:rFonts w:ascii="Times New Roman" w:eastAsia="Times New Roman" w:hAnsi="Times New Roman" w:cs="Times New Roman"/>
              </w:rPr>
            </w:pPr>
          </w:p>
        </w:tc>
        <w:tc>
          <w:tcPr>
            <w:tcW w:w="4760" w:type="dxa"/>
            <w:tcBorders>
              <w:top w:val="single" w:sz="4" w:space="0" w:color="auto"/>
              <w:left w:val="single" w:sz="4" w:space="0" w:color="auto"/>
              <w:bottom w:val="single" w:sz="4" w:space="0" w:color="auto"/>
              <w:right w:val="single" w:sz="4" w:space="0" w:color="auto"/>
            </w:tcBorders>
          </w:tcPr>
          <w:p w:rsidR="00101287" w:rsidRPr="00101287" w:rsidRDefault="00101287">
            <w:pPr>
              <w:pStyle w:val="afe"/>
              <w:rPr>
                <w:rFonts w:ascii="Times New Roman" w:hAnsi="Times New Roman" w:cs="Times New Roman"/>
              </w:rPr>
            </w:pPr>
          </w:p>
        </w:tc>
      </w:tr>
    </w:tbl>
    <w:p w:rsidR="00101287" w:rsidRPr="00101287" w:rsidRDefault="00101287" w:rsidP="00101287">
      <w:pPr>
        <w:rPr>
          <w:rFonts w:ascii="Times New Roman" w:eastAsia="Times New Roman" w:hAnsi="Times New Roman" w:cs="Times New Roman"/>
        </w:rPr>
      </w:pPr>
    </w:p>
    <w:p w:rsidR="00101287" w:rsidRPr="00101287" w:rsidRDefault="00101287" w:rsidP="00101287">
      <w:pPr>
        <w:rPr>
          <w:rFonts w:ascii="Times New Roman" w:hAnsi="Times New Roman" w:cs="Times New Roman"/>
        </w:rPr>
      </w:pPr>
      <w:r w:rsidRPr="00101287">
        <w:rPr>
          <w:rFonts w:ascii="Times New Roman" w:hAnsi="Times New Roman" w:cs="Times New Roman"/>
        </w:rPr>
        <w:lastRenderedPageBreak/>
        <w:t xml:space="preserve">          17.2. Аналитический учет обязательств ведется в разрезе:</w:t>
      </w:r>
    </w:p>
    <w:p w:rsidR="00101287" w:rsidRPr="00101287" w:rsidRDefault="00101287" w:rsidP="00101287">
      <w:pPr>
        <w:rPr>
          <w:rFonts w:ascii="Times New Roman" w:hAnsi="Times New Roman" w:cs="Times New Roman"/>
        </w:rPr>
      </w:pPr>
      <w:r w:rsidRPr="00101287">
        <w:rPr>
          <w:rStyle w:val="afa"/>
          <w:rFonts w:ascii="Times New Roman" w:hAnsi="Times New Roman" w:cs="Times New Roman"/>
        </w:rPr>
        <w:t xml:space="preserve">- кредиторов (групп кредиторов) (поставщиков (продавцов), подрядчиков, исполнителей, иных кредиторов), в отношении которых принимаются обязательства, </w:t>
      </w:r>
    </w:p>
    <w:p w:rsidR="00101287" w:rsidRPr="00101287" w:rsidRDefault="00101287" w:rsidP="00101287">
      <w:pPr>
        <w:rPr>
          <w:rFonts w:ascii="Times New Roman" w:hAnsi="Times New Roman" w:cs="Times New Roman"/>
        </w:rPr>
      </w:pPr>
      <w:r w:rsidRPr="00101287">
        <w:rPr>
          <w:rStyle w:val="afa"/>
          <w:rFonts w:ascii="Times New Roman" w:hAnsi="Times New Roman" w:cs="Times New Roman"/>
        </w:rPr>
        <w:t>- контрактов (договоров)</w:t>
      </w:r>
      <w:r w:rsidRPr="00101287">
        <w:rPr>
          <w:rFonts w:ascii="Times New Roman" w:hAnsi="Times New Roman" w:cs="Times New Roman"/>
        </w:rPr>
        <w:t>.</w:t>
      </w:r>
    </w:p>
    <w:p w:rsidR="00101287" w:rsidRPr="00101287" w:rsidRDefault="00101287" w:rsidP="00101287">
      <w:pPr>
        <w:rPr>
          <w:rFonts w:ascii="Times New Roman" w:hAnsi="Times New Roman" w:cs="Times New Roman"/>
        </w:rPr>
      </w:pP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17.3. Учет принимаемых обязательств осуществляется на основании следующих документов: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50"/>
        <w:gridCol w:w="4896"/>
      </w:tblGrid>
      <w:tr w:rsidR="00101287" w:rsidRPr="00101287" w:rsidTr="00101287">
        <w:tc>
          <w:tcPr>
            <w:tcW w:w="4850" w:type="dxa"/>
            <w:tcBorders>
              <w:top w:val="single" w:sz="4" w:space="0" w:color="auto"/>
              <w:left w:val="single" w:sz="4" w:space="0" w:color="auto"/>
              <w:bottom w:val="single" w:sz="4" w:space="0" w:color="auto"/>
              <w:right w:val="nil"/>
            </w:tcBorders>
            <w:vAlign w:val="center"/>
            <w:hideMark/>
          </w:tcPr>
          <w:p w:rsidR="00101287" w:rsidRPr="00101287" w:rsidRDefault="00101287">
            <w:pPr>
              <w:pStyle w:val="afd"/>
              <w:jc w:val="center"/>
              <w:rPr>
                <w:rFonts w:ascii="Times New Roman" w:hAnsi="Times New Roman" w:cs="Times New Roman"/>
              </w:rPr>
            </w:pPr>
            <w:r w:rsidRPr="00101287">
              <w:rPr>
                <w:rFonts w:ascii="Times New Roman" w:hAnsi="Times New Roman" w:cs="Times New Roman"/>
              </w:rPr>
              <w:t>Обязательства, отражаемые на счете</w:t>
            </w:r>
          </w:p>
          <w:p w:rsidR="00101287" w:rsidRPr="00101287" w:rsidRDefault="00101287">
            <w:pPr>
              <w:pStyle w:val="afd"/>
              <w:jc w:val="center"/>
              <w:rPr>
                <w:rFonts w:ascii="Times New Roman" w:hAnsi="Times New Roman" w:cs="Times New Roman"/>
              </w:rPr>
            </w:pPr>
            <w:r w:rsidRPr="00101287">
              <w:rPr>
                <w:rFonts w:ascii="Times New Roman" w:hAnsi="Times New Roman" w:cs="Times New Roman"/>
              </w:rPr>
              <w:t>0 502 07 000 "Принимаемые обязательства"</w:t>
            </w:r>
          </w:p>
        </w:tc>
        <w:tc>
          <w:tcPr>
            <w:tcW w:w="4896" w:type="dxa"/>
            <w:tcBorders>
              <w:top w:val="single" w:sz="4" w:space="0" w:color="auto"/>
              <w:left w:val="single" w:sz="4" w:space="0" w:color="auto"/>
              <w:bottom w:val="single" w:sz="4" w:space="0" w:color="auto"/>
              <w:right w:val="single" w:sz="4" w:space="0" w:color="auto"/>
            </w:tcBorders>
            <w:vAlign w:val="center"/>
            <w:hideMark/>
          </w:tcPr>
          <w:p w:rsidR="00101287" w:rsidRPr="00101287" w:rsidRDefault="00101287">
            <w:pPr>
              <w:pStyle w:val="afd"/>
              <w:jc w:val="center"/>
              <w:rPr>
                <w:rFonts w:ascii="Times New Roman" w:hAnsi="Times New Roman" w:cs="Times New Roman"/>
              </w:rPr>
            </w:pPr>
            <w:r w:rsidRPr="00101287">
              <w:rPr>
                <w:rFonts w:ascii="Times New Roman" w:hAnsi="Times New Roman" w:cs="Times New Roman"/>
              </w:rPr>
              <w:t>Документы-основания для отражения операций</w:t>
            </w:r>
          </w:p>
        </w:tc>
      </w:tr>
      <w:tr w:rsidR="00101287" w:rsidRPr="00101287" w:rsidTr="00101287">
        <w:tc>
          <w:tcPr>
            <w:tcW w:w="9746" w:type="dxa"/>
            <w:gridSpan w:val="2"/>
            <w:tcBorders>
              <w:top w:val="nil"/>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Осуществление закупок с использованием конкурентных процедур определения поставщика (подрядчика, исполнителя)</w:t>
            </w:r>
          </w:p>
        </w:tc>
      </w:tr>
      <w:tr w:rsidR="00101287" w:rsidRPr="00101287" w:rsidTr="00101287">
        <w:tc>
          <w:tcPr>
            <w:tcW w:w="4850" w:type="dxa"/>
            <w:vMerge w:val="restart"/>
            <w:tcBorders>
              <w:top w:val="single" w:sz="4" w:space="0" w:color="auto"/>
              <w:left w:val="single" w:sz="4" w:space="0" w:color="auto"/>
              <w:bottom w:val="single" w:sz="4" w:space="0" w:color="auto"/>
              <w:right w:val="nil"/>
            </w:tcBorders>
          </w:tcPr>
          <w:p w:rsidR="00101287" w:rsidRPr="00101287" w:rsidRDefault="00101287">
            <w:pPr>
              <w:pStyle w:val="afd"/>
              <w:rPr>
                <w:rFonts w:ascii="Times New Roman" w:hAnsi="Times New Roman" w:cs="Times New Roman"/>
              </w:rPr>
            </w:pPr>
          </w:p>
          <w:p w:rsidR="00101287" w:rsidRPr="00101287" w:rsidRDefault="00101287">
            <w:pPr>
              <w:pStyle w:val="afe"/>
              <w:rPr>
                <w:rFonts w:ascii="Times New Roman" w:hAnsi="Times New Roman" w:cs="Times New Roman"/>
              </w:rPr>
            </w:pPr>
            <w:r w:rsidRPr="00101287">
              <w:rPr>
                <w:rFonts w:ascii="Times New Roman" w:hAnsi="Times New Roman" w:cs="Times New Roman"/>
              </w:rPr>
              <w:t>Обязательства, возникающие при объявлении о начале конкурентной процедуры определения поставщика (подрядчика, исполнителя)</w:t>
            </w:r>
          </w:p>
          <w:p w:rsidR="00101287" w:rsidRPr="00101287" w:rsidRDefault="00101287">
            <w:pPr>
              <w:pStyle w:val="afe"/>
              <w:rPr>
                <w:rFonts w:ascii="Times New Roman" w:hAnsi="Times New Roman" w:cs="Times New Roman"/>
              </w:rPr>
            </w:pPr>
            <w:r w:rsidRPr="00101287">
              <w:rPr>
                <w:rFonts w:ascii="Times New Roman" w:hAnsi="Times New Roman" w:cs="Times New Roman"/>
              </w:rPr>
              <w:t>(кредит счета 0 502 07 000)</w:t>
            </w:r>
          </w:p>
        </w:tc>
        <w:tc>
          <w:tcPr>
            <w:tcW w:w="4896" w:type="dxa"/>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Извещение о проведении конкурса, торгов, запроса котировок, запроса предложений</w:t>
            </w:r>
          </w:p>
        </w:tc>
      </w:tr>
      <w:tr w:rsidR="00101287" w:rsidRPr="00101287" w:rsidTr="00101287">
        <w:tc>
          <w:tcPr>
            <w:tcW w:w="9746" w:type="dxa"/>
            <w:vMerge/>
            <w:tcBorders>
              <w:top w:val="single" w:sz="4" w:space="0" w:color="auto"/>
              <w:left w:val="single" w:sz="4" w:space="0" w:color="auto"/>
              <w:bottom w:val="single" w:sz="4" w:space="0" w:color="auto"/>
              <w:right w:val="nil"/>
            </w:tcBorders>
            <w:vAlign w:val="center"/>
            <w:hideMark/>
          </w:tcPr>
          <w:p w:rsidR="00101287" w:rsidRPr="00101287" w:rsidRDefault="00101287">
            <w:pPr>
              <w:rPr>
                <w:rFonts w:ascii="Times New Roman" w:eastAsia="Times New Roman" w:hAnsi="Times New Roman" w:cs="Times New Roman"/>
              </w:rPr>
            </w:pPr>
          </w:p>
        </w:tc>
        <w:tc>
          <w:tcPr>
            <w:tcW w:w="4896" w:type="dxa"/>
            <w:tcBorders>
              <w:top w:val="single" w:sz="4" w:space="0" w:color="auto"/>
              <w:left w:val="single" w:sz="4" w:space="0" w:color="auto"/>
              <w:bottom w:val="single" w:sz="4" w:space="0" w:color="auto"/>
              <w:right w:val="single" w:sz="4" w:space="0" w:color="auto"/>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Приглашения принять участие в определении поставщика (подрядчика, исполнителя)</w:t>
            </w:r>
          </w:p>
        </w:tc>
      </w:tr>
      <w:tr w:rsidR="00101287" w:rsidRPr="00101287" w:rsidTr="00101287">
        <w:tc>
          <w:tcPr>
            <w:tcW w:w="9746" w:type="dxa"/>
            <w:vMerge/>
            <w:tcBorders>
              <w:top w:val="single" w:sz="4" w:space="0" w:color="auto"/>
              <w:left w:val="single" w:sz="4" w:space="0" w:color="auto"/>
              <w:bottom w:val="single" w:sz="4" w:space="0" w:color="auto"/>
              <w:right w:val="nil"/>
            </w:tcBorders>
            <w:vAlign w:val="center"/>
            <w:hideMark/>
          </w:tcPr>
          <w:p w:rsidR="00101287" w:rsidRPr="00101287" w:rsidRDefault="00101287">
            <w:pPr>
              <w:rPr>
                <w:rFonts w:ascii="Times New Roman" w:eastAsia="Times New Roman" w:hAnsi="Times New Roman" w:cs="Times New Roman"/>
              </w:rPr>
            </w:pPr>
          </w:p>
        </w:tc>
        <w:tc>
          <w:tcPr>
            <w:tcW w:w="4896" w:type="dxa"/>
            <w:tcBorders>
              <w:top w:val="single" w:sz="4" w:space="0" w:color="auto"/>
              <w:left w:val="single" w:sz="4" w:space="0" w:color="auto"/>
              <w:bottom w:val="single" w:sz="4" w:space="0" w:color="auto"/>
              <w:right w:val="single" w:sz="4" w:space="0" w:color="auto"/>
            </w:tcBorders>
          </w:tcPr>
          <w:p w:rsidR="00101287" w:rsidRPr="00101287" w:rsidRDefault="00101287">
            <w:pPr>
              <w:pStyle w:val="afe"/>
              <w:rPr>
                <w:rFonts w:ascii="Times New Roman" w:hAnsi="Times New Roman" w:cs="Times New Roman"/>
              </w:rPr>
            </w:pPr>
          </w:p>
        </w:tc>
      </w:tr>
      <w:tr w:rsidR="00101287" w:rsidRPr="00101287" w:rsidTr="00101287">
        <w:tc>
          <w:tcPr>
            <w:tcW w:w="4850" w:type="dxa"/>
            <w:tcBorders>
              <w:top w:val="nil"/>
              <w:left w:val="single" w:sz="4" w:space="0" w:color="auto"/>
              <w:bottom w:val="single" w:sz="4" w:space="0" w:color="auto"/>
              <w:right w:val="nil"/>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Обязательства, возникающие при заключении контракта по результатам проведения конкурентной процедуры определения поставщика (подрядчика, исполнителя)</w:t>
            </w:r>
          </w:p>
          <w:p w:rsidR="00101287" w:rsidRPr="00101287" w:rsidRDefault="00101287">
            <w:pPr>
              <w:pStyle w:val="afe"/>
              <w:rPr>
                <w:rFonts w:ascii="Times New Roman" w:hAnsi="Times New Roman" w:cs="Times New Roman"/>
              </w:rPr>
            </w:pPr>
            <w:r w:rsidRPr="00101287">
              <w:rPr>
                <w:rFonts w:ascii="Times New Roman" w:hAnsi="Times New Roman" w:cs="Times New Roman"/>
              </w:rPr>
              <w:t>(дебет счета 0 502 07 000)</w:t>
            </w:r>
          </w:p>
        </w:tc>
        <w:tc>
          <w:tcPr>
            <w:tcW w:w="4896" w:type="dxa"/>
            <w:tcBorders>
              <w:top w:val="nil"/>
              <w:left w:val="single" w:sz="4" w:space="0" w:color="auto"/>
              <w:bottom w:val="single" w:sz="4" w:space="0" w:color="auto"/>
              <w:right w:val="single" w:sz="4" w:space="0" w:color="auto"/>
            </w:tcBorders>
          </w:tcPr>
          <w:p w:rsidR="00101287" w:rsidRPr="00101287" w:rsidRDefault="00101287">
            <w:pPr>
              <w:pStyle w:val="afe"/>
              <w:rPr>
                <w:rFonts w:ascii="Times New Roman" w:hAnsi="Times New Roman" w:cs="Times New Roman"/>
              </w:rPr>
            </w:pPr>
            <w:r w:rsidRPr="00101287">
              <w:rPr>
                <w:rFonts w:ascii="Times New Roman" w:hAnsi="Times New Roman" w:cs="Times New Roman"/>
              </w:rPr>
              <w:t>Муниципальный контракт, договор</w:t>
            </w:r>
          </w:p>
          <w:p w:rsidR="00101287" w:rsidRPr="00101287" w:rsidRDefault="00101287">
            <w:pPr>
              <w:pStyle w:val="afe"/>
              <w:rPr>
                <w:rFonts w:ascii="Times New Roman" w:hAnsi="Times New Roman" w:cs="Times New Roman"/>
              </w:rPr>
            </w:pPr>
          </w:p>
        </w:tc>
      </w:tr>
      <w:tr w:rsidR="00101287" w:rsidRPr="00101287" w:rsidTr="00101287">
        <w:tc>
          <w:tcPr>
            <w:tcW w:w="4850" w:type="dxa"/>
            <w:tcBorders>
              <w:top w:val="nil"/>
              <w:left w:val="single" w:sz="4" w:space="0" w:color="auto"/>
              <w:bottom w:val="single" w:sz="4" w:space="0" w:color="auto"/>
              <w:right w:val="nil"/>
            </w:tcBorders>
            <w:hideMark/>
          </w:tcPr>
          <w:p w:rsidR="00101287" w:rsidRPr="00101287" w:rsidRDefault="00101287">
            <w:pPr>
              <w:pStyle w:val="afe"/>
              <w:rPr>
                <w:rFonts w:ascii="Times New Roman" w:hAnsi="Times New Roman" w:cs="Times New Roman"/>
              </w:rPr>
            </w:pPr>
            <w:r w:rsidRPr="00101287">
              <w:rPr>
                <w:rFonts w:ascii="Times New Roman" w:hAnsi="Times New Roman" w:cs="Times New Roman"/>
              </w:rPr>
              <w:t xml:space="preserve">Обязательства, возникающие в случае отказа победителя конкурентной процедуры определения поставщика (подрядчика, исполнителя) от заключения контракта либо в случаях, когда конкурентная процедура признана несостоявшейся (кредит счета 0 502 07 00 методом "Красное </w:t>
            </w:r>
            <w:proofErr w:type="spellStart"/>
            <w:r w:rsidRPr="00101287">
              <w:rPr>
                <w:rFonts w:ascii="Times New Roman" w:hAnsi="Times New Roman" w:cs="Times New Roman"/>
              </w:rPr>
              <w:t>сторно</w:t>
            </w:r>
            <w:proofErr w:type="spellEnd"/>
            <w:r w:rsidRPr="00101287">
              <w:rPr>
                <w:rFonts w:ascii="Times New Roman" w:hAnsi="Times New Roman" w:cs="Times New Roman"/>
              </w:rPr>
              <w:t>")</w:t>
            </w:r>
          </w:p>
        </w:tc>
        <w:tc>
          <w:tcPr>
            <w:tcW w:w="4896" w:type="dxa"/>
            <w:tcBorders>
              <w:top w:val="nil"/>
              <w:left w:val="single" w:sz="4" w:space="0" w:color="auto"/>
              <w:bottom w:val="single" w:sz="4" w:space="0" w:color="auto"/>
              <w:right w:val="single" w:sz="4" w:space="0" w:color="auto"/>
            </w:tcBorders>
          </w:tcPr>
          <w:p w:rsidR="00101287" w:rsidRPr="00101287" w:rsidRDefault="00101287">
            <w:pPr>
              <w:pStyle w:val="afe"/>
              <w:rPr>
                <w:rFonts w:ascii="Times New Roman" w:hAnsi="Times New Roman" w:cs="Times New Roman"/>
              </w:rPr>
            </w:pPr>
            <w:r w:rsidRPr="00101287">
              <w:rPr>
                <w:rFonts w:ascii="Times New Roman" w:hAnsi="Times New Roman" w:cs="Times New Roman"/>
              </w:rPr>
              <w:t>Протокол комиссии по осуществлению закупок</w:t>
            </w:r>
          </w:p>
          <w:p w:rsidR="00101287" w:rsidRPr="00101287" w:rsidRDefault="00101287">
            <w:pPr>
              <w:pStyle w:val="afe"/>
              <w:rPr>
                <w:rFonts w:ascii="Times New Roman" w:hAnsi="Times New Roman" w:cs="Times New Roman"/>
              </w:rPr>
            </w:pPr>
          </w:p>
        </w:tc>
      </w:tr>
    </w:tbl>
    <w:p w:rsidR="00101287" w:rsidRPr="00101287" w:rsidRDefault="00101287" w:rsidP="00101287">
      <w:pPr>
        <w:rPr>
          <w:rFonts w:ascii="Times New Roman" w:eastAsia="Times New Roman" w:hAnsi="Times New Roman" w:cs="Times New Roman"/>
        </w:rPr>
      </w:pP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20.4. Аналитический учет принимаемых обязательств ведется в разрезе:</w:t>
      </w:r>
    </w:p>
    <w:p w:rsidR="00101287" w:rsidRPr="00101287" w:rsidRDefault="00101287" w:rsidP="00101287">
      <w:pPr>
        <w:rPr>
          <w:rFonts w:ascii="Times New Roman" w:hAnsi="Times New Roman" w:cs="Times New Roman"/>
        </w:rPr>
      </w:pPr>
      <w:r w:rsidRPr="00101287">
        <w:rPr>
          <w:rStyle w:val="afa"/>
          <w:rFonts w:ascii="Times New Roman" w:hAnsi="Times New Roman" w:cs="Times New Roman"/>
        </w:rPr>
        <w:t xml:space="preserve"> - кредиторов (групп кредиторов) (поставщиков (продавцов), подрядчиков, исполнителей, иных кредиторов), в отношении которых принимаются обязательства, </w:t>
      </w:r>
    </w:p>
    <w:p w:rsidR="00101287" w:rsidRPr="00101287" w:rsidRDefault="00101287" w:rsidP="00101287">
      <w:pPr>
        <w:rPr>
          <w:rFonts w:ascii="Times New Roman" w:hAnsi="Times New Roman" w:cs="Times New Roman"/>
        </w:rPr>
      </w:pPr>
      <w:r w:rsidRPr="00101287">
        <w:rPr>
          <w:rStyle w:val="afa"/>
          <w:rFonts w:ascii="Times New Roman" w:hAnsi="Times New Roman" w:cs="Times New Roman"/>
        </w:rPr>
        <w:t>- контрактов (договоров),</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20.5. 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бюджетной классификации (в том числе в разрезе кодов КОСГУ) согласно той детализации доходов, расходов и источников финансирования дефицита бюджета (средств учреждения) по кодам бюджетной классификации (в том числе по кодам КОСГУ), которая предусмотрена при доведении (утверждении) плановых назначений (лимитов бюджетных обязательств, бюджетных ассигнований, финансового обеспечения).</w:t>
      </w:r>
    </w:p>
    <w:p w:rsidR="00101287" w:rsidRPr="00101287" w:rsidRDefault="00101287" w:rsidP="00101287">
      <w:pPr>
        <w:rPr>
          <w:rFonts w:ascii="Times New Roman" w:hAnsi="Times New Roman" w:cs="Times New Roman"/>
        </w:rPr>
      </w:pPr>
      <w:r w:rsidRPr="00101287">
        <w:rPr>
          <w:rFonts w:ascii="Times New Roman" w:hAnsi="Times New Roman" w:cs="Times New Roman"/>
        </w:rPr>
        <w:t xml:space="preserve">        20.6. 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p>
    <w:p w:rsidR="00101287" w:rsidRPr="00101287" w:rsidRDefault="00101287" w:rsidP="00101287">
      <w:pPr>
        <w:pStyle w:val="ConsPlusNormal"/>
        <w:jc w:val="center"/>
        <w:outlineLvl w:val="2"/>
        <w:rPr>
          <w:rFonts w:ascii="Times New Roman" w:hAnsi="Times New Roman" w:cs="Times New Roman"/>
          <w:b/>
          <w:bCs/>
          <w:sz w:val="24"/>
          <w:szCs w:val="24"/>
        </w:rPr>
      </w:pPr>
    </w:p>
    <w:p w:rsidR="00101287" w:rsidRPr="00101287" w:rsidRDefault="00101287" w:rsidP="00101287">
      <w:pPr>
        <w:pStyle w:val="ConsPlusNormal"/>
        <w:jc w:val="center"/>
        <w:outlineLvl w:val="2"/>
        <w:rPr>
          <w:rFonts w:ascii="Times New Roman" w:hAnsi="Times New Roman" w:cs="Times New Roman"/>
          <w:sz w:val="24"/>
          <w:szCs w:val="24"/>
        </w:rPr>
      </w:pPr>
      <w:r w:rsidRPr="00101287">
        <w:rPr>
          <w:rFonts w:ascii="Times New Roman" w:hAnsi="Times New Roman" w:cs="Times New Roman"/>
          <w:b/>
          <w:bCs/>
          <w:sz w:val="24"/>
          <w:szCs w:val="24"/>
        </w:rPr>
        <w:t xml:space="preserve">21. </w:t>
      </w:r>
      <w:proofErr w:type="spellStart"/>
      <w:r w:rsidRPr="00101287">
        <w:rPr>
          <w:rFonts w:ascii="Times New Roman" w:hAnsi="Times New Roman" w:cs="Times New Roman"/>
          <w:b/>
          <w:bCs/>
          <w:sz w:val="24"/>
          <w:szCs w:val="24"/>
        </w:rPr>
        <w:t>Забалансовые</w:t>
      </w:r>
      <w:proofErr w:type="spellEnd"/>
      <w:r w:rsidRPr="00101287">
        <w:rPr>
          <w:rFonts w:ascii="Times New Roman" w:hAnsi="Times New Roman" w:cs="Times New Roman"/>
          <w:b/>
          <w:bCs/>
          <w:sz w:val="24"/>
          <w:szCs w:val="24"/>
        </w:rPr>
        <w:t xml:space="preserve"> счета</w:t>
      </w:r>
    </w:p>
    <w:p w:rsidR="00101287" w:rsidRPr="00101287" w:rsidRDefault="00101287" w:rsidP="00101287">
      <w:pPr>
        <w:pStyle w:val="ConsPlusNormal"/>
        <w:jc w:val="both"/>
        <w:rPr>
          <w:rFonts w:ascii="Times New Roman" w:hAnsi="Times New Roman" w:cs="Times New Roman"/>
          <w:sz w:val="24"/>
          <w:szCs w:val="24"/>
        </w:rPr>
      </w:pP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lastRenderedPageBreak/>
        <w:t xml:space="preserve">       21.1. Учет на </w:t>
      </w:r>
      <w:proofErr w:type="spellStart"/>
      <w:r w:rsidRPr="00101287">
        <w:rPr>
          <w:rFonts w:ascii="Times New Roman" w:hAnsi="Times New Roman" w:cs="Times New Roman"/>
          <w:sz w:val="24"/>
          <w:szCs w:val="24"/>
        </w:rPr>
        <w:t>забалансовых</w:t>
      </w:r>
      <w:proofErr w:type="spellEnd"/>
      <w:r w:rsidRPr="00101287">
        <w:rPr>
          <w:rFonts w:ascii="Times New Roman" w:hAnsi="Times New Roman" w:cs="Times New Roman"/>
          <w:sz w:val="24"/>
          <w:szCs w:val="24"/>
        </w:rPr>
        <w:t xml:space="preserve"> счетах ведется в разрезе кодов вида финансового обеспечения (деятельности).</w:t>
      </w:r>
    </w:p>
    <w:p w:rsidR="00101287" w:rsidRPr="00101287" w:rsidRDefault="00101287" w:rsidP="00101287">
      <w:pPr>
        <w:pStyle w:val="ConsPlusNormal"/>
        <w:jc w:val="both"/>
        <w:rPr>
          <w:rFonts w:ascii="Times New Roman" w:hAnsi="Times New Roman" w:cs="Times New Roman"/>
          <w:sz w:val="24"/>
          <w:szCs w:val="24"/>
        </w:rPr>
      </w:pP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21.2. На </w:t>
      </w:r>
      <w:proofErr w:type="spellStart"/>
      <w:r w:rsidRPr="00101287">
        <w:rPr>
          <w:rFonts w:ascii="Times New Roman" w:hAnsi="Times New Roman" w:cs="Times New Roman"/>
          <w:sz w:val="24"/>
          <w:szCs w:val="24"/>
        </w:rPr>
        <w:t>забалансовом</w:t>
      </w:r>
      <w:proofErr w:type="spellEnd"/>
      <w:r w:rsidRPr="00101287">
        <w:rPr>
          <w:rFonts w:ascii="Times New Roman" w:hAnsi="Times New Roman" w:cs="Times New Roman"/>
          <w:sz w:val="24"/>
          <w:szCs w:val="24"/>
        </w:rPr>
        <w:t xml:space="preserve"> счете 03 учитываются:</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бланки абонементов, квитанций, лицензий, талонов;</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бланки путевых листов;</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бланки трудовых книжек и вкладышей к ним.</w:t>
      </w:r>
    </w:p>
    <w:p w:rsidR="00101287" w:rsidRPr="00101287" w:rsidRDefault="00101287" w:rsidP="00101287">
      <w:pPr>
        <w:pStyle w:val="ConsPlusNormal"/>
        <w:ind w:firstLine="540"/>
        <w:jc w:val="both"/>
        <w:rPr>
          <w:rFonts w:ascii="Times New Roman" w:hAnsi="Times New Roman" w:cs="Times New Roman"/>
          <w:sz w:val="24"/>
          <w:szCs w:val="24"/>
        </w:rPr>
      </w:pPr>
      <w:bookmarkStart w:id="14" w:name="Par448"/>
      <w:bookmarkEnd w:id="14"/>
      <w:r w:rsidRPr="00101287">
        <w:rPr>
          <w:rFonts w:ascii="Times New Roman" w:hAnsi="Times New Roman" w:cs="Times New Roman"/>
          <w:sz w:val="24"/>
          <w:szCs w:val="24"/>
        </w:rPr>
        <w:t>14.3. К счету 03 вводятся следующие дополнительные субсчета:</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03-1 "Бланки строгой отчетности на складе";</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03-2 "Бланки строгой отчетности в подотчете";</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03-3 "Бланки строгой отчетности на реализации";</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03-4 "Бланки строгой отчетности, подлежащие уничтожению".</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21.3. Учет бланков строгой отчетности на </w:t>
      </w:r>
      <w:proofErr w:type="spellStart"/>
      <w:r w:rsidRPr="00101287">
        <w:rPr>
          <w:rFonts w:ascii="Times New Roman" w:hAnsi="Times New Roman" w:cs="Times New Roman"/>
          <w:sz w:val="24"/>
          <w:szCs w:val="24"/>
        </w:rPr>
        <w:t>забалансовом</w:t>
      </w:r>
      <w:proofErr w:type="spellEnd"/>
      <w:r w:rsidRPr="00101287">
        <w:rPr>
          <w:rFonts w:ascii="Times New Roman" w:hAnsi="Times New Roman" w:cs="Times New Roman"/>
          <w:sz w:val="24"/>
          <w:szCs w:val="24"/>
        </w:rPr>
        <w:t xml:space="preserve"> счете 03 ведется в условной оценке: один бланк, один рубль.</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21.4. Нереальная к взысканию дебиторская задолженность списывается с балансового учета по приказу руководителя Администрации и учитывается на </w:t>
      </w:r>
      <w:proofErr w:type="spellStart"/>
      <w:r w:rsidRPr="00101287">
        <w:rPr>
          <w:rFonts w:ascii="Times New Roman" w:hAnsi="Times New Roman" w:cs="Times New Roman"/>
          <w:sz w:val="24"/>
          <w:szCs w:val="24"/>
        </w:rPr>
        <w:t>забалансовом</w:t>
      </w:r>
      <w:proofErr w:type="spellEnd"/>
      <w:r w:rsidRPr="00101287">
        <w:rPr>
          <w:rFonts w:ascii="Times New Roman" w:hAnsi="Times New Roman" w:cs="Times New Roman"/>
          <w:sz w:val="24"/>
          <w:szCs w:val="24"/>
        </w:rPr>
        <w:t xml:space="preserve"> счете 04.</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Основанием для принятия решений о списании с баланса и принятия к учету задолженности на счет 04 являются:</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Инвентаризационная опись расчетов с покупателями, поставщиками и прочими дебиторами и кредиторами (ф. 0504089);</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докладная записка руководителю о выявлении нереальной к взысканию дебиторской задолженности с приложением подтверждающих документов: решения суда, выписки из ЕГРЮЛ и т.д.</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21.5. Суммы просроченной задолженности, не востребованной кредиторами, по распоряжению руководителя Администрация списываются с балансового учета и учитываются на </w:t>
      </w:r>
      <w:proofErr w:type="spellStart"/>
      <w:r w:rsidRPr="00101287">
        <w:rPr>
          <w:rFonts w:ascii="Times New Roman" w:hAnsi="Times New Roman" w:cs="Times New Roman"/>
          <w:sz w:val="24"/>
          <w:szCs w:val="24"/>
        </w:rPr>
        <w:t>забалансовом</w:t>
      </w:r>
      <w:proofErr w:type="spellEnd"/>
      <w:r w:rsidRPr="00101287">
        <w:rPr>
          <w:rFonts w:ascii="Times New Roman" w:hAnsi="Times New Roman" w:cs="Times New Roman"/>
          <w:sz w:val="24"/>
          <w:szCs w:val="24"/>
        </w:rPr>
        <w:t xml:space="preserve"> счете 20 "Задолженность, не востребованная кредиторами".</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xml:space="preserve">Основанием для принятия решений о списании кредиторской задолженности с баланса и принятия ее на </w:t>
      </w:r>
      <w:proofErr w:type="spellStart"/>
      <w:r w:rsidRPr="00101287">
        <w:rPr>
          <w:rFonts w:ascii="Times New Roman" w:hAnsi="Times New Roman" w:cs="Times New Roman"/>
          <w:sz w:val="24"/>
          <w:szCs w:val="24"/>
        </w:rPr>
        <w:t>забалансовый</w:t>
      </w:r>
      <w:proofErr w:type="spellEnd"/>
      <w:r w:rsidRPr="00101287">
        <w:rPr>
          <w:rFonts w:ascii="Times New Roman" w:hAnsi="Times New Roman" w:cs="Times New Roman"/>
          <w:sz w:val="24"/>
          <w:szCs w:val="24"/>
        </w:rPr>
        <w:t xml:space="preserve"> счет 20 являются:</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Инвентаризационная опись расчетов с покупателями, поставщиками и прочими дебиторами и кредиторами (ф. 0504089);</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докладная записка руководителю о выявлении кредиторской задолженности, не востребованной кредиторами.</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21.6. Учет основных средств на счете 21 "Основные средства стоимостью до 10000 рублей включительно в эксплуатации" ведется в условной оценке: 1 объект, 1 руб.</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21.7. Аналитический учет по счету 21 ведется в Карточке количественно-суммового учета материальных ценностей (ф. 0504041) по наименованиям и количеству объектов.</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21.8. Для сбора информации в целях обеспечения управленческого учета вводится </w:t>
      </w:r>
      <w:proofErr w:type="spellStart"/>
      <w:r w:rsidRPr="00101287">
        <w:rPr>
          <w:rFonts w:ascii="Times New Roman" w:hAnsi="Times New Roman" w:cs="Times New Roman"/>
          <w:sz w:val="24"/>
          <w:szCs w:val="24"/>
        </w:rPr>
        <w:t>забалансовый</w:t>
      </w:r>
      <w:proofErr w:type="spellEnd"/>
      <w:r w:rsidRPr="00101287">
        <w:rPr>
          <w:rFonts w:ascii="Times New Roman" w:hAnsi="Times New Roman" w:cs="Times New Roman"/>
          <w:sz w:val="24"/>
          <w:szCs w:val="24"/>
        </w:rPr>
        <w:t xml:space="preserve"> счет 29 "Программное обеспечение, полученное в пользование".</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21.9. На </w:t>
      </w:r>
      <w:proofErr w:type="spellStart"/>
      <w:r w:rsidRPr="00101287">
        <w:rPr>
          <w:rFonts w:ascii="Times New Roman" w:hAnsi="Times New Roman" w:cs="Times New Roman"/>
          <w:sz w:val="24"/>
          <w:szCs w:val="24"/>
        </w:rPr>
        <w:t>забалансовом</w:t>
      </w:r>
      <w:proofErr w:type="spellEnd"/>
      <w:r w:rsidRPr="00101287">
        <w:rPr>
          <w:rFonts w:ascii="Times New Roman" w:hAnsi="Times New Roman" w:cs="Times New Roman"/>
          <w:sz w:val="24"/>
          <w:szCs w:val="24"/>
        </w:rPr>
        <w:t xml:space="preserve"> счете 29 ведется учет программного обеспечения в условной оценке: 1 объект, 1 руб.</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21.10. Аналитический учет по счету 29 ведется в Карточке количественно-суммового учета материальных ценностей (ф. 0504041).</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21.11. На </w:t>
      </w:r>
      <w:proofErr w:type="spellStart"/>
      <w:r w:rsidRPr="00101287">
        <w:rPr>
          <w:rFonts w:ascii="Times New Roman" w:hAnsi="Times New Roman" w:cs="Times New Roman"/>
          <w:sz w:val="24"/>
          <w:szCs w:val="24"/>
        </w:rPr>
        <w:t>забалансовом</w:t>
      </w:r>
      <w:proofErr w:type="spellEnd"/>
      <w:r w:rsidRPr="00101287">
        <w:rPr>
          <w:rFonts w:ascii="Times New Roman" w:hAnsi="Times New Roman" w:cs="Times New Roman"/>
          <w:sz w:val="24"/>
          <w:szCs w:val="24"/>
        </w:rPr>
        <w:t xml:space="preserve"> счете 07 учитываются ценности, поименованные в п. 345 Инструкции N 157н, в том числе ценные подарки, сувениры и призы.</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xml:space="preserve">Данный акт служит основанием для списания поименованных в нем ценностей с </w:t>
      </w:r>
      <w:proofErr w:type="spellStart"/>
      <w:r w:rsidRPr="00101287">
        <w:rPr>
          <w:rFonts w:ascii="Times New Roman" w:hAnsi="Times New Roman" w:cs="Times New Roman"/>
          <w:sz w:val="24"/>
          <w:szCs w:val="24"/>
        </w:rPr>
        <w:t>забалансового</w:t>
      </w:r>
      <w:proofErr w:type="spellEnd"/>
      <w:r w:rsidRPr="00101287">
        <w:rPr>
          <w:rFonts w:ascii="Times New Roman" w:hAnsi="Times New Roman" w:cs="Times New Roman"/>
          <w:sz w:val="24"/>
          <w:szCs w:val="24"/>
        </w:rPr>
        <w:t xml:space="preserve"> счета 07.</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Данный акт составляется ответственным за вручение не позднее рабочего дня, следующего за днем вручения поименованных в нем ценностей.</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Подписание данного акта или других документов лицами, награжденными ценными подарками, сувенирами и призами в рамках протокольных и торжественных мероприятий, не требуется.</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i/>
          <w:iCs/>
          <w:sz w:val="24"/>
          <w:szCs w:val="24"/>
        </w:rPr>
        <w:t>(Основание: п. п. 6, 7 Инструкции N 157н)</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lastRenderedPageBreak/>
        <w:t xml:space="preserve">             21.12. Медали и почетные знаки, относящиеся к наградам, содержащие драгоценные металлы, учитываются на </w:t>
      </w:r>
      <w:proofErr w:type="spellStart"/>
      <w:r w:rsidRPr="00101287">
        <w:rPr>
          <w:rFonts w:ascii="Times New Roman" w:hAnsi="Times New Roman" w:cs="Times New Roman"/>
          <w:sz w:val="24"/>
          <w:szCs w:val="24"/>
        </w:rPr>
        <w:t>забалансовом</w:t>
      </w:r>
      <w:proofErr w:type="spellEnd"/>
      <w:r w:rsidRPr="00101287">
        <w:rPr>
          <w:rFonts w:ascii="Times New Roman" w:hAnsi="Times New Roman" w:cs="Times New Roman"/>
          <w:sz w:val="24"/>
          <w:szCs w:val="24"/>
        </w:rPr>
        <w:t xml:space="preserve"> счете 07.</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xml:space="preserve">Учет, отчетность и инвентаризация данных ценностей ведется в соответствии с Инструкциями N </w:t>
      </w:r>
      <w:proofErr w:type="spellStart"/>
      <w:r w:rsidRPr="00101287">
        <w:rPr>
          <w:rFonts w:ascii="Times New Roman" w:hAnsi="Times New Roman" w:cs="Times New Roman"/>
          <w:sz w:val="24"/>
          <w:szCs w:val="24"/>
        </w:rPr>
        <w:t>N</w:t>
      </w:r>
      <w:proofErr w:type="spellEnd"/>
      <w:r w:rsidRPr="00101287">
        <w:rPr>
          <w:rFonts w:ascii="Times New Roman" w:hAnsi="Times New Roman" w:cs="Times New Roman"/>
          <w:sz w:val="24"/>
          <w:szCs w:val="24"/>
        </w:rPr>
        <w:t xml:space="preserve"> 157н, 162н, Приказом Минфина России от 30.03.2015 N 52н, настоящей Учетной политикой, с учетом требований Постановления Правительства РФ от 28.09.2000 N 731 "Об утверждении Правил учета и хранения драгоценных металлов, драгоценных камней и продукции из них, а также ведения соответствующей отчетности", Приказом Минфина России от 29.08.2001 N 68н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В случаях, если для учета, отчетности и инвентаризации данных ценностей Приказами Минфина России от 30.03.2015 N 52н и от 29.08.2001 N 68н установлены разные формы документов, применяются формы документов, установленные Приказом Минфина России от 30.03.2015 N 52н.</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Инвентаризационные описи (акты) по данным ценностям изначально выполняются ручным способом.</w:t>
      </w:r>
    </w:p>
    <w:p w:rsidR="00101287" w:rsidRPr="00101287" w:rsidRDefault="00101287" w:rsidP="00101287">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Взаимный зачет излишков и недостач данных ценностей исключен.</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  </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01287">
        <w:rPr>
          <w:rFonts w:ascii="Times New Roman" w:hAnsi="Times New Roman" w:cs="Times New Roman"/>
          <w:b/>
          <w:bCs/>
        </w:rPr>
        <w:t>22. Бюджетная отчетность</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 </w:t>
      </w:r>
    </w:p>
    <w:p w:rsidR="00101287" w:rsidRPr="00101287" w:rsidRDefault="00101287" w:rsidP="0010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1287">
        <w:rPr>
          <w:rFonts w:ascii="Times New Roman" w:hAnsi="Times New Roman" w:cs="Times New Roman"/>
        </w:rPr>
        <w:t xml:space="preserve">22.1. Бюджетная отчетность (в т. ч. по администрированию доходов бюджета)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 191н). </w:t>
      </w:r>
    </w:p>
    <w:p w:rsidR="00101287" w:rsidRPr="00101287" w:rsidRDefault="00101287" w:rsidP="00101287">
      <w:pPr>
        <w:pStyle w:val="ConsPlusNormal"/>
        <w:jc w:val="both"/>
        <w:rPr>
          <w:rFonts w:ascii="Times New Roman" w:hAnsi="Times New Roman" w:cs="Times New Roman"/>
          <w:sz w:val="24"/>
          <w:szCs w:val="24"/>
        </w:rPr>
      </w:pPr>
    </w:p>
    <w:p w:rsidR="00101287" w:rsidRPr="00101287" w:rsidRDefault="00101287" w:rsidP="00101287">
      <w:pPr>
        <w:pStyle w:val="ConsPlusNormal"/>
        <w:jc w:val="both"/>
        <w:rPr>
          <w:rFonts w:ascii="Times New Roman" w:hAnsi="Times New Roman" w:cs="Times New Roman"/>
          <w:sz w:val="24"/>
          <w:szCs w:val="24"/>
        </w:rPr>
      </w:pPr>
    </w:p>
    <w:p w:rsidR="00101287" w:rsidRPr="00101287" w:rsidRDefault="00101287" w:rsidP="00101287">
      <w:pPr>
        <w:pStyle w:val="110"/>
        <w:shd w:val="clear" w:color="auto" w:fill="auto"/>
        <w:spacing w:before="0" w:after="0" w:line="277" w:lineRule="exact"/>
        <w:ind w:left="700"/>
        <w:jc w:val="center"/>
        <w:rPr>
          <w:b/>
          <w:sz w:val="24"/>
          <w:szCs w:val="24"/>
        </w:rPr>
      </w:pPr>
      <w:r w:rsidRPr="00101287">
        <w:rPr>
          <w:b/>
          <w:sz w:val="24"/>
          <w:szCs w:val="24"/>
        </w:rPr>
        <w:t>Список приложений к настоящему Положению об учетной политике организации:</w:t>
      </w:r>
    </w:p>
    <w:p w:rsidR="00101287" w:rsidRPr="00101287" w:rsidRDefault="00101287" w:rsidP="00101287">
      <w:pPr>
        <w:pStyle w:val="110"/>
        <w:shd w:val="clear" w:color="auto" w:fill="auto"/>
        <w:spacing w:before="0" w:after="0" w:line="277" w:lineRule="exact"/>
        <w:ind w:left="700"/>
        <w:jc w:val="left"/>
        <w:rPr>
          <w:sz w:val="24"/>
          <w:szCs w:val="24"/>
        </w:rPr>
      </w:pPr>
      <w:r w:rsidRPr="00101287">
        <w:rPr>
          <w:sz w:val="24"/>
          <w:szCs w:val="24"/>
        </w:rPr>
        <w:t>Приложение № 1 Рабочий план счетов бухгалтерского учета.</w:t>
      </w:r>
    </w:p>
    <w:p w:rsidR="00101287" w:rsidRPr="00101287" w:rsidRDefault="00101287" w:rsidP="00101287">
      <w:pPr>
        <w:pStyle w:val="110"/>
        <w:shd w:val="clear" w:color="auto" w:fill="auto"/>
        <w:spacing w:before="0" w:after="0" w:line="277" w:lineRule="exact"/>
        <w:ind w:left="700"/>
        <w:jc w:val="left"/>
        <w:rPr>
          <w:sz w:val="24"/>
          <w:szCs w:val="24"/>
        </w:rPr>
      </w:pPr>
      <w:r w:rsidRPr="00101287">
        <w:rPr>
          <w:sz w:val="24"/>
          <w:szCs w:val="24"/>
        </w:rPr>
        <w:t>Приложение № 2 Унифицированные формы первичных учетных документов и регистров бухгалтерского учета, дополненные реквизитами (строками, графами)</w:t>
      </w:r>
    </w:p>
    <w:p w:rsidR="00101287" w:rsidRPr="00101287" w:rsidRDefault="00101287" w:rsidP="00101287">
      <w:pPr>
        <w:pStyle w:val="110"/>
        <w:shd w:val="clear" w:color="auto" w:fill="auto"/>
        <w:spacing w:before="0" w:after="0" w:line="277" w:lineRule="exact"/>
        <w:ind w:left="700" w:right="300"/>
        <w:jc w:val="left"/>
        <w:rPr>
          <w:sz w:val="24"/>
          <w:szCs w:val="24"/>
        </w:rPr>
      </w:pPr>
      <w:r w:rsidRPr="00101287">
        <w:rPr>
          <w:sz w:val="24"/>
          <w:szCs w:val="24"/>
        </w:rPr>
        <w:t>Приложение № 3 Перечень лиц, имеющих право подписи первичных учетных документов.</w:t>
      </w:r>
    </w:p>
    <w:p w:rsidR="00101287" w:rsidRPr="00101287" w:rsidRDefault="00101287" w:rsidP="00101287">
      <w:pPr>
        <w:pStyle w:val="110"/>
        <w:shd w:val="clear" w:color="auto" w:fill="auto"/>
        <w:spacing w:before="0" w:after="0" w:line="277" w:lineRule="exact"/>
        <w:ind w:left="700" w:right="300"/>
        <w:jc w:val="left"/>
        <w:rPr>
          <w:sz w:val="24"/>
          <w:szCs w:val="24"/>
        </w:rPr>
      </w:pPr>
      <w:r w:rsidRPr="00101287">
        <w:rPr>
          <w:sz w:val="24"/>
          <w:szCs w:val="24"/>
        </w:rPr>
        <w:t xml:space="preserve">Приложение № 4 Номера журналов операций. </w:t>
      </w:r>
    </w:p>
    <w:p w:rsidR="00101287" w:rsidRPr="00101287" w:rsidRDefault="00101287" w:rsidP="00101287">
      <w:pPr>
        <w:pStyle w:val="110"/>
        <w:shd w:val="clear" w:color="auto" w:fill="auto"/>
        <w:spacing w:before="0" w:after="0" w:line="277" w:lineRule="exact"/>
        <w:ind w:left="700" w:right="300"/>
        <w:jc w:val="left"/>
        <w:rPr>
          <w:sz w:val="24"/>
          <w:szCs w:val="24"/>
        </w:rPr>
      </w:pPr>
      <w:r w:rsidRPr="00101287">
        <w:rPr>
          <w:sz w:val="24"/>
          <w:szCs w:val="24"/>
        </w:rPr>
        <w:t>Приложение № 5 График документооборота.</w:t>
      </w:r>
    </w:p>
    <w:p w:rsidR="00101287" w:rsidRPr="00101287" w:rsidRDefault="00101287" w:rsidP="00101287">
      <w:pPr>
        <w:pStyle w:val="110"/>
        <w:shd w:val="clear" w:color="auto" w:fill="auto"/>
        <w:spacing w:before="0" w:after="0" w:line="277" w:lineRule="exact"/>
        <w:ind w:left="700" w:right="300"/>
        <w:jc w:val="left"/>
        <w:rPr>
          <w:sz w:val="24"/>
          <w:szCs w:val="24"/>
        </w:rPr>
      </w:pPr>
      <w:r w:rsidRPr="00101287">
        <w:rPr>
          <w:sz w:val="24"/>
          <w:szCs w:val="24"/>
        </w:rPr>
        <w:t>Приложение № 6 Положение о комиссии по поступлению и выбытию активов</w:t>
      </w:r>
    </w:p>
    <w:p w:rsidR="00101287" w:rsidRPr="00101287" w:rsidRDefault="00101287" w:rsidP="00101287">
      <w:pPr>
        <w:pStyle w:val="110"/>
        <w:shd w:val="clear" w:color="auto" w:fill="auto"/>
        <w:spacing w:before="0" w:after="0" w:line="277" w:lineRule="exact"/>
        <w:ind w:left="700" w:right="300"/>
        <w:jc w:val="left"/>
        <w:rPr>
          <w:sz w:val="24"/>
          <w:szCs w:val="24"/>
        </w:rPr>
      </w:pPr>
      <w:r w:rsidRPr="00101287">
        <w:rPr>
          <w:sz w:val="24"/>
          <w:szCs w:val="24"/>
        </w:rPr>
        <w:t xml:space="preserve"> Приложение № 7 Положение об инвентаризации.</w:t>
      </w:r>
    </w:p>
    <w:p w:rsidR="00101287" w:rsidRPr="00101287" w:rsidRDefault="00101287" w:rsidP="00101287">
      <w:pPr>
        <w:pStyle w:val="110"/>
        <w:shd w:val="clear" w:color="auto" w:fill="auto"/>
        <w:spacing w:before="0" w:after="0" w:line="277" w:lineRule="exact"/>
        <w:ind w:left="700" w:right="300"/>
        <w:jc w:val="left"/>
        <w:rPr>
          <w:sz w:val="24"/>
          <w:szCs w:val="24"/>
        </w:rPr>
      </w:pPr>
      <w:r w:rsidRPr="00101287">
        <w:rPr>
          <w:sz w:val="24"/>
          <w:szCs w:val="24"/>
        </w:rPr>
        <w:t>Приложение № 8 Порядок отражения в учете и отчетности событий после отчетной даты Приложение № 9 Положение о порядке выдачи и использования доверенностей на получение товарно-материальных ценностей</w:t>
      </w:r>
    </w:p>
    <w:p w:rsidR="00101287" w:rsidRPr="00101287" w:rsidRDefault="00101287" w:rsidP="00101287">
      <w:pPr>
        <w:pStyle w:val="110"/>
        <w:shd w:val="clear" w:color="auto" w:fill="auto"/>
        <w:spacing w:before="0" w:after="0" w:line="277" w:lineRule="exact"/>
        <w:ind w:left="700" w:right="300"/>
        <w:jc w:val="left"/>
        <w:rPr>
          <w:sz w:val="24"/>
          <w:szCs w:val="24"/>
        </w:rPr>
      </w:pPr>
      <w:r w:rsidRPr="00101287">
        <w:rPr>
          <w:sz w:val="24"/>
          <w:szCs w:val="24"/>
        </w:rPr>
        <w:t>Приложение № 10 Порядок формирования и использования резервов предстоящих расходов</w:t>
      </w:r>
    </w:p>
    <w:p w:rsidR="00101287" w:rsidRPr="00101287" w:rsidRDefault="00101287" w:rsidP="00101287">
      <w:pPr>
        <w:pStyle w:val="110"/>
        <w:shd w:val="clear" w:color="auto" w:fill="auto"/>
        <w:spacing w:before="0" w:after="0" w:line="277" w:lineRule="exact"/>
        <w:ind w:left="700"/>
        <w:jc w:val="left"/>
        <w:rPr>
          <w:sz w:val="24"/>
          <w:szCs w:val="24"/>
        </w:rPr>
      </w:pPr>
      <w:r w:rsidRPr="00101287">
        <w:rPr>
          <w:sz w:val="24"/>
          <w:szCs w:val="24"/>
        </w:rPr>
        <w:t>Приложение № 11 Профессиональное суждение бухгалтера</w:t>
      </w:r>
    </w:p>
    <w:p w:rsidR="00101287" w:rsidRPr="00101287" w:rsidRDefault="00101287" w:rsidP="00101287">
      <w:pPr>
        <w:pStyle w:val="110"/>
        <w:shd w:val="clear" w:color="auto" w:fill="auto"/>
        <w:spacing w:before="0" w:after="0" w:line="277" w:lineRule="exact"/>
        <w:ind w:left="700"/>
        <w:jc w:val="left"/>
        <w:rPr>
          <w:sz w:val="24"/>
          <w:szCs w:val="24"/>
        </w:rPr>
      </w:pPr>
      <w:r w:rsidRPr="00101287">
        <w:rPr>
          <w:sz w:val="24"/>
          <w:szCs w:val="24"/>
        </w:rPr>
        <w:t>Приложение № 12 Форма путевого листа</w:t>
      </w:r>
    </w:p>
    <w:p w:rsidR="00101287" w:rsidRPr="00101287" w:rsidRDefault="00101287" w:rsidP="00101287">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101287">
        <w:rPr>
          <w:sz w:val="24"/>
          <w:szCs w:val="24"/>
        </w:rPr>
        <w:t xml:space="preserve">            Приложение № 13 </w:t>
      </w:r>
      <w:r w:rsidRPr="00101287">
        <w:rPr>
          <w:bCs/>
          <w:sz w:val="24"/>
          <w:szCs w:val="24"/>
        </w:rPr>
        <w:t>Перечень хозяйственного и производственного инвентаря, который включается в состав основных средств</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Приложение № 14 Порядок оформления служебных командировок и возмещения командировочных расходов</w:t>
      </w:r>
    </w:p>
    <w:p w:rsidR="00101287" w:rsidRPr="00101287" w:rsidRDefault="00101287" w:rsidP="00101287">
      <w:pPr>
        <w:pStyle w:val="ConsPlusNormal"/>
        <w:jc w:val="both"/>
        <w:rPr>
          <w:rFonts w:ascii="Times New Roman" w:hAnsi="Times New Roman" w:cs="Times New Roman"/>
          <w:sz w:val="24"/>
          <w:szCs w:val="24"/>
        </w:rPr>
      </w:pPr>
      <w:r w:rsidRPr="00101287">
        <w:rPr>
          <w:rFonts w:ascii="Times New Roman" w:hAnsi="Times New Roman" w:cs="Times New Roman"/>
          <w:sz w:val="24"/>
          <w:szCs w:val="24"/>
        </w:rPr>
        <w:t xml:space="preserve">            Приложение № 15 Порядок компенсации расходов за использование личных легковых автомобилей для служебных поездок</w:t>
      </w:r>
    </w:p>
    <w:p w:rsidR="00101287" w:rsidRPr="00101287" w:rsidRDefault="00101287" w:rsidP="00101287">
      <w:pPr>
        <w:pStyle w:val="ConsPlusNormal"/>
        <w:jc w:val="both"/>
        <w:rPr>
          <w:rFonts w:ascii="Times New Roman" w:hAnsi="Times New Roman" w:cs="Times New Roman"/>
          <w:b/>
          <w:bCs/>
          <w:color w:val="222222"/>
          <w:sz w:val="24"/>
          <w:szCs w:val="24"/>
        </w:rPr>
      </w:pPr>
      <w:r w:rsidRPr="00101287">
        <w:rPr>
          <w:rFonts w:ascii="Times New Roman" w:hAnsi="Times New Roman" w:cs="Times New Roman"/>
          <w:sz w:val="24"/>
          <w:szCs w:val="24"/>
        </w:rPr>
        <w:t xml:space="preserve">             Приложение № 16 </w:t>
      </w:r>
      <w:r w:rsidRPr="00101287">
        <w:rPr>
          <w:rFonts w:ascii="Times New Roman" w:hAnsi="Times New Roman" w:cs="Times New Roman"/>
          <w:b/>
          <w:bCs/>
          <w:color w:val="222222"/>
          <w:sz w:val="24"/>
          <w:szCs w:val="24"/>
        </w:rPr>
        <w:t>Порядок о признании кредиторской задолженности невостребованной</w:t>
      </w:r>
    </w:p>
    <w:p w:rsidR="003C4926" w:rsidRPr="00101287" w:rsidRDefault="003C4926" w:rsidP="003C4926">
      <w:pPr>
        <w:rPr>
          <w:rFonts w:ascii="Times New Roman" w:eastAsia="Times New Roman" w:hAnsi="Times New Roman" w:cs="Times New Roman"/>
          <w:color w:val="auto"/>
        </w:rPr>
        <w:sectPr w:rsidR="003C4926" w:rsidRPr="00101287" w:rsidSect="003C4926">
          <w:type w:val="continuous"/>
          <w:pgSz w:w="11906" w:h="16838"/>
          <w:pgMar w:top="1440" w:right="849" w:bottom="851" w:left="993" w:header="0" w:footer="0" w:gutter="0"/>
          <w:cols w:space="720"/>
        </w:sectPr>
      </w:pPr>
    </w:p>
    <w:p w:rsidR="00A20F48" w:rsidRPr="00101287" w:rsidRDefault="00A20F48" w:rsidP="00C231CA">
      <w:pPr>
        <w:pStyle w:val="ConsPlusNormal"/>
        <w:jc w:val="both"/>
        <w:rPr>
          <w:rFonts w:ascii="Times New Roman" w:hAnsi="Times New Roman" w:cs="Times New Roman"/>
          <w:sz w:val="24"/>
          <w:szCs w:val="24"/>
        </w:rPr>
        <w:sectPr w:rsidR="00A20F48" w:rsidRPr="00101287" w:rsidSect="00A955C4">
          <w:type w:val="continuous"/>
          <w:pgSz w:w="11906" w:h="16838"/>
          <w:pgMar w:top="709" w:right="849" w:bottom="851" w:left="993" w:header="0" w:footer="0" w:gutter="0"/>
          <w:cols w:space="720"/>
          <w:noEndnote/>
        </w:sectPr>
      </w:pPr>
    </w:p>
    <w:p w:rsidR="00BA3718" w:rsidRPr="00101287" w:rsidRDefault="00BA3718" w:rsidP="00970B1A">
      <w:pPr>
        <w:pStyle w:val="110"/>
        <w:shd w:val="clear" w:color="auto" w:fill="auto"/>
        <w:tabs>
          <w:tab w:val="left" w:pos="958"/>
        </w:tabs>
        <w:spacing w:before="0" w:after="0" w:line="266" w:lineRule="exact"/>
        <w:rPr>
          <w:sz w:val="24"/>
          <w:szCs w:val="24"/>
        </w:rPr>
      </w:pPr>
    </w:p>
    <w:p w:rsidR="00970B1A" w:rsidRPr="00101287" w:rsidRDefault="00970B1A" w:rsidP="00970B1A">
      <w:pPr>
        <w:pStyle w:val="110"/>
        <w:shd w:val="clear" w:color="auto" w:fill="auto"/>
        <w:spacing w:before="0" w:line="259" w:lineRule="exact"/>
        <w:ind w:left="5360" w:right="283"/>
        <w:jc w:val="right"/>
        <w:rPr>
          <w:sz w:val="24"/>
          <w:szCs w:val="24"/>
        </w:rPr>
      </w:pPr>
      <w:r w:rsidRPr="00101287">
        <w:rPr>
          <w:sz w:val="24"/>
          <w:szCs w:val="24"/>
        </w:rPr>
        <w:t xml:space="preserve">               Приложение № 2 к Распоряжению администрации МО "Приморское городское поселение" №  2</w:t>
      </w:r>
      <w:r w:rsidR="00BD5FB2" w:rsidRPr="00101287">
        <w:rPr>
          <w:sz w:val="24"/>
          <w:szCs w:val="24"/>
        </w:rPr>
        <w:t>2</w:t>
      </w:r>
      <w:r w:rsidR="001259C4">
        <w:rPr>
          <w:sz w:val="24"/>
          <w:szCs w:val="24"/>
        </w:rPr>
        <w:t>9</w:t>
      </w:r>
      <w:r w:rsidRPr="00101287">
        <w:rPr>
          <w:sz w:val="24"/>
          <w:szCs w:val="24"/>
        </w:rPr>
        <w:t xml:space="preserve">-р от </w:t>
      </w:r>
      <w:r w:rsidR="001259C4">
        <w:rPr>
          <w:sz w:val="24"/>
          <w:szCs w:val="24"/>
        </w:rPr>
        <w:t>28</w:t>
      </w:r>
      <w:r w:rsidRPr="00101287">
        <w:rPr>
          <w:sz w:val="24"/>
          <w:szCs w:val="24"/>
        </w:rPr>
        <w:t>.12.20</w:t>
      </w:r>
      <w:r w:rsidR="00BD5FB2" w:rsidRPr="00101287">
        <w:rPr>
          <w:sz w:val="24"/>
          <w:szCs w:val="24"/>
        </w:rPr>
        <w:t>2</w:t>
      </w:r>
      <w:r w:rsidR="001259C4">
        <w:rPr>
          <w:sz w:val="24"/>
          <w:szCs w:val="24"/>
        </w:rPr>
        <w:t>3</w:t>
      </w:r>
      <w:r w:rsidRPr="00101287">
        <w:rPr>
          <w:sz w:val="24"/>
          <w:szCs w:val="24"/>
        </w:rPr>
        <w:t xml:space="preserve"> г.</w:t>
      </w:r>
    </w:p>
    <w:p w:rsidR="005B142C" w:rsidRPr="00101287" w:rsidRDefault="005B142C" w:rsidP="005B142C">
      <w:pPr>
        <w:pStyle w:val="ConsPlusNormal"/>
        <w:jc w:val="right"/>
        <w:rPr>
          <w:rFonts w:ascii="Times New Roman" w:hAnsi="Times New Roman" w:cs="Times New Roman"/>
          <w:sz w:val="24"/>
          <w:szCs w:val="24"/>
        </w:rPr>
      </w:pPr>
    </w:p>
    <w:p w:rsidR="005B142C" w:rsidRPr="00101287" w:rsidRDefault="005B142C" w:rsidP="005B142C">
      <w:pPr>
        <w:pStyle w:val="ConsPlusNormal"/>
        <w:jc w:val="center"/>
        <w:rPr>
          <w:rFonts w:ascii="Times New Roman" w:hAnsi="Times New Roman" w:cs="Times New Roman"/>
          <w:b/>
          <w:bCs/>
          <w:sz w:val="24"/>
          <w:szCs w:val="24"/>
        </w:rPr>
      </w:pPr>
      <w:bookmarkStart w:id="15" w:name="Par5639"/>
      <w:bookmarkEnd w:id="15"/>
      <w:r w:rsidRPr="00101287">
        <w:rPr>
          <w:rFonts w:ascii="Times New Roman" w:hAnsi="Times New Roman" w:cs="Times New Roman"/>
          <w:b/>
          <w:bCs/>
          <w:sz w:val="24"/>
          <w:szCs w:val="24"/>
        </w:rPr>
        <w:t>Учетная политика</w:t>
      </w:r>
    </w:p>
    <w:p w:rsidR="005B142C" w:rsidRPr="00101287" w:rsidRDefault="005B142C" w:rsidP="005B142C">
      <w:pPr>
        <w:pStyle w:val="ConsPlusNormal"/>
        <w:jc w:val="center"/>
        <w:rPr>
          <w:rFonts w:ascii="Times New Roman" w:hAnsi="Times New Roman" w:cs="Times New Roman"/>
          <w:sz w:val="24"/>
          <w:szCs w:val="24"/>
        </w:rPr>
      </w:pPr>
      <w:r w:rsidRPr="00101287">
        <w:rPr>
          <w:rFonts w:ascii="Times New Roman" w:hAnsi="Times New Roman" w:cs="Times New Roman"/>
          <w:b/>
          <w:bCs/>
          <w:sz w:val="24"/>
          <w:szCs w:val="24"/>
        </w:rPr>
        <w:t xml:space="preserve"> Администрации муниципального образования  "Приморское городское поселение"</w:t>
      </w:r>
    </w:p>
    <w:p w:rsidR="005B142C" w:rsidRPr="00101287" w:rsidRDefault="005B142C" w:rsidP="005B142C">
      <w:pPr>
        <w:pStyle w:val="ConsPlusNormal"/>
        <w:jc w:val="center"/>
        <w:rPr>
          <w:rFonts w:ascii="Times New Roman" w:hAnsi="Times New Roman" w:cs="Times New Roman"/>
          <w:sz w:val="24"/>
          <w:szCs w:val="24"/>
        </w:rPr>
      </w:pPr>
      <w:r w:rsidRPr="00101287">
        <w:rPr>
          <w:rFonts w:ascii="Times New Roman" w:hAnsi="Times New Roman" w:cs="Times New Roman"/>
          <w:b/>
          <w:bCs/>
          <w:sz w:val="24"/>
          <w:szCs w:val="24"/>
        </w:rPr>
        <w:t>для целей налогообложения</w:t>
      </w:r>
    </w:p>
    <w:p w:rsidR="005B142C" w:rsidRPr="00101287" w:rsidRDefault="005B142C" w:rsidP="005B142C">
      <w:pPr>
        <w:pStyle w:val="ConsPlusNormal"/>
        <w:jc w:val="both"/>
        <w:rPr>
          <w:rFonts w:ascii="Times New Roman" w:hAnsi="Times New Roman" w:cs="Times New Roman"/>
          <w:sz w:val="24"/>
          <w:szCs w:val="24"/>
        </w:rPr>
      </w:pPr>
    </w:p>
    <w:p w:rsidR="005B142C" w:rsidRPr="00101287" w:rsidRDefault="005B142C" w:rsidP="005B142C">
      <w:pPr>
        <w:pStyle w:val="ConsPlusNormal"/>
        <w:jc w:val="center"/>
        <w:outlineLvl w:val="1"/>
        <w:rPr>
          <w:rFonts w:ascii="Times New Roman" w:hAnsi="Times New Roman" w:cs="Times New Roman"/>
          <w:sz w:val="24"/>
          <w:szCs w:val="24"/>
        </w:rPr>
      </w:pPr>
      <w:r w:rsidRPr="00101287">
        <w:rPr>
          <w:rFonts w:ascii="Times New Roman" w:hAnsi="Times New Roman" w:cs="Times New Roman"/>
          <w:b/>
          <w:bCs/>
          <w:sz w:val="24"/>
          <w:szCs w:val="24"/>
        </w:rPr>
        <w:t>I. Организационная часть</w:t>
      </w:r>
    </w:p>
    <w:p w:rsidR="005B142C" w:rsidRPr="00101287" w:rsidRDefault="005B142C" w:rsidP="005B142C">
      <w:pPr>
        <w:pStyle w:val="ConsPlusNormal"/>
        <w:jc w:val="both"/>
        <w:rPr>
          <w:rFonts w:ascii="Times New Roman" w:hAnsi="Times New Roman" w:cs="Times New Roman"/>
          <w:sz w:val="24"/>
          <w:szCs w:val="24"/>
        </w:rPr>
      </w:pP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xml:space="preserve">1. Ответственным за постановку и ведение налогового учета в Администрации является Главный бухгалтер Администрации. </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i/>
          <w:iCs/>
          <w:sz w:val="24"/>
          <w:szCs w:val="24"/>
        </w:rPr>
        <w:t>(Основание: ст. 313 НК РФ)</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2. Администрация применяет общую систему налогообложения.</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i/>
          <w:iCs/>
          <w:sz w:val="24"/>
          <w:szCs w:val="24"/>
        </w:rPr>
        <w:t>(Основание: ст. 313 НК РФ)</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3. Налоговый учет в Администрации ведется автоматизированным способом с применением программы 1С Предприятие.</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i/>
          <w:iCs/>
          <w:sz w:val="24"/>
          <w:szCs w:val="24"/>
        </w:rPr>
        <w:t>(Основание: ст. 313 НК РФ)</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4. Регистры налогового учета ведутся на основе данных бухгалтерского учета. В качестве регистров налогового учета используются регистры бухгалтерского учета и самостоятельно разработанный Администрацией регистр, приведенный в Приложении к настоящей Учетной политике.</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i/>
          <w:iCs/>
          <w:sz w:val="24"/>
          <w:szCs w:val="24"/>
        </w:rPr>
        <w:t>(Основание: ст. 314 НК РФ)</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5. Налоговые регистры на бумажных носителях формируются Администрацией ежеквартально.</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i/>
          <w:iCs/>
          <w:sz w:val="24"/>
          <w:szCs w:val="24"/>
        </w:rPr>
        <w:t>(Основание: ст. 314 НК РФ)</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6. Ответственность за ведение налоговых регистров возлагается на Главного бухгалтера.</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i/>
          <w:iCs/>
          <w:sz w:val="24"/>
          <w:szCs w:val="24"/>
        </w:rPr>
        <w:t>(Основание: ст. 314 НК РФ)</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7. Администрация использует электронный способ представления налоговой отчетности в налоговые органы по телекоммуникационным каналам связи.</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i/>
          <w:iCs/>
          <w:sz w:val="24"/>
          <w:szCs w:val="24"/>
        </w:rPr>
        <w:t>(Основание: ст. 80 НК РФ)</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8. Налоговый учет в Администрации ведется в соответствии с налоговым законодательством РФ.</w:t>
      </w:r>
    </w:p>
    <w:p w:rsidR="005B142C" w:rsidRPr="00101287" w:rsidRDefault="005B142C" w:rsidP="005B142C">
      <w:pPr>
        <w:pStyle w:val="ConsPlusNormal"/>
        <w:jc w:val="both"/>
        <w:rPr>
          <w:rFonts w:ascii="Times New Roman" w:hAnsi="Times New Roman" w:cs="Times New Roman"/>
          <w:sz w:val="24"/>
          <w:szCs w:val="24"/>
        </w:rPr>
      </w:pPr>
    </w:p>
    <w:p w:rsidR="00221680" w:rsidRPr="00101287" w:rsidRDefault="00221680" w:rsidP="005B142C">
      <w:pPr>
        <w:pStyle w:val="ConsPlusNormal"/>
        <w:jc w:val="center"/>
        <w:outlineLvl w:val="1"/>
        <w:rPr>
          <w:rFonts w:ascii="Times New Roman" w:hAnsi="Times New Roman" w:cs="Times New Roman"/>
          <w:b/>
          <w:bCs/>
          <w:sz w:val="24"/>
          <w:szCs w:val="24"/>
        </w:rPr>
      </w:pPr>
    </w:p>
    <w:p w:rsidR="005B142C" w:rsidRPr="00101287" w:rsidRDefault="005B142C" w:rsidP="005B142C">
      <w:pPr>
        <w:pStyle w:val="ConsPlusNormal"/>
        <w:jc w:val="center"/>
        <w:outlineLvl w:val="1"/>
        <w:rPr>
          <w:rFonts w:ascii="Times New Roman" w:hAnsi="Times New Roman" w:cs="Times New Roman"/>
          <w:sz w:val="24"/>
          <w:szCs w:val="24"/>
        </w:rPr>
      </w:pPr>
      <w:r w:rsidRPr="00101287">
        <w:rPr>
          <w:rFonts w:ascii="Times New Roman" w:hAnsi="Times New Roman" w:cs="Times New Roman"/>
          <w:b/>
          <w:bCs/>
          <w:sz w:val="24"/>
          <w:szCs w:val="24"/>
        </w:rPr>
        <w:t>II. Методическая часть</w:t>
      </w:r>
    </w:p>
    <w:p w:rsidR="005B142C" w:rsidRPr="00101287" w:rsidRDefault="005B142C" w:rsidP="005B142C">
      <w:pPr>
        <w:pStyle w:val="ConsPlusNormal"/>
        <w:jc w:val="both"/>
        <w:rPr>
          <w:rFonts w:ascii="Times New Roman" w:hAnsi="Times New Roman" w:cs="Times New Roman"/>
          <w:sz w:val="24"/>
          <w:szCs w:val="24"/>
        </w:rPr>
      </w:pP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xml:space="preserve">1. Налог на прибыль организаций </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xml:space="preserve">2. Налог на добавленную стоимость (НДС) </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xml:space="preserve">3. Налог на доходы физических лиц (НДФЛ) </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 xml:space="preserve">4. Налог на имущество </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5. Транспортный налог</w:t>
      </w:r>
    </w:p>
    <w:p w:rsidR="005B142C" w:rsidRPr="00101287" w:rsidRDefault="005B142C" w:rsidP="005B142C">
      <w:pPr>
        <w:pStyle w:val="ConsPlusNormal"/>
        <w:jc w:val="both"/>
        <w:rPr>
          <w:rFonts w:ascii="Times New Roman" w:hAnsi="Times New Roman" w:cs="Times New Roman"/>
          <w:sz w:val="24"/>
          <w:szCs w:val="24"/>
        </w:rPr>
      </w:pPr>
    </w:p>
    <w:p w:rsidR="005B142C" w:rsidRPr="00101287" w:rsidRDefault="005B142C" w:rsidP="005B142C">
      <w:pPr>
        <w:pStyle w:val="ConsPlusNormal"/>
        <w:jc w:val="center"/>
        <w:outlineLvl w:val="2"/>
        <w:rPr>
          <w:rFonts w:ascii="Times New Roman" w:hAnsi="Times New Roman" w:cs="Times New Roman"/>
          <w:sz w:val="24"/>
          <w:szCs w:val="24"/>
        </w:rPr>
      </w:pPr>
      <w:bookmarkStart w:id="16" w:name="Par5673"/>
      <w:bookmarkEnd w:id="16"/>
      <w:r w:rsidRPr="00101287">
        <w:rPr>
          <w:rFonts w:ascii="Times New Roman" w:hAnsi="Times New Roman" w:cs="Times New Roman"/>
          <w:b/>
          <w:bCs/>
          <w:sz w:val="24"/>
          <w:szCs w:val="24"/>
        </w:rPr>
        <w:t>1. Налог на прибыль организаций</w:t>
      </w:r>
    </w:p>
    <w:p w:rsidR="005B142C" w:rsidRPr="00101287" w:rsidRDefault="005B142C" w:rsidP="005B142C">
      <w:pPr>
        <w:pStyle w:val="ConsPlusNormal"/>
        <w:jc w:val="both"/>
        <w:rPr>
          <w:rFonts w:ascii="Times New Roman" w:hAnsi="Times New Roman" w:cs="Times New Roman"/>
          <w:sz w:val="24"/>
          <w:szCs w:val="24"/>
        </w:rPr>
      </w:pPr>
    </w:p>
    <w:p w:rsidR="005B142C" w:rsidRPr="00101287" w:rsidRDefault="005B142C" w:rsidP="005B142C">
      <w:pPr>
        <w:pStyle w:val="ConsPlusNormal"/>
        <w:ind w:firstLine="540"/>
        <w:jc w:val="both"/>
        <w:rPr>
          <w:rFonts w:ascii="Times New Roman" w:hAnsi="Times New Roman" w:cs="Times New Roman"/>
          <w:sz w:val="24"/>
          <w:szCs w:val="24"/>
        </w:rPr>
      </w:pP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1.1. Отчетными периодами по налогу на прибыль признаются первый квартал, полугодие и девять месяцев календарного года.</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i/>
          <w:iCs/>
          <w:sz w:val="24"/>
          <w:szCs w:val="24"/>
        </w:rPr>
        <w:t>(Основание: п. 2 ст. 285 НК РФ)</w:t>
      </w:r>
    </w:p>
    <w:p w:rsidR="005B142C" w:rsidRPr="00101287" w:rsidRDefault="005B142C" w:rsidP="005B142C">
      <w:pPr>
        <w:pStyle w:val="s1"/>
        <w:shd w:val="clear" w:color="auto" w:fill="FFFFFF"/>
        <w:rPr>
          <w:rStyle w:val="s104"/>
          <w:color w:val="000000"/>
        </w:rPr>
      </w:pPr>
      <w:r w:rsidRPr="00101287">
        <w:rPr>
          <w:rStyle w:val="s104"/>
          <w:color w:val="000000"/>
        </w:rPr>
        <w:t xml:space="preserve">        1.2. Льготы при исчислении налога на прибыль.</w:t>
      </w:r>
    </w:p>
    <w:p w:rsidR="005B142C" w:rsidRPr="00101287" w:rsidRDefault="005B142C" w:rsidP="005B142C">
      <w:pPr>
        <w:pStyle w:val="s1"/>
        <w:shd w:val="clear" w:color="auto" w:fill="FFFFFF"/>
        <w:rPr>
          <w:color w:val="000000"/>
        </w:rPr>
      </w:pPr>
      <w:r w:rsidRPr="00101287">
        <w:rPr>
          <w:color w:val="000000"/>
        </w:rPr>
        <w:lastRenderedPageBreak/>
        <w:t xml:space="preserve"> Финансовое обеспечение деятельности казенного учреждения осуществляется за счет средств соответствующего бюджета бюджетной системы РФ на основании бюджетной сметы (</w:t>
      </w:r>
      <w:hyperlink r:id="rId161" w:anchor="/document/12112604/entry/1612" w:history="1">
        <w:r w:rsidRPr="00101287">
          <w:rPr>
            <w:rStyle w:val="a3"/>
          </w:rPr>
          <w:t>п. 2 ст. 161</w:t>
        </w:r>
      </w:hyperlink>
      <w:r w:rsidRPr="00101287">
        <w:rPr>
          <w:color w:val="000000"/>
        </w:rPr>
        <w:t xml:space="preserve"> БК РФ). При исчислении налога на прибыль данные средства на основании </w:t>
      </w:r>
      <w:hyperlink r:id="rId162" w:anchor="/document/10900200/entry/2510114" w:history="1">
        <w:proofErr w:type="spellStart"/>
        <w:r w:rsidRPr="00101287">
          <w:rPr>
            <w:rStyle w:val="a3"/>
          </w:rPr>
          <w:t>пп</w:t>
        </w:r>
        <w:proofErr w:type="spellEnd"/>
        <w:r w:rsidRPr="00101287">
          <w:rPr>
            <w:rStyle w:val="a3"/>
          </w:rPr>
          <w:t>. 14 п. 1 ст. 251</w:t>
        </w:r>
      </w:hyperlink>
      <w:r w:rsidRPr="00101287">
        <w:rPr>
          <w:color w:val="000000"/>
        </w:rPr>
        <w:t xml:space="preserve"> НК РФ не учитываются. В учреждении ведется раздельный учет полученных средств целевого финансирования (а также произведенных за счет них расходов) путем дополнительной аналитики. Данная аналитика может быть предусмотрена рабочим планом счетов.</w:t>
      </w:r>
    </w:p>
    <w:p w:rsidR="005B142C" w:rsidRPr="00101287" w:rsidRDefault="005B142C" w:rsidP="005B142C">
      <w:pPr>
        <w:pStyle w:val="ConsPlusNormal"/>
        <w:jc w:val="both"/>
        <w:rPr>
          <w:rFonts w:ascii="Times New Roman" w:hAnsi="Times New Roman" w:cs="Times New Roman"/>
          <w:sz w:val="24"/>
          <w:szCs w:val="24"/>
        </w:rPr>
      </w:pPr>
    </w:p>
    <w:p w:rsidR="005B142C" w:rsidRPr="00101287" w:rsidRDefault="005B142C" w:rsidP="005B142C">
      <w:pPr>
        <w:pStyle w:val="ConsPlusNormal"/>
        <w:jc w:val="center"/>
        <w:outlineLvl w:val="2"/>
        <w:rPr>
          <w:rFonts w:ascii="Times New Roman" w:hAnsi="Times New Roman" w:cs="Times New Roman"/>
          <w:sz w:val="24"/>
          <w:szCs w:val="24"/>
        </w:rPr>
      </w:pPr>
      <w:bookmarkStart w:id="17" w:name="Par5681"/>
      <w:bookmarkEnd w:id="17"/>
      <w:r w:rsidRPr="00101287">
        <w:rPr>
          <w:rFonts w:ascii="Times New Roman" w:hAnsi="Times New Roman" w:cs="Times New Roman"/>
          <w:b/>
          <w:bCs/>
          <w:sz w:val="24"/>
          <w:szCs w:val="24"/>
        </w:rPr>
        <w:t>2. Налог на добавленную стоимость (НДС)</w:t>
      </w:r>
    </w:p>
    <w:p w:rsidR="005B142C" w:rsidRPr="00101287" w:rsidRDefault="005B142C" w:rsidP="005B142C">
      <w:pPr>
        <w:pStyle w:val="ConsPlusNormal"/>
        <w:jc w:val="both"/>
        <w:rPr>
          <w:rFonts w:ascii="Times New Roman" w:hAnsi="Times New Roman" w:cs="Times New Roman"/>
          <w:sz w:val="24"/>
          <w:szCs w:val="24"/>
        </w:rPr>
      </w:pPr>
    </w:p>
    <w:p w:rsidR="005B142C" w:rsidRPr="00101287" w:rsidRDefault="005B142C" w:rsidP="005B142C">
      <w:pPr>
        <w:pStyle w:val="s1"/>
        <w:shd w:val="clear" w:color="auto" w:fill="FFFFFF"/>
        <w:rPr>
          <w:color w:val="000000"/>
        </w:rPr>
      </w:pPr>
      <w:r w:rsidRPr="00101287">
        <w:rPr>
          <w:rStyle w:val="s104"/>
          <w:color w:val="000000"/>
        </w:rPr>
        <w:t xml:space="preserve">         2.1. Льготы при исчислении НДС.</w:t>
      </w:r>
      <w:r w:rsidRPr="00101287">
        <w:rPr>
          <w:color w:val="000000"/>
        </w:rPr>
        <w:t xml:space="preserve"> </w:t>
      </w:r>
    </w:p>
    <w:p w:rsidR="005B142C" w:rsidRPr="00101287" w:rsidRDefault="005B142C" w:rsidP="005B142C">
      <w:pPr>
        <w:pStyle w:val="s1"/>
        <w:shd w:val="clear" w:color="auto" w:fill="FFFFFF"/>
        <w:rPr>
          <w:color w:val="000000"/>
        </w:rPr>
      </w:pPr>
      <w:r w:rsidRPr="00101287">
        <w:rPr>
          <w:color w:val="000000"/>
        </w:rPr>
        <w:t xml:space="preserve">Согласно </w:t>
      </w:r>
      <w:hyperlink r:id="rId163" w:anchor="/document/10900200/entry/1462" w:history="1">
        <w:r w:rsidRPr="00101287">
          <w:rPr>
            <w:rStyle w:val="a3"/>
          </w:rPr>
          <w:t>п. 2 ст. 146</w:t>
        </w:r>
      </w:hyperlink>
      <w:r w:rsidRPr="00101287">
        <w:rPr>
          <w:color w:val="000000"/>
        </w:rPr>
        <w:t xml:space="preserve"> НК РФ освобождается от обложения НДС:</w:t>
      </w:r>
    </w:p>
    <w:p w:rsidR="005B142C" w:rsidRPr="00101287" w:rsidRDefault="005B142C" w:rsidP="005B142C">
      <w:pPr>
        <w:pStyle w:val="s1"/>
        <w:shd w:val="clear" w:color="auto" w:fill="FFFFFF"/>
        <w:rPr>
          <w:color w:val="000000"/>
        </w:rPr>
      </w:pPr>
      <w:r w:rsidRPr="00101287">
        <w:rPr>
          <w:color w:val="000000"/>
        </w:rPr>
        <w:t>- выполнение работ (оказание услуг) органами, входящими в систему органов государственной власти и органов местного самоуправления, в рамках выполнения возложенных на них исключительных полномочий в определенной сфере деятельности в случае, если обязательность выполнения указанных работ (оказания услуг) установлена законодательством РФ (законодательством субъектов РФ, актами органов местного самоуправления) (</w:t>
      </w:r>
      <w:proofErr w:type="spellStart"/>
      <w:r w:rsidR="004642BB" w:rsidRPr="00101287">
        <w:fldChar w:fldCharType="begin"/>
      </w:r>
      <w:r w:rsidRPr="00101287">
        <w:instrText>HYPERLINK "http://internet.garant.ru/" \l "/document/10900200/entry/14624"</w:instrText>
      </w:r>
      <w:r w:rsidR="004642BB" w:rsidRPr="00101287">
        <w:fldChar w:fldCharType="separate"/>
      </w:r>
      <w:r w:rsidRPr="00101287">
        <w:rPr>
          <w:rStyle w:val="a3"/>
        </w:rPr>
        <w:t>пп</w:t>
      </w:r>
      <w:proofErr w:type="spellEnd"/>
      <w:r w:rsidRPr="00101287">
        <w:rPr>
          <w:rStyle w:val="a3"/>
        </w:rPr>
        <w:t>. 4</w:t>
      </w:r>
      <w:r w:rsidR="004642BB" w:rsidRPr="00101287">
        <w:fldChar w:fldCharType="end"/>
      </w:r>
      <w:r w:rsidRPr="00101287">
        <w:rPr>
          <w:color w:val="000000"/>
        </w:rPr>
        <w:t>);</w:t>
      </w:r>
    </w:p>
    <w:p w:rsidR="005B142C" w:rsidRPr="00101287" w:rsidRDefault="005B142C" w:rsidP="005B142C">
      <w:pPr>
        <w:pStyle w:val="s1"/>
        <w:shd w:val="clear" w:color="auto" w:fill="FFFFFF"/>
        <w:rPr>
          <w:color w:val="000000"/>
        </w:rPr>
      </w:pPr>
      <w:r w:rsidRPr="00101287">
        <w:rPr>
          <w:color w:val="000000"/>
        </w:rPr>
        <w:t>- выполнение работ (оказание услуг) казенными учреждениями (</w:t>
      </w:r>
      <w:proofErr w:type="spellStart"/>
      <w:r w:rsidR="004642BB" w:rsidRPr="00101287">
        <w:fldChar w:fldCharType="begin"/>
      </w:r>
      <w:r w:rsidRPr="00101287">
        <w:instrText>HYPERLINK "http://internet.garant.ru/" \l "/document/10900200/entry/146241"</w:instrText>
      </w:r>
      <w:r w:rsidR="004642BB" w:rsidRPr="00101287">
        <w:fldChar w:fldCharType="separate"/>
      </w:r>
      <w:r w:rsidRPr="00101287">
        <w:rPr>
          <w:rStyle w:val="a3"/>
        </w:rPr>
        <w:t>пп</w:t>
      </w:r>
      <w:proofErr w:type="spellEnd"/>
      <w:r w:rsidRPr="00101287">
        <w:rPr>
          <w:rStyle w:val="a3"/>
        </w:rPr>
        <w:t>. 4.1</w:t>
      </w:r>
      <w:r w:rsidR="004642BB" w:rsidRPr="00101287">
        <w:fldChar w:fldCharType="end"/>
      </w:r>
      <w:r w:rsidRPr="00101287">
        <w:rPr>
          <w:color w:val="000000"/>
        </w:rPr>
        <w:t>).</w:t>
      </w:r>
    </w:p>
    <w:p w:rsidR="005B142C" w:rsidRPr="00101287" w:rsidRDefault="005B142C" w:rsidP="005B142C">
      <w:pPr>
        <w:pStyle w:val="ConsPlusNormal"/>
        <w:rPr>
          <w:rFonts w:ascii="Times New Roman" w:hAnsi="Times New Roman" w:cs="Times New Roman"/>
          <w:sz w:val="24"/>
          <w:szCs w:val="24"/>
        </w:rPr>
      </w:pPr>
      <w:r w:rsidRPr="00101287">
        <w:rPr>
          <w:rFonts w:ascii="Times New Roman" w:hAnsi="Times New Roman" w:cs="Times New Roman"/>
          <w:sz w:val="24"/>
          <w:szCs w:val="24"/>
        </w:rPr>
        <w:t xml:space="preserve">        2.2. Налоговым периодом является квартал.</w:t>
      </w:r>
    </w:p>
    <w:p w:rsidR="005B142C" w:rsidRPr="00101287" w:rsidRDefault="005B142C" w:rsidP="005B142C">
      <w:pPr>
        <w:pStyle w:val="ConsPlusNormal"/>
        <w:ind w:firstLine="540"/>
        <w:rPr>
          <w:rFonts w:ascii="Times New Roman" w:hAnsi="Times New Roman" w:cs="Times New Roman"/>
          <w:sz w:val="24"/>
          <w:szCs w:val="24"/>
        </w:rPr>
      </w:pPr>
      <w:r w:rsidRPr="00101287">
        <w:rPr>
          <w:rFonts w:ascii="Times New Roman" w:hAnsi="Times New Roman" w:cs="Times New Roman"/>
          <w:i/>
          <w:iCs/>
          <w:sz w:val="24"/>
          <w:szCs w:val="24"/>
        </w:rPr>
        <w:t>(Основание: ст. 163 НК РФ)</w:t>
      </w:r>
    </w:p>
    <w:p w:rsidR="005B142C" w:rsidRPr="00101287" w:rsidRDefault="005B142C" w:rsidP="005B142C">
      <w:pPr>
        <w:pStyle w:val="ConsPlusNormal"/>
        <w:rPr>
          <w:rFonts w:ascii="Times New Roman" w:hAnsi="Times New Roman" w:cs="Times New Roman"/>
          <w:sz w:val="24"/>
          <w:szCs w:val="24"/>
        </w:rPr>
      </w:pPr>
    </w:p>
    <w:p w:rsidR="005B142C" w:rsidRPr="00101287" w:rsidRDefault="005B142C" w:rsidP="005B142C">
      <w:pPr>
        <w:pStyle w:val="ConsPlusNormal"/>
        <w:jc w:val="center"/>
        <w:outlineLvl w:val="2"/>
        <w:rPr>
          <w:rFonts w:ascii="Times New Roman" w:hAnsi="Times New Roman" w:cs="Times New Roman"/>
          <w:sz w:val="24"/>
          <w:szCs w:val="24"/>
        </w:rPr>
      </w:pPr>
      <w:bookmarkStart w:id="18" w:name="Par5686"/>
      <w:bookmarkEnd w:id="18"/>
      <w:r w:rsidRPr="00101287">
        <w:rPr>
          <w:rFonts w:ascii="Times New Roman" w:hAnsi="Times New Roman" w:cs="Times New Roman"/>
          <w:b/>
          <w:bCs/>
          <w:sz w:val="24"/>
          <w:szCs w:val="24"/>
        </w:rPr>
        <w:t>3. Налог на доходы физических лиц (НДФЛ)</w:t>
      </w:r>
    </w:p>
    <w:p w:rsidR="005B142C" w:rsidRPr="00101287" w:rsidRDefault="005B142C" w:rsidP="005B142C">
      <w:pPr>
        <w:pStyle w:val="ConsPlusNormal"/>
        <w:jc w:val="both"/>
        <w:rPr>
          <w:rFonts w:ascii="Times New Roman" w:hAnsi="Times New Roman" w:cs="Times New Roman"/>
          <w:sz w:val="24"/>
          <w:szCs w:val="24"/>
        </w:rPr>
      </w:pP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3.1. Учет доходов, начисленных физическим лицам, предоставленных им налоговых вычетов, а также сумм удержанного с них налога на доходы физических лиц ведется в налоговом регистре, разработанном Администрацией самостоятельно и приведенном в Приложении к настоящей Учетной политике.</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i/>
          <w:iCs/>
          <w:sz w:val="24"/>
          <w:szCs w:val="24"/>
        </w:rPr>
        <w:t>(Основание: ст. 230 НК РФ)</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3.2. Налоговые вычеты физическим лицам, в отношении которых Администрация выступает налоговым агентом, предоставляются на основании их письменных заявлений по самостоятельно разработанным Администрацией формам, приведенным в Приложении к настоящей Учетной политике.</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i/>
          <w:iCs/>
          <w:sz w:val="24"/>
          <w:szCs w:val="24"/>
        </w:rPr>
        <w:t>(Основание: п. 3 ст. 218, ст. ст. 219, 220 НК РФ)</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sz w:val="24"/>
          <w:szCs w:val="24"/>
        </w:rPr>
        <w:t>3.3. Налоговым периодом признается календарный год.</w:t>
      </w:r>
    </w:p>
    <w:p w:rsidR="005B142C" w:rsidRPr="00101287" w:rsidRDefault="005B142C" w:rsidP="005B142C">
      <w:pPr>
        <w:pStyle w:val="ConsPlusNormal"/>
        <w:ind w:firstLine="540"/>
        <w:jc w:val="both"/>
        <w:rPr>
          <w:rFonts w:ascii="Times New Roman" w:hAnsi="Times New Roman" w:cs="Times New Roman"/>
          <w:sz w:val="24"/>
          <w:szCs w:val="24"/>
        </w:rPr>
      </w:pPr>
      <w:r w:rsidRPr="00101287">
        <w:rPr>
          <w:rFonts w:ascii="Times New Roman" w:hAnsi="Times New Roman" w:cs="Times New Roman"/>
          <w:i/>
          <w:iCs/>
          <w:sz w:val="24"/>
          <w:szCs w:val="24"/>
        </w:rPr>
        <w:t>(Основание: ст. 216 НК РФ)</w:t>
      </w:r>
    </w:p>
    <w:p w:rsidR="005B142C" w:rsidRPr="00101287" w:rsidRDefault="005B142C" w:rsidP="005B142C">
      <w:pPr>
        <w:pStyle w:val="ConsPlusNormal"/>
        <w:jc w:val="both"/>
        <w:rPr>
          <w:rFonts w:ascii="Times New Roman" w:hAnsi="Times New Roman" w:cs="Times New Roman"/>
          <w:sz w:val="24"/>
          <w:szCs w:val="24"/>
        </w:rPr>
      </w:pPr>
    </w:p>
    <w:p w:rsidR="005B142C" w:rsidRPr="00101287" w:rsidRDefault="005B142C" w:rsidP="005B142C">
      <w:pPr>
        <w:pStyle w:val="ConsPlusNormal"/>
        <w:jc w:val="center"/>
        <w:outlineLvl w:val="2"/>
        <w:rPr>
          <w:rFonts w:ascii="Times New Roman" w:hAnsi="Times New Roman" w:cs="Times New Roman"/>
          <w:b/>
          <w:bCs/>
          <w:sz w:val="24"/>
          <w:szCs w:val="24"/>
        </w:rPr>
      </w:pPr>
      <w:r w:rsidRPr="00101287">
        <w:rPr>
          <w:rFonts w:ascii="Times New Roman" w:hAnsi="Times New Roman" w:cs="Times New Roman"/>
          <w:b/>
          <w:bCs/>
          <w:sz w:val="24"/>
          <w:szCs w:val="24"/>
        </w:rPr>
        <w:t>4. Налог на имущество</w:t>
      </w:r>
    </w:p>
    <w:p w:rsidR="005B142C" w:rsidRPr="00101287" w:rsidRDefault="005B142C" w:rsidP="005B142C">
      <w:pPr>
        <w:pStyle w:val="ConsPlusNormal"/>
        <w:jc w:val="center"/>
        <w:outlineLvl w:val="2"/>
        <w:rPr>
          <w:rFonts w:ascii="Times New Roman" w:hAnsi="Times New Roman" w:cs="Times New Roman"/>
          <w:b/>
          <w:bCs/>
          <w:sz w:val="24"/>
          <w:szCs w:val="24"/>
        </w:rPr>
      </w:pPr>
    </w:p>
    <w:p w:rsidR="008F5704" w:rsidRPr="00101287" w:rsidRDefault="005B142C" w:rsidP="008F5704">
      <w:pPr>
        <w:pStyle w:val="1"/>
        <w:jc w:val="left"/>
        <w:rPr>
          <w:rFonts w:ascii="Times New Roman" w:hAnsi="Times New Roman" w:cs="Times New Roman"/>
          <w:b w:val="0"/>
        </w:rPr>
      </w:pPr>
      <w:r w:rsidRPr="00101287">
        <w:rPr>
          <w:rStyle w:val="s104"/>
          <w:rFonts w:ascii="Times New Roman" w:hAnsi="Times New Roman" w:cs="Times New Roman"/>
          <w:b w:val="0"/>
          <w:color w:val="000000"/>
        </w:rPr>
        <w:t xml:space="preserve">          4.1.</w:t>
      </w:r>
      <w:r w:rsidR="008F5704" w:rsidRPr="00101287">
        <w:rPr>
          <w:rStyle w:val="s104"/>
          <w:rFonts w:ascii="Times New Roman" w:hAnsi="Times New Roman" w:cs="Times New Roman"/>
          <w:b w:val="0"/>
          <w:color w:val="000000"/>
        </w:rPr>
        <w:t xml:space="preserve"> Согласно</w:t>
      </w:r>
      <w:r w:rsidR="008F5704" w:rsidRPr="00101287">
        <w:rPr>
          <w:rStyle w:val="s104"/>
          <w:rFonts w:ascii="Times New Roman" w:hAnsi="Times New Roman" w:cs="Times New Roman"/>
          <w:color w:val="000000"/>
        </w:rPr>
        <w:t xml:space="preserve"> </w:t>
      </w:r>
      <w:r w:rsidRPr="00101287">
        <w:rPr>
          <w:rStyle w:val="s104"/>
          <w:rFonts w:ascii="Times New Roman" w:hAnsi="Times New Roman" w:cs="Times New Roman"/>
          <w:color w:val="000000"/>
        </w:rPr>
        <w:t xml:space="preserve"> </w:t>
      </w:r>
      <w:r w:rsidR="008F5704" w:rsidRPr="00101287">
        <w:rPr>
          <w:rFonts w:ascii="Times New Roman" w:hAnsi="Times New Roman" w:cs="Times New Roman"/>
          <w:b w:val="0"/>
          <w:bCs w:val="0"/>
        </w:rPr>
        <w:t xml:space="preserve">статьи  1 </w:t>
      </w:r>
      <w:r w:rsidR="008F5704" w:rsidRPr="00101287">
        <w:rPr>
          <w:rFonts w:ascii="Times New Roman" w:hAnsi="Times New Roman" w:cs="Times New Roman"/>
          <w:b w:val="0"/>
          <w:color w:val="000000"/>
        </w:rPr>
        <w:t xml:space="preserve">Закона Ленинградской области от 25 ноября 2003г. </w:t>
      </w:r>
      <w:r w:rsidR="008F5704" w:rsidRPr="00101287">
        <w:rPr>
          <w:rFonts w:ascii="Times New Roman" w:hAnsi="Times New Roman" w:cs="Times New Roman"/>
          <w:b w:val="0"/>
        </w:rPr>
        <w:t xml:space="preserve">N 98-оз "О налоге на имущество организаций" (Принят Законодательным собранием Ленинградской области 25 ноября 2003 года) </w:t>
      </w:r>
    </w:p>
    <w:p w:rsidR="008F5704" w:rsidRPr="00101287" w:rsidRDefault="008F5704" w:rsidP="008F5704">
      <w:pPr>
        <w:autoSpaceDE w:val="0"/>
        <w:autoSpaceDN w:val="0"/>
        <w:adjustRightInd w:val="0"/>
        <w:jc w:val="both"/>
        <w:rPr>
          <w:rFonts w:ascii="Times New Roman" w:hAnsi="Times New Roman" w:cs="Times New Roman"/>
          <w:color w:val="auto"/>
        </w:rPr>
      </w:pPr>
      <w:r w:rsidRPr="00101287">
        <w:rPr>
          <w:rFonts w:ascii="Times New Roman" w:hAnsi="Times New Roman" w:cs="Times New Roman"/>
          <w:color w:val="auto"/>
        </w:rPr>
        <w:t xml:space="preserve">Налоговая ставка налога на имущество организаций устанавливается в размере 2,2 процента, если иное не предусмотрено Налоговым </w:t>
      </w:r>
      <w:hyperlink r:id="rId164" w:history="1">
        <w:r w:rsidRPr="00101287">
          <w:rPr>
            <w:rFonts w:ascii="Times New Roman" w:hAnsi="Times New Roman" w:cs="Times New Roman"/>
            <w:color w:val="0000FF"/>
          </w:rPr>
          <w:t>кодексом</w:t>
        </w:r>
      </w:hyperlink>
      <w:r w:rsidRPr="00101287">
        <w:rPr>
          <w:rFonts w:ascii="Times New Roman" w:hAnsi="Times New Roman" w:cs="Times New Roman"/>
          <w:color w:val="auto"/>
        </w:rPr>
        <w:t xml:space="preserve"> Российской Федерации и настоящей статьей.</w:t>
      </w:r>
    </w:p>
    <w:p w:rsidR="005B142C" w:rsidRPr="00101287" w:rsidRDefault="005B142C" w:rsidP="005B142C">
      <w:pPr>
        <w:pStyle w:val="ConsPlusNormal"/>
        <w:jc w:val="center"/>
        <w:outlineLvl w:val="2"/>
        <w:rPr>
          <w:rFonts w:ascii="Times New Roman" w:hAnsi="Times New Roman" w:cs="Times New Roman"/>
          <w:b/>
          <w:bCs/>
          <w:sz w:val="24"/>
          <w:szCs w:val="24"/>
        </w:rPr>
      </w:pPr>
    </w:p>
    <w:p w:rsidR="005B142C" w:rsidRPr="00101287" w:rsidRDefault="005B142C" w:rsidP="005B142C">
      <w:pPr>
        <w:pStyle w:val="ConsPlusNormal"/>
        <w:jc w:val="center"/>
        <w:outlineLvl w:val="2"/>
        <w:rPr>
          <w:rFonts w:ascii="Times New Roman" w:hAnsi="Times New Roman" w:cs="Times New Roman"/>
          <w:b/>
          <w:bCs/>
          <w:sz w:val="24"/>
          <w:szCs w:val="24"/>
        </w:rPr>
      </w:pPr>
      <w:r w:rsidRPr="00101287">
        <w:rPr>
          <w:rFonts w:ascii="Times New Roman" w:hAnsi="Times New Roman" w:cs="Times New Roman"/>
          <w:b/>
          <w:bCs/>
          <w:sz w:val="24"/>
          <w:szCs w:val="24"/>
        </w:rPr>
        <w:t>5. Транспортный налог</w:t>
      </w:r>
    </w:p>
    <w:p w:rsidR="005B142C" w:rsidRPr="00101287" w:rsidRDefault="005B142C" w:rsidP="005B142C">
      <w:pPr>
        <w:pStyle w:val="ConsPlusNormal"/>
        <w:jc w:val="center"/>
        <w:outlineLvl w:val="2"/>
        <w:rPr>
          <w:rFonts w:ascii="Times New Roman" w:hAnsi="Times New Roman" w:cs="Times New Roman"/>
          <w:b/>
          <w:bCs/>
          <w:sz w:val="24"/>
          <w:szCs w:val="24"/>
        </w:rPr>
      </w:pPr>
    </w:p>
    <w:p w:rsidR="005B142C" w:rsidRPr="00101287" w:rsidRDefault="005B142C" w:rsidP="005B142C">
      <w:pPr>
        <w:pStyle w:val="s1"/>
        <w:shd w:val="clear" w:color="auto" w:fill="FFFFFF"/>
        <w:rPr>
          <w:color w:val="000000"/>
        </w:rPr>
      </w:pPr>
      <w:r w:rsidRPr="00101287">
        <w:rPr>
          <w:rStyle w:val="s104"/>
          <w:color w:val="000000"/>
        </w:rPr>
        <w:t xml:space="preserve">          5.1. Льготы при исчислении </w:t>
      </w:r>
      <w:r w:rsidR="0046083D" w:rsidRPr="00101287">
        <w:rPr>
          <w:rStyle w:val="s104"/>
          <w:color w:val="000000"/>
        </w:rPr>
        <w:t>транспортного налога</w:t>
      </w:r>
      <w:r w:rsidRPr="00101287">
        <w:rPr>
          <w:rStyle w:val="s104"/>
          <w:color w:val="000000"/>
        </w:rPr>
        <w:t>.</w:t>
      </w:r>
      <w:r w:rsidRPr="00101287">
        <w:rPr>
          <w:color w:val="000000"/>
        </w:rPr>
        <w:t xml:space="preserve"> </w:t>
      </w:r>
    </w:p>
    <w:p w:rsidR="005B142C" w:rsidRPr="00101287" w:rsidRDefault="005B142C" w:rsidP="005B142C">
      <w:pPr>
        <w:suppressAutoHyphens/>
        <w:jc w:val="both"/>
        <w:rPr>
          <w:rFonts w:ascii="Times New Roman" w:hAnsi="Times New Roman" w:cs="Times New Roman"/>
          <w:bCs/>
        </w:rPr>
      </w:pPr>
      <w:r w:rsidRPr="00101287">
        <w:rPr>
          <w:rFonts w:ascii="Times New Roman" w:hAnsi="Times New Roman" w:cs="Times New Roman"/>
          <w:bCs/>
        </w:rPr>
        <w:lastRenderedPageBreak/>
        <w:t xml:space="preserve">          Льготы по транспортному налогу установлены статьей 3 Закона Ленинградской области " О транспортном налоге" от 22.11.2002 г. № 51-ОЗ (В редакции областного закона Ленинградской области от 27.11.2015 г. № 125- ОЗ).</w:t>
      </w:r>
    </w:p>
    <w:p w:rsidR="005B142C" w:rsidRPr="00101287" w:rsidRDefault="005B142C" w:rsidP="005B142C">
      <w:pPr>
        <w:suppressAutoHyphens/>
        <w:ind w:firstLine="720"/>
        <w:jc w:val="both"/>
        <w:rPr>
          <w:rFonts w:ascii="Times New Roman" w:hAnsi="Times New Roman" w:cs="Times New Roman"/>
          <w:bCs/>
        </w:rPr>
      </w:pPr>
      <w:r w:rsidRPr="00101287">
        <w:rPr>
          <w:rFonts w:ascii="Times New Roman" w:hAnsi="Times New Roman" w:cs="Times New Roman"/>
          <w:bCs/>
        </w:rPr>
        <w:t>В перечень лиц имеющих льготы входят организации, финансируемые за счет средств областного бюджета и местного бюджета не менее чем на 70% от общего годового объема доходов (п.3, ст.3, Областного закона 51-ОЗ от 22.11.2002 г.).</w:t>
      </w:r>
    </w:p>
    <w:p w:rsidR="005B142C" w:rsidRPr="00101287" w:rsidRDefault="005B142C">
      <w:pPr>
        <w:pStyle w:val="110"/>
        <w:shd w:val="clear" w:color="auto" w:fill="auto"/>
        <w:spacing w:before="0" w:after="0" w:line="277" w:lineRule="exact"/>
        <w:ind w:left="700" w:right="300"/>
        <w:jc w:val="left"/>
        <w:rPr>
          <w:sz w:val="24"/>
          <w:szCs w:val="24"/>
        </w:rPr>
      </w:pPr>
    </w:p>
    <w:sectPr w:rsidR="005B142C" w:rsidRPr="00101287" w:rsidSect="006430CE">
      <w:headerReference w:type="default" r:id="rId165"/>
      <w:footerReference w:type="default" r:id="rId166"/>
      <w:type w:val="continuous"/>
      <w:pgSz w:w="11905" w:h="16837"/>
      <w:pgMar w:top="568" w:right="848" w:bottom="851"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D13" w:rsidRDefault="00744D13">
      <w:r>
        <w:separator/>
      </w:r>
    </w:p>
  </w:endnote>
  <w:endnote w:type="continuationSeparator" w:id="1">
    <w:p w:rsidR="00744D13" w:rsidRDefault="00744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358"/>
      <w:gridCol w:w="3353"/>
      <w:gridCol w:w="3353"/>
    </w:tblGrid>
    <w:tr w:rsidR="00744D13">
      <w:tc>
        <w:tcPr>
          <w:tcW w:w="3433" w:type="dxa"/>
          <w:tcBorders>
            <w:top w:val="nil"/>
            <w:left w:val="nil"/>
            <w:bottom w:val="nil"/>
            <w:right w:val="nil"/>
          </w:tcBorders>
        </w:tcPr>
        <w:p w:rsidR="00744D13" w:rsidRDefault="004642BB">
          <w:pPr>
            <w:rPr>
              <w:sz w:val="20"/>
              <w:szCs w:val="20"/>
            </w:rPr>
          </w:pPr>
          <w:r>
            <w:rPr>
              <w:sz w:val="20"/>
              <w:szCs w:val="20"/>
            </w:rPr>
            <w:fldChar w:fldCharType="begin"/>
          </w:r>
          <w:r w:rsidR="00744D13">
            <w:rPr>
              <w:sz w:val="20"/>
              <w:szCs w:val="20"/>
            </w:rPr>
            <w:instrText xml:space="preserve">DATE  \@ "dd.MM.yyyy"  \* MERGEFORMAT </w:instrText>
          </w:r>
          <w:r>
            <w:rPr>
              <w:sz w:val="20"/>
              <w:szCs w:val="20"/>
            </w:rPr>
            <w:fldChar w:fldCharType="separate"/>
          </w:r>
          <w:r w:rsidR="00101287">
            <w:rPr>
              <w:noProof/>
              <w:sz w:val="20"/>
              <w:szCs w:val="20"/>
            </w:rPr>
            <w:t>23.05.2024</w:t>
          </w:r>
          <w:r>
            <w:rPr>
              <w:sz w:val="20"/>
              <w:szCs w:val="20"/>
            </w:rPr>
            <w:fldChar w:fldCharType="end"/>
          </w:r>
          <w:r w:rsidR="00744D13">
            <w:rPr>
              <w:sz w:val="20"/>
              <w:szCs w:val="20"/>
            </w:rPr>
            <w:t xml:space="preserve"> </w:t>
          </w:r>
        </w:p>
      </w:tc>
      <w:tc>
        <w:tcPr>
          <w:tcW w:w="1666" w:type="pct"/>
          <w:tcBorders>
            <w:top w:val="nil"/>
            <w:left w:val="nil"/>
            <w:bottom w:val="nil"/>
            <w:right w:val="nil"/>
          </w:tcBorders>
        </w:tcPr>
        <w:p w:rsidR="00744D13" w:rsidRDefault="00744D13">
          <w:pPr>
            <w:jc w:val="center"/>
            <w:rPr>
              <w:sz w:val="20"/>
              <w:szCs w:val="20"/>
            </w:rPr>
          </w:pPr>
          <w:r>
            <w:rPr>
              <w:sz w:val="20"/>
              <w:szCs w:val="20"/>
            </w:rPr>
            <w:t>Система ГАРАНТ</w:t>
          </w:r>
        </w:p>
      </w:tc>
      <w:tc>
        <w:tcPr>
          <w:tcW w:w="1666" w:type="pct"/>
          <w:tcBorders>
            <w:top w:val="nil"/>
            <w:left w:val="nil"/>
            <w:bottom w:val="nil"/>
            <w:right w:val="nil"/>
          </w:tcBorders>
        </w:tcPr>
        <w:p w:rsidR="00744D13" w:rsidRDefault="004642BB">
          <w:pPr>
            <w:jc w:val="right"/>
            <w:rPr>
              <w:sz w:val="20"/>
              <w:szCs w:val="20"/>
            </w:rPr>
          </w:pPr>
          <w:r>
            <w:rPr>
              <w:sz w:val="20"/>
              <w:szCs w:val="20"/>
            </w:rPr>
            <w:fldChar w:fldCharType="begin"/>
          </w:r>
          <w:r w:rsidR="00744D13">
            <w:rPr>
              <w:sz w:val="20"/>
              <w:szCs w:val="20"/>
            </w:rPr>
            <w:instrText xml:space="preserve">PAGE  \* MERGEFORMAT </w:instrText>
          </w:r>
          <w:r>
            <w:rPr>
              <w:sz w:val="20"/>
              <w:szCs w:val="20"/>
            </w:rPr>
            <w:fldChar w:fldCharType="separate"/>
          </w:r>
          <w:r w:rsidR="001259C4">
            <w:rPr>
              <w:noProof/>
              <w:sz w:val="20"/>
              <w:szCs w:val="20"/>
            </w:rPr>
            <w:t>41</w:t>
          </w:r>
          <w:r>
            <w:rPr>
              <w:sz w:val="20"/>
              <w:szCs w:val="20"/>
            </w:rPr>
            <w:fldChar w:fldCharType="end"/>
          </w:r>
          <w:r w:rsidR="00744D13">
            <w:rPr>
              <w:sz w:val="20"/>
              <w:szCs w:val="20"/>
            </w:rPr>
            <w:t>/</w:t>
          </w:r>
          <w:fldSimple w:instr="NUMPAGES  \* Arabic  \* MERGEFORMAT ">
            <w:r w:rsidR="001259C4" w:rsidRPr="001259C4">
              <w:rPr>
                <w:noProof/>
                <w:sz w:val="20"/>
                <w:szCs w:val="20"/>
              </w:rPr>
              <w:t>43</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D13" w:rsidRDefault="00744D13"/>
  </w:footnote>
  <w:footnote w:type="continuationSeparator" w:id="1">
    <w:p w:rsidR="00744D13" w:rsidRDefault="00744D1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D13" w:rsidRDefault="00744D13">
    <w:pPr>
      <w:rPr>
        <w:sz w:val="20"/>
        <w:szCs w:val="20"/>
      </w:rPr>
    </w:pPr>
    <w:r>
      <w:rPr>
        <w:sz w:val="20"/>
        <w:szCs w:val="20"/>
      </w:rPr>
      <w:t>Примерная форма Акта о выводе организацией государственного сектора основных средств из эксплуатации…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5F9B"/>
    <w:multiLevelType w:val="multilevel"/>
    <w:tmpl w:val="25BAA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6A6FCD"/>
    <w:multiLevelType w:val="multilevel"/>
    <w:tmpl w:val="F50C6690"/>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E067210"/>
    <w:multiLevelType w:val="multilevel"/>
    <w:tmpl w:val="4274DD9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5F3B2D"/>
    <w:multiLevelType w:val="hybridMultilevel"/>
    <w:tmpl w:val="DD9E72DC"/>
    <w:lvl w:ilvl="0" w:tplc="DA28AE54">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992F19"/>
    <w:multiLevelType w:val="multilevel"/>
    <w:tmpl w:val="0BDE8A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22429E"/>
    <w:multiLevelType w:val="multilevel"/>
    <w:tmpl w:val="F50C6690"/>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1B230CB"/>
    <w:multiLevelType w:val="multilevel"/>
    <w:tmpl w:val="46DCF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471316"/>
    <w:multiLevelType w:val="multilevel"/>
    <w:tmpl w:val="CAC0A2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FA4EE1"/>
    <w:multiLevelType w:val="multilevel"/>
    <w:tmpl w:val="F50C6690"/>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6D63325"/>
    <w:multiLevelType w:val="multilevel"/>
    <w:tmpl w:val="BE2C19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A9D3BD2"/>
    <w:multiLevelType w:val="multilevel"/>
    <w:tmpl w:val="652CA0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53346B"/>
    <w:multiLevelType w:val="multilevel"/>
    <w:tmpl w:val="4044B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844FD9"/>
    <w:multiLevelType w:val="multilevel"/>
    <w:tmpl w:val="F2BA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2516FB"/>
    <w:multiLevelType w:val="multilevel"/>
    <w:tmpl w:val="BB14A91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363CCD"/>
    <w:multiLevelType w:val="multilevel"/>
    <w:tmpl w:val="F50C6690"/>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DF25519"/>
    <w:multiLevelType w:val="multilevel"/>
    <w:tmpl w:val="D77A04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804837"/>
    <w:multiLevelType w:val="multilevel"/>
    <w:tmpl w:val="50A2BF5C"/>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EA17C1"/>
    <w:multiLevelType w:val="multilevel"/>
    <w:tmpl w:val="D9623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0A482C"/>
    <w:multiLevelType w:val="multilevel"/>
    <w:tmpl w:val="24A0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0C6F31"/>
    <w:multiLevelType w:val="multilevel"/>
    <w:tmpl w:val="148EF9E4"/>
    <w:lvl w:ilvl="0">
      <w:start w:val="3"/>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9B776C"/>
    <w:multiLevelType w:val="multilevel"/>
    <w:tmpl w:val="4C0E199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D2565DE"/>
    <w:multiLevelType w:val="multilevel"/>
    <w:tmpl w:val="9D20597A"/>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487C50"/>
    <w:multiLevelType w:val="multilevel"/>
    <w:tmpl w:val="9D4CE654"/>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C8789D"/>
    <w:multiLevelType w:val="hybridMultilevel"/>
    <w:tmpl w:val="CB9C9BA4"/>
    <w:lvl w:ilvl="0" w:tplc="DA28AE54">
      <w:start w:val="1"/>
      <w:numFmt w:val="bullet"/>
      <w:lvlText w:val="-"/>
      <w:lvlJc w:val="left"/>
      <w:pPr>
        <w:ind w:left="1274"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994" w:hanging="360"/>
      </w:pPr>
      <w:rPr>
        <w:rFonts w:ascii="Courier New" w:hAnsi="Courier New" w:cs="Courier New" w:hint="default"/>
      </w:rPr>
    </w:lvl>
    <w:lvl w:ilvl="2" w:tplc="04190005" w:tentative="1">
      <w:start w:val="1"/>
      <w:numFmt w:val="bullet"/>
      <w:lvlText w:val=""/>
      <w:lvlJc w:val="left"/>
      <w:pPr>
        <w:ind w:left="2714" w:hanging="360"/>
      </w:pPr>
      <w:rPr>
        <w:rFonts w:ascii="Wingdings" w:hAnsi="Wingdings" w:hint="default"/>
      </w:rPr>
    </w:lvl>
    <w:lvl w:ilvl="3" w:tplc="04190001" w:tentative="1">
      <w:start w:val="1"/>
      <w:numFmt w:val="bullet"/>
      <w:lvlText w:val=""/>
      <w:lvlJc w:val="left"/>
      <w:pPr>
        <w:ind w:left="3434" w:hanging="360"/>
      </w:pPr>
      <w:rPr>
        <w:rFonts w:ascii="Symbol" w:hAnsi="Symbol" w:hint="default"/>
      </w:rPr>
    </w:lvl>
    <w:lvl w:ilvl="4" w:tplc="04190003" w:tentative="1">
      <w:start w:val="1"/>
      <w:numFmt w:val="bullet"/>
      <w:lvlText w:val="o"/>
      <w:lvlJc w:val="left"/>
      <w:pPr>
        <w:ind w:left="4154" w:hanging="360"/>
      </w:pPr>
      <w:rPr>
        <w:rFonts w:ascii="Courier New" w:hAnsi="Courier New" w:cs="Courier New" w:hint="default"/>
      </w:rPr>
    </w:lvl>
    <w:lvl w:ilvl="5" w:tplc="04190005" w:tentative="1">
      <w:start w:val="1"/>
      <w:numFmt w:val="bullet"/>
      <w:lvlText w:val=""/>
      <w:lvlJc w:val="left"/>
      <w:pPr>
        <w:ind w:left="4874" w:hanging="360"/>
      </w:pPr>
      <w:rPr>
        <w:rFonts w:ascii="Wingdings" w:hAnsi="Wingdings" w:hint="default"/>
      </w:rPr>
    </w:lvl>
    <w:lvl w:ilvl="6" w:tplc="04190001" w:tentative="1">
      <w:start w:val="1"/>
      <w:numFmt w:val="bullet"/>
      <w:lvlText w:val=""/>
      <w:lvlJc w:val="left"/>
      <w:pPr>
        <w:ind w:left="5594" w:hanging="360"/>
      </w:pPr>
      <w:rPr>
        <w:rFonts w:ascii="Symbol" w:hAnsi="Symbol" w:hint="default"/>
      </w:rPr>
    </w:lvl>
    <w:lvl w:ilvl="7" w:tplc="04190003" w:tentative="1">
      <w:start w:val="1"/>
      <w:numFmt w:val="bullet"/>
      <w:lvlText w:val="o"/>
      <w:lvlJc w:val="left"/>
      <w:pPr>
        <w:ind w:left="6314" w:hanging="360"/>
      </w:pPr>
      <w:rPr>
        <w:rFonts w:ascii="Courier New" w:hAnsi="Courier New" w:cs="Courier New" w:hint="default"/>
      </w:rPr>
    </w:lvl>
    <w:lvl w:ilvl="8" w:tplc="04190005" w:tentative="1">
      <w:start w:val="1"/>
      <w:numFmt w:val="bullet"/>
      <w:lvlText w:val=""/>
      <w:lvlJc w:val="left"/>
      <w:pPr>
        <w:ind w:left="7034" w:hanging="360"/>
      </w:pPr>
      <w:rPr>
        <w:rFonts w:ascii="Wingdings" w:hAnsi="Wingdings" w:hint="default"/>
      </w:rPr>
    </w:lvl>
  </w:abstractNum>
  <w:num w:numId="1">
    <w:abstractNumId w:val="4"/>
    <w:lvlOverride w:ilvl="0"/>
    <w:lvlOverride w:ilvl="1">
      <w:startOverride w:val="2"/>
    </w:lvlOverride>
    <w:lvlOverride w:ilvl="2"/>
    <w:lvlOverride w:ilvl="3"/>
    <w:lvlOverride w:ilvl="4"/>
    <w:lvlOverride w:ilvl="5"/>
    <w:lvlOverride w:ilvl="6"/>
    <w:lvlOverride w:ilvl="7"/>
    <w:lvlOverride w:ilvl="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5">
    <w:abstractNumId w:val="11"/>
    <w:lvlOverride w:ilvl="0">
      <w:startOverride w:val="3"/>
    </w:lvlOverride>
    <w:lvlOverride w:ilvl="1"/>
    <w:lvlOverride w:ilvl="2"/>
    <w:lvlOverride w:ilvl="3"/>
    <w:lvlOverride w:ilvl="4"/>
    <w:lvlOverride w:ilvl="5"/>
    <w:lvlOverride w:ilvl="6"/>
    <w:lvlOverride w:ilvl="7"/>
    <w:lvlOverride w:ilvl="8"/>
  </w:num>
  <w:num w:numId="6">
    <w:abstractNumId w:val="6"/>
  </w:num>
  <w:num w:numId="7">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3"/>
    <w:lvlOverride w:ilvl="0">
      <w:startOverride w:val="3"/>
    </w:lvlOverride>
    <w:lvlOverride w:ilvl="1"/>
    <w:lvlOverride w:ilvl="2"/>
    <w:lvlOverride w:ilvl="3"/>
    <w:lvlOverride w:ilvl="4"/>
    <w:lvlOverride w:ilvl="5"/>
    <w:lvlOverride w:ilvl="6"/>
    <w:lvlOverride w:ilvl="7"/>
    <w:lvlOverride w:ilvl="8"/>
  </w:num>
  <w:num w:numId="9">
    <w:abstractNumId w:val="19"/>
    <w:lvlOverride w:ilvl="0">
      <w:startOverride w:val="3"/>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18"/>
  </w:num>
  <w:num w:numId="13">
    <w:abstractNumId w:val="10"/>
  </w:num>
  <w:num w:numId="14">
    <w:abstractNumId w:val="17"/>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21"/>
    <w:lvlOverride w:ilvl="0">
      <w:startOverride w:val="3"/>
    </w:lvlOverride>
    <w:lvlOverride w:ilvl="1"/>
    <w:lvlOverride w:ilvl="2"/>
    <w:lvlOverride w:ilvl="3"/>
    <w:lvlOverride w:ilvl="4"/>
    <w:lvlOverride w:ilvl="5"/>
    <w:lvlOverride w:ilvl="6"/>
    <w:lvlOverride w:ilvl="7"/>
    <w:lvlOverride w:ilvl="8"/>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2"/>
    </w:lvlOverride>
    <w:lvlOverride w:ilvl="2"/>
    <w:lvlOverride w:ilvl="3"/>
    <w:lvlOverride w:ilvl="4"/>
    <w:lvlOverride w:ilvl="5"/>
    <w:lvlOverride w:ilvl="6"/>
    <w:lvlOverride w:ilvl="7"/>
    <w:lvlOverride w:ilvl="8"/>
  </w:num>
  <w:num w:numId="2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lvlOverride w:ilvl="2"/>
    <w:lvlOverride w:ilvl="3"/>
    <w:lvlOverride w:ilvl="4"/>
    <w:lvlOverride w:ilvl="5"/>
    <w:lvlOverride w:ilvl="6"/>
    <w:lvlOverride w:ilvl="7"/>
    <w:lvlOverride w:ilvl="8"/>
  </w:num>
  <w:num w:numId="28">
    <w:abstractNumId w:val="18"/>
    <w:lvlOverride w:ilvl="0"/>
    <w:lvlOverride w:ilvl="1"/>
    <w:lvlOverride w:ilvl="2"/>
    <w:lvlOverride w:ilvl="3"/>
    <w:lvlOverride w:ilvl="4"/>
    <w:lvlOverride w:ilvl="5"/>
    <w:lvlOverride w:ilvl="6"/>
    <w:lvlOverride w:ilvl="7"/>
    <w:lvlOverride w:ilvl="8"/>
  </w:num>
  <w:num w:numId="29">
    <w:abstractNumId w:val="10"/>
    <w:lvlOverride w:ilvl="0"/>
    <w:lvlOverride w:ilvl="1"/>
    <w:lvlOverride w:ilvl="2"/>
    <w:lvlOverride w:ilvl="3"/>
    <w:lvlOverride w:ilvl="4"/>
    <w:lvlOverride w:ilvl="5"/>
    <w:lvlOverride w:ilvl="6"/>
    <w:lvlOverride w:ilvl="7"/>
    <w:lvlOverride w:ilvl="8"/>
  </w:num>
  <w:num w:numId="30">
    <w:abstractNumId w:val="17"/>
    <w:lvlOverride w:ilvl="0"/>
    <w:lvlOverride w:ilvl="1"/>
    <w:lvlOverride w:ilvl="2"/>
    <w:lvlOverride w:ilvl="3"/>
    <w:lvlOverride w:ilvl="4"/>
    <w:lvlOverride w:ilvl="5"/>
    <w:lvlOverride w:ilvl="6"/>
    <w:lvlOverride w:ilvl="7"/>
    <w:lvlOverride w:ilvl="8"/>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1A169F"/>
    <w:rsid w:val="00003092"/>
    <w:rsid w:val="0000437B"/>
    <w:rsid w:val="000107F2"/>
    <w:rsid w:val="00012083"/>
    <w:rsid w:val="0001433D"/>
    <w:rsid w:val="00020BA4"/>
    <w:rsid w:val="00023049"/>
    <w:rsid w:val="0002468B"/>
    <w:rsid w:val="00027CC9"/>
    <w:rsid w:val="00036BE3"/>
    <w:rsid w:val="00037504"/>
    <w:rsid w:val="00041365"/>
    <w:rsid w:val="00042698"/>
    <w:rsid w:val="00051326"/>
    <w:rsid w:val="000525D6"/>
    <w:rsid w:val="000529C0"/>
    <w:rsid w:val="000577BC"/>
    <w:rsid w:val="000723F2"/>
    <w:rsid w:val="0008206E"/>
    <w:rsid w:val="00086A7F"/>
    <w:rsid w:val="00096988"/>
    <w:rsid w:val="000A2A8F"/>
    <w:rsid w:val="000B2379"/>
    <w:rsid w:val="000B6B53"/>
    <w:rsid w:val="000B7BC7"/>
    <w:rsid w:val="000C17AC"/>
    <w:rsid w:val="000D5762"/>
    <w:rsid w:val="000D60EF"/>
    <w:rsid w:val="000E2C80"/>
    <w:rsid w:val="000F0BC5"/>
    <w:rsid w:val="000F3140"/>
    <w:rsid w:val="000F4A3F"/>
    <w:rsid w:val="00101287"/>
    <w:rsid w:val="00117A12"/>
    <w:rsid w:val="00117AD7"/>
    <w:rsid w:val="001259C4"/>
    <w:rsid w:val="00126A55"/>
    <w:rsid w:val="00127DCB"/>
    <w:rsid w:val="00130010"/>
    <w:rsid w:val="00140163"/>
    <w:rsid w:val="00145440"/>
    <w:rsid w:val="00150E2B"/>
    <w:rsid w:val="00152F1E"/>
    <w:rsid w:val="00161BFF"/>
    <w:rsid w:val="00167A4F"/>
    <w:rsid w:val="001738B9"/>
    <w:rsid w:val="00174494"/>
    <w:rsid w:val="001811BF"/>
    <w:rsid w:val="0018272C"/>
    <w:rsid w:val="00193372"/>
    <w:rsid w:val="00196FAA"/>
    <w:rsid w:val="0019731C"/>
    <w:rsid w:val="0019764A"/>
    <w:rsid w:val="00197AAC"/>
    <w:rsid w:val="001A169F"/>
    <w:rsid w:val="001A79DF"/>
    <w:rsid w:val="001B72F5"/>
    <w:rsid w:val="001C20C2"/>
    <w:rsid w:val="001C5CB4"/>
    <w:rsid w:val="001D1545"/>
    <w:rsid w:val="001D163A"/>
    <w:rsid w:val="001E4E29"/>
    <w:rsid w:val="001F24D7"/>
    <w:rsid w:val="001F2AF3"/>
    <w:rsid w:val="00201CB0"/>
    <w:rsid w:val="0021068C"/>
    <w:rsid w:val="002142C7"/>
    <w:rsid w:val="00221600"/>
    <w:rsid w:val="00221680"/>
    <w:rsid w:val="0022241C"/>
    <w:rsid w:val="00226C21"/>
    <w:rsid w:val="002335ED"/>
    <w:rsid w:val="00240DF8"/>
    <w:rsid w:val="00242B2E"/>
    <w:rsid w:val="00247BBC"/>
    <w:rsid w:val="00250D0D"/>
    <w:rsid w:val="002538FD"/>
    <w:rsid w:val="0026757F"/>
    <w:rsid w:val="002729BF"/>
    <w:rsid w:val="00294C77"/>
    <w:rsid w:val="0029564E"/>
    <w:rsid w:val="002A0A1A"/>
    <w:rsid w:val="002B1D04"/>
    <w:rsid w:val="002C1B40"/>
    <w:rsid w:val="002E1371"/>
    <w:rsid w:val="002E1A87"/>
    <w:rsid w:val="002F3651"/>
    <w:rsid w:val="002F627B"/>
    <w:rsid w:val="00302BE3"/>
    <w:rsid w:val="00303DF1"/>
    <w:rsid w:val="00320CFE"/>
    <w:rsid w:val="00323520"/>
    <w:rsid w:val="00336BB3"/>
    <w:rsid w:val="00341BE3"/>
    <w:rsid w:val="00350D29"/>
    <w:rsid w:val="0035522D"/>
    <w:rsid w:val="00361A49"/>
    <w:rsid w:val="00366B5B"/>
    <w:rsid w:val="00370D31"/>
    <w:rsid w:val="003749EA"/>
    <w:rsid w:val="00385406"/>
    <w:rsid w:val="00387D16"/>
    <w:rsid w:val="0039240E"/>
    <w:rsid w:val="00396B88"/>
    <w:rsid w:val="003A0137"/>
    <w:rsid w:val="003A1518"/>
    <w:rsid w:val="003C4926"/>
    <w:rsid w:val="003D6B89"/>
    <w:rsid w:val="003E1C60"/>
    <w:rsid w:val="003E63F3"/>
    <w:rsid w:val="003E7CBD"/>
    <w:rsid w:val="003F0674"/>
    <w:rsid w:val="003F1C90"/>
    <w:rsid w:val="00410019"/>
    <w:rsid w:val="0041111D"/>
    <w:rsid w:val="00413D1E"/>
    <w:rsid w:val="00422F96"/>
    <w:rsid w:val="00423D4D"/>
    <w:rsid w:val="00423F2D"/>
    <w:rsid w:val="004240B5"/>
    <w:rsid w:val="00437598"/>
    <w:rsid w:val="00444E50"/>
    <w:rsid w:val="00445571"/>
    <w:rsid w:val="00453770"/>
    <w:rsid w:val="0046083D"/>
    <w:rsid w:val="00461879"/>
    <w:rsid w:val="00463FE4"/>
    <w:rsid w:val="004642BB"/>
    <w:rsid w:val="004872D3"/>
    <w:rsid w:val="00487C0F"/>
    <w:rsid w:val="00490378"/>
    <w:rsid w:val="00492CA4"/>
    <w:rsid w:val="004938CC"/>
    <w:rsid w:val="004974F0"/>
    <w:rsid w:val="004A1C78"/>
    <w:rsid w:val="004A3B96"/>
    <w:rsid w:val="004A4356"/>
    <w:rsid w:val="004B4D62"/>
    <w:rsid w:val="004C308D"/>
    <w:rsid w:val="004C4474"/>
    <w:rsid w:val="004C477F"/>
    <w:rsid w:val="004C484C"/>
    <w:rsid w:val="004C6D6D"/>
    <w:rsid w:val="004D20A1"/>
    <w:rsid w:val="004D51B2"/>
    <w:rsid w:val="004D6E20"/>
    <w:rsid w:val="004E4672"/>
    <w:rsid w:val="004E5E62"/>
    <w:rsid w:val="004E6F47"/>
    <w:rsid w:val="004F528E"/>
    <w:rsid w:val="0050651B"/>
    <w:rsid w:val="00513F29"/>
    <w:rsid w:val="00526262"/>
    <w:rsid w:val="005317E0"/>
    <w:rsid w:val="00545910"/>
    <w:rsid w:val="005501A5"/>
    <w:rsid w:val="00564DAA"/>
    <w:rsid w:val="00575C2C"/>
    <w:rsid w:val="00580E7C"/>
    <w:rsid w:val="00581244"/>
    <w:rsid w:val="0058564E"/>
    <w:rsid w:val="0058571D"/>
    <w:rsid w:val="005922B9"/>
    <w:rsid w:val="00594B9C"/>
    <w:rsid w:val="005A194A"/>
    <w:rsid w:val="005A6F32"/>
    <w:rsid w:val="005B142C"/>
    <w:rsid w:val="005B52AE"/>
    <w:rsid w:val="005C5381"/>
    <w:rsid w:val="005D1604"/>
    <w:rsid w:val="005E1034"/>
    <w:rsid w:val="005E34F2"/>
    <w:rsid w:val="005F522C"/>
    <w:rsid w:val="0060001A"/>
    <w:rsid w:val="0060183F"/>
    <w:rsid w:val="00601E3E"/>
    <w:rsid w:val="00602119"/>
    <w:rsid w:val="0061502D"/>
    <w:rsid w:val="00626789"/>
    <w:rsid w:val="006323CB"/>
    <w:rsid w:val="00635FF8"/>
    <w:rsid w:val="006430CE"/>
    <w:rsid w:val="00647328"/>
    <w:rsid w:val="006630FC"/>
    <w:rsid w:val="00664E9B"/>
    <w:rsid w:val="0067056A"/>
    <w:rsid w:val="00670C94"/>
    <w:rsid w:val="00672585"/>
    <w:rsid w:val="00681BC6"/>
    <w:rsid w:val="00683098"/>
    <w:rsid w:val="00684E9A"/>
    <w:rsid w:val="00691CAB"/>
    <w:rsid w:val="006949C1"/>
    <w:rsid w:val="006949FB"/>
    <w:rsid w:val="006A038C"/>
    <w:rsid w:val="006A249A"/>
    <w:rsid w:val="006B06E7"/>
    <w:rsid w:val="006B7C38"/>
    <w:rsid w:val="006D247A"/>
    <w:rsid w:val="006E3357"/>
    <w:rsid w:val="006E4F28"/>
    <w:rsid w:val="006F4494"/>
    <w:rsid w:val="006F573D"/>
    <w:rsid w:val="006F644F"/>
    <w:rsid w:val="007006D9"/>
    <w:rsid w:val="0070206F"/>
    <w:rsid w:val="0070792B"/>
    <w:rsid w:val="00716F0F"/>
    <w:rsid w:val="00725F26"/>
    <w:rsid w:val="0072766B"/>
    <w:rsid w:val="007334A9"/>
    <w:rsid w:val="007334AB"/>
    <w:rsid w:val="007415DA"/>
    <w:rsid w:val="00744917"/>
    <w:rsid w:val="00744D13"/>
    <w:rsid w:val="00745C77"/>
    <w:rsid w:val="00746433"/>
    <w:rsid w:val="007629DD"/>
    <w:rsid w:val="00770976"/>
    <w:rsid w:val="00770BCF"/>
    <w:rsid w:val="00772179"/>
    <w:rsid w:val="0077686D"/>
    <w:rsid w:val="00780112"/>
    <w:rsid w:val="00785282"/>
    <w:rsid w:val="00787FF7"/>
    <w:rsid w:val="00795F41"/>
    <w:rsid w:val="007A013C"/>
    <w:rsid w:val="007A38EA"/>
    <w:rsid w:val="007A5F44"/>
    <w:rsid w:val="007A7E1F"/>
    <w:rsid w:val="007B6890"/>
    <w:rsid w:val="007C203E"/>
    <w:rsid w:val="007C2EBB"/>
    <w:rsid w:val="007E0F8C"/>
    <w:rsid w:val="007F0131"/>
    <w:rsid w:val="0080170C"/>
    <w:rsid w:val="00801AAF"/>
    <w:rsid w:val="008028C9"/>
    <w:rsid w:val="00810B51"/>
    <w:rsid w:val="0082109B"/>
    <w:rsid w:val="00832710"/>
    <w:rsid w:val="008364E9"/>
    <w:rsid w:val="0086028B"/>
    <w:rsid w:val="00870A4D"/>
    <w:rsid w:val="00870C61"/>
    <w:rsid w:val="00873213"/>
    <w:rsid w:val="00882A92"/>
    <w:rsid w:val="0088556D"/>
    <w:rsid w:val="00891609"/>
    <w:rsid w:val="008963E7"/>
    <w:rsid w:val="008972F6"/>
    <w:rsid w:val="008B1B44"/>
    <w:rsid w:val="008B5FD2"/>
    <w:rsid w:val="008C5F21"/>
    <w:rsid w:val="008D2163"/>
    <w:rsid w:val="008D72C9"/>
    <w:rsid w:val="008D7A79"/>
    <w:rsid w:val="008E2D92"/>
    <w:rsid w:val="008E3781"/>
    <w:rsid w:val="008F1A63"/>
    <w:rsid w:val="008F4B02"/>
    <w:rsid w:val="008F5704"/>
    <w:rsid w:val="009020EB"/>
    <w:rsid w:val="00902B97"/>
    <w:rsid w:val="00905E3D"/>
    <w:rsid w:val="00913D23"/>
    <w:rsid w:val="009166D9"/>
    <w:rsid w:val="009301B9"/>
    <w:rsid w:val="009361AA"/>
    <w:rsid w:val="009371FC"/>
    <w:rsid w:val="0093756E"/>
    <w:rsid w:val="009425E7"/>
    <w:rsid w:val="009443F7"/>
    <w:rsid w:val="00946A03"/>
    <w:rsid w:val="009520AD"/>
    <w:rsid w:val="00956526"/>
    <w:rsid w:val="0095772A"/>
    <w:rsid w:val="00961AF7"/>
    <w:rsid w:val="00962422"/>
    <w:rsid w:val="00970B1A"/>
    <w:rsid w:val="009713F7"/>
    <w:rsid w:val="009725C3"/>
    <w:rsid w:val="0097421A"/>
    <w:rsid w:val="0098208A"/>
    <w:rsid w:val="00983EF1"/>
    <w:rsid w:val="00984163"/>
    <w:rsid w:val="00990343"/>
    <w:rsid w:val="009916A0"/>
    <w:rsid w:val="00992A6B"/>
    <w:rsid w:val="0099739B"/>
    <w:rsid w:val="009A05F6"/>
    <w:rsid w:val="009A70EC"/>
    <w:rsid w:val="009A7BEE"/>
    <w:rsid w:val="009B5F59"/>
    <w:rsid w:val="009B6819"/>
    <w:rsid w:val="009B6B57"/>
    <w:rsid w:val="009C2CAA"/>
    <w:rsid w:val="009C4EAA"/>
    <w:rsid w:val="009D3B99"/>
    <w:rsid w:val="009D624F"/>
    <w:rsid w:val="009D7F7A"/>
    <w:rsid w:val="009E313E"/>
    <w:rsid w:val="009E7A94"/>
    <w:rsid w:val="00A04E97"/>
    <w:rsid w:val="00A06CDE"/>
    <w:rsid w:val="00A17B05"/>
    <w:rsid w:val="00A20EEA"/>
    <w:rsid w:val="00A20F48"/>
    <w:rsid w:val="00A22676"/>
    <w:rsid w:val="00A23672"/>
    <w:rsid w:val="00A26DC6"/>
    <w:rsid w:val="00A35524"/>
    <w:rsid w:val="00A42885"/>
    <w:rsid w:val="00A50DB3"/>
    <w:rsid w:val="00A53BF6"/>
    <w:rsid w:val="00A57E8F"/>
    <w:rsid w:val="00A60AC0"/>
    <w:rsid w:val="00A61EAF"/>
    <w:rsid w:val="00A7367D"/>
    <w:rsid w:val="00A8051F"/>
    <w:rsid w:val="00A81916"/>
    <w:rsid w:val="00A921D7"/>
    <w:rsid w:val="00A955C4"/>
    <w:rsid w:val="00AA338B"/>
    <w:rsid w:val="00AA792A"/>
    <w:rsid w:val="00AB0B33"/>
    <w:rsid w:val="00AB43F5"/>
    <w:rsid w:val="00AB5A07"/>
    <w:rsid w:val="00AC0C59"/>
    <w:rsid w:val="00AC2A13"/>
    <w:rsid w:val="00AD2DA3"/>
    <w:rsid w:val="00AD3D82"/>
    <w:rsid w:val="00AD571E"/>
    <w:rsid w:val="00AD748D"/>
    <w:rsid w:val="00AE2E31"/>
    <w:rsid w:val="00AF154D"/>
    <w:rsid w:val="00AF368D"/>
    <w:rsid w:val="00B069C0"/>
    <w:rsid w:val="00B10015"/>
    <w:rsid w:val="00B17795"/>
    <w:rsid w:val="00B25151"/>
    <w:rsid w:val="00B2725B"/>
    <w:rsid w:val="00B30A29"/>
    <w:rsid w:val="00B376F4"/>
    <w:rsid w:val="00B444CB"/>
    <w:rsid w:val="00B53900"/>
    <w:rsid w:val="00B54FCB"/>
    <w:rsid w:val="00B74649"/>
    <w:rsid w:val="00B750C9"/>
    <w:rsid w:val="00B75286"/>
    <w:rsid w:val="00B82302"/>
    <w:rsid w:val="00B82C3A"/>
    <w:rsid w:val="00B84587"/>
    <w:rsid w:val="00B94BD2"/>
    <w:rsid w:val="00B9632A"/>
    <w:rsid w:val="00B97FBD"/>
    <w:rsid w:val="00BA0C26"/>
    <w:rsid w:val="00BA33C7"/>
    <w:rsid w:val="00BA3718"/>
    <w:rsid w:val="00BB5631"/>
    <w:rsid w:val="00BD5FB2"/>
    <w:rsid w:val="00BD7841"/>
    <w:rsid w:val="00BE1F5F"/>
    <w:rsid w:val="00BE235B"/>
    <w:rsid w:val="00BE2A98"/>
    <w:rsid w:val="00BE517F"/>
    <w:rsid w:val="00BE77AA"/>
    <w:rsid w:val="00BF247D"/>
    <w:rsid w:val="00BF37EE"/>
    <w:rsid w:val="00BF59A4"/>
    <w:rsid w:val="00BF6C14"/>
    <w:rsid w:val="00BF77EA"/>
    <w:rsid w:val="00C021DF"/>
    <w:rsid w:val="00C03D4B"/>
    <w:rsid w:val="00C07B1D"/>
    <w:rsid w:val="00C16448"/>
    <w:rsid w:val="00C231CA"/>
    <w:rsid w:val="00C247B7"/>
    <w:rsid w:val="00C27B2B"/>
    <w:rsid w:val="00C34588"/>
    <w:rsid w:val="00C34CBE"/>
    <w:rsid w:val="00C524ED"/>
    <w:rsid w:val="00C71896"/>
    <w:rsid w:val="00C71E4E"/>
    <w:rsid w:val="00C75847"/>
    <w:rsid w:val="00C77BCE"/>
    <w:rsid w:val="00C8326B"/>
    <w:rsid w:val="00C93AB8"/>
    <w:rsid w:val="00C978BB"/>
    <w:rsid w:val="00CA76A4"/>
    <w:rsid w:val="00CB1A63"/>
    <w:rsid w:val="00CB2F81"/>
    <w:rsid w:val="00CC53A9"/>
    <w:rsid w:val="00CC6B11"/>
    <w:rsid w:val="00CD09EF"/>
    <w:rsid w:val="00CD41B0"/>
    <w:rsid w:val="00CD4620"/>
    <w:rsid w:val="00CE42EB"/>
    <w:rsid w:val="00CF14B1"/>
    <w:rsid w:val="00CF455B"/>
    <w:rsid w:val="00D0323A"/>
    <w:rsid w:val="00D105B4"/>
    <w:rsid w:val="00D41CD0"/>
    <w:rsid w:val="00D461B4"/>
    <w:rsid w:val="00D476D2"/>
    <w:rsid w:val="00D52778"/>
    <w:rsid w:val="00D564E6"/>
    <w:rsid w:val="00D600E9"/>
    <w:rsid w:val="00D662A3"/>
    <w:rsid w:val="00D66ECE"/>
    <w:rsid w:val="00D67793"/>
    <w:rsid w:val="00D93E9F"/>
    <w:rsid w:val="00DA2F8C"/>
    <w:rsid w:val="00DA3D17"/>
    <w:rsid w:val="00DB0FBA"/>
    <w:rsid w:val="00DB4FD3"/>
    <w:rsid w:val="00DD35D8"/>
    <w:rsid w:val="00DE0339"/>
    <w:rsid w:val="00DE72D8"/>
    <w:rsid w:val="00DF0D28"/>
    <w:rsid w:val="00DF4D0D"/>
    <w:rsid w:val="00E13704"/>
    <w:rsid w:val="00E17B32"/>
    <w:rsid w:val="00E2316F"/>
    <w:rsid w:val="00E26207"/>
    <w:rsid w:val="00E26732"/>
    <w:rsid w:val="00E33D46"/>
    <w:rsid w:val="00E3472E"/>
    <w:rsid w:val="00E422D0"/>
    <w:rsid w:val="00E42E72"/>
    <w:rsid w:val="00E442C1"/>
    <w:rsid w:val="00E512AA"/>
    <w:rsid w:val="00E604F4"/>
    <w:rsid w:val="00E60725"/>
    <w:rsid w:val="00E83BDC"/>
    <w:rsid w:val="00E85751"/>
    <w:rsid w:val="00E931A8"/>
    <w:rsid w:val="00E9398E"/>
    <w:rsid w:val="00E955D9"/>
    <w:rsid w:val="00E95BC9"/>
    <w:rsid w:val="00E96D8A"/>
    <w:rsid w:val="00EA0138"/>
    <w:rsid w:val="00EA7A44"/>
    <w:rsid w:val="00EB1451"/>
    <w:rsid w:val="00EB239B"/>
    <w:rsid w:val="00EC5821"/>
    <w:rsid w:val="00ED51B5"/>
    <w:rsid w:val="00EE0771"/>
    <w:rsid w:val="00EF1410"/>
    <w:rsid w:val="00EF2E65"/>
    <w:rsid w:val="00F16C3B"/>
    <w:rsid w:val="00F30F98"/>
    <w:rsid w:val="00F35D32"/>
    <w:rsid w:val="00F419DA"/>
    <w:rsid w:val="00F43BDF"/>
    <w:rsid w:val="00F44138"/>
    <w:rsid w:val="00F45309"/>
    <w:rsid w:val="00F53173"/>
    <w:rsid w:val="00F536C1"/>
    <w:rsid w:val="00F563EE"/>
    <w:rsid w:val="00F709AB"/>
    <w:rsid w:val="00F718F5"/>
    <w:rsid w:val="00F81BA0"/>
    <w:rsid w:val="00F90649"/>
    <w:rsid w:val="00FA02C4"/>
    <w:rsid w:val="00FB3AA7"/>
    <w:rsid w:val="00FB3E76"/>
    <w:rsid w:val="00FC6502"/>
    <w:rsid w:val="00FD50EF"/>
    <w:rsid w:val="00FF3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25C3"/>
    <w:rPr>
      <w:color w:val="000000"/>
    </w:rPr>
  </w:style>
  <w:style w:type="paragraph" w:styleId="1">
    <w:name w:val="heading 1"/>
    <w:basedOn w:val="a"/>
    <w:next w:val="a"/>
    <w:link w:val="10"/>
    <w:uiPriority w:val="99"/>
    <w:qFormat/>
    <w:rsid w:val="007F0131"/>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semiHidden/>
    <w:unhideWhenUsed/>
    <w:qFormat/>
    <w:rsid w:val="001012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101287"/>
    <w:pPr>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725C3"/>
    <w:rPr>
      <w:color w:val="0066CC"/>
      <w:u w:val="single"/>
    </w:rPr>
  </w:style>
  <w:style w:type="character" w:customStyle="1" w:styleId="21">
    <w:name w:val="Основной текст (2)_"/>
    <w:basedOn w:val="a0"/>
    <w:link w:val="22"/>
    <w:rsid w:val="009725C3"/>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 Не полужирный"/>
    <w:basedOn w:val="21"/>
    <w:rsid w:val="009725C3"/>
    <w:rPr>
      <w:rFonts w:ascii="Times New Roman" w:eastAsia="Times New Roman" w:hAnsi="Times New Roman" w:cs="Times New Roman"/>
      <w:b/>
      <w:bCs/>
      <w:i w:val="0"/>
      <w:iCs w:val="0"/>
      <w:smallCaps w:val="0"/>
      <w:strike w:val="0"/>
      <w:spacing w:val="0"/>
      <w:sz w:val="23"/>
      <w:szCs w:val="23"/>
    </w:rPr>
  </w:style>
  <w:style w:type="character" w:customStyle="1" w:styleId="11">
    <w:name w:val="Заголовок №1_"/>
    <w:basedOn w:val="a0"/>
    <w:link w:val="12"/>
    <w:rsid w:val="009725C3"/>
    <w:rPr>
      <w:rFonts w:ascii="Times New Roman" w:eastAsia="Times New Roman" w:hAnsi="Times New Roman" w:cs="Times New Roman"/>
      <w:b w:val="0"/>
      <w:bCs w:val="0"/>
      <w:i w:val="0"/>
      <w:iCs w:val="0"/>
      <w:smallCaps w:val="0"/>
      <w:strike w:val="0"/>
      <w:spacing w:val="0"/>
      <w:sz w:val="23"/>
      <w:szCs w:val="23"/>
    </w:rPr>
  </w:style>
  <w:style w:type="character" w:customStyle="1" w:styleId="13pt">
    <w:name w:val="Заголовок №1 + Интервал 3 pt"/>
    <w:basedOn w:val="11"/>
    <w:rsid w:val="009725C3"/>
    <w:rPr>
      <w:rFonts w:ascii="Times New Roman" w:eastAsia="Times New Roman" w:hAnsi="Times New Roman" w:cs="Times New Roman"/>
      <w:b w:val="0"/>
      <w:bCs w:val="0"/>
      <w:i w:val="0"/>
      <w:iCs w:val="0"/>
      <w:smallCaps w:val="0"/>
      <w:strike w:val="0"/>
      <w:spacing w:val="70"/>
      <w:sz w:val="23"/>
      <w:szCs w:val="23"/>
    </w:rPr>
  </w:style>
  <w:style w:type="character" w:customStyle="1" w:styleId="31">
    <w:name w:val="Основной текст (3)_"/>
    <w:basedOn w:val="a0"/>
    <w:link w:val="32"/>
    <w:rsid w:val="009725C3"/>
    <w:rPr>
      <w:rFonts w:ascii="Times New Roman" w:eastAsia="Times New Roman" w:hAnsi="Times New Roman" w:cs="Times New Roman"/>
      <w:b w:val="0"/>
      <w:bCs w:val="0"/>
      <w:i w:val="0"/>
      <w:iCs w:val="0"/>
      <w:smallCaps w:val="0"/>
      <w:strike w:val="0"/>
      <w:spacing w:val="0"/>
      <w:sz w:val="20"/>
      <w:szCs w:val="20"/>
    </w:rPr>
  </w:style>
  <w:style w:type="character" w:customStyle="1" w:styleId="33">
    <w:name w:val="Основной текст (3)"/>
    <w:basedOn w:val="31"/>
    <w:rsid w:val="009725C3"/>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a4">
    <w:name w:val="Основной текст_"/>
    <w:basedOn w:val="a0"/>
    <w:link w:val="110"/>
    <w:rsid w:val="009725C3"/>
    <w:rPr>
      <w:rFonts w:ascii="Times New Roman" w:eastAsia="Times New Roman" w:hAnsi="Times New Roman" w:cs="Times New Roman"/>
      <w:b w:val="0"/>
      <w:bCs w:val="0"/>
      <w:i w:val="0"/>
      <w:iCs w:val="0"/>
      <w:smallCaps w:val="0"/>
      <w:strike w:val="0"/>
      <w:spacing w:val="0"/>
      <w:sz w:val="23"/>
      <w:szCs w:val="23"/>
    </w:rPr>
  </w:style>
  <w:style w:type="character" w:customStyle="1" w:styleId="13">
    <w:name w:val="Основной текст1"/>
    <w:basedOn w:val="a4"/>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4">
    <w:name w:val="Основной текст2"/>
    <w:basedOn w:val="a4"/>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4">
    <w:name w:val="Основной текст3"/>
    <w:basedOn w:val="a4"/>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pt">
    <w:name w:val="Основной текст + 10 pt;Малые прописные"/>
    <w:basedOn w:val="a4"/>
    <w:rsid w:val="009725C3"/>
    <w:rPr>
      <w:rFonts w:ascii="Times New Roman" w:eastAsia="Times New Roman" w:hAnsi="Times New Roman" w:cs="Times New Roman"/>
      <w:b w:val="0"/>
      <w:bCs w:val="0"/>
      <w:i w:val="0"/>
      <w:iCs w:val="0"/>
      <w:smallCaps/>
      <w:strike w:val="0"/>
      <w:spacing w:val="0"/>
      <w:sz w:val="20"/>
      <w:szCs w:val="20"/>
    </w:rPr>
  </w:style>
  <w:style w:type="character" w:customStyle="1" w:styleId="10pt0">
    <w:name w:val="Основной текст + 10 pt;Малые прописные"/>
    <w:basedOn w:val="a4"/>
    <w:rsid w:val="009725C3"/>
    <w:rPr>
      <w:rFonts w:ascii="Times New Roman" w:eastAsia="Times New Roman" w:hAnsi="Times New Roman" w:cs="Times New Roman"/>
      <w:b w:val="0"/>
      <w:bCs w:val="0"/>
      <w:i w:val="0"/>
      <w:iCs w:val="0"/>
      <w:smallCaps/>
      <w:strike w:val="0"/>
      <w:spacing w:val="0"/>
      <w:sz w:val="20"/>
      <w:szCs w:val="20"/>
      <w:u w:val="single"/>
    </w:rPr>
  </w:style>
  <w:style w:type="character" w:customStyle="1" w:styleId="a5">
    <w:name w:val="Основной текст + Полужирный"/>
    <w:basedOn w:val="a4"/>
    <w:rsid w:val="009725C3"/>
    <w:rPr>
      <w:rFonts w:ascii="Times New Roman" w:eastAsia="Times New Roman" w:hAnsi="Times New Roman" w:cs="Times New Roman"/>
      <w:b/>
      <w:bCs/>
      <w:i w:val="0"/>
      <w:iCs w:val="0"/>
      <w:smallCaps w:val="0"/>
      <w:strike w:val="0"/>
      <w:spacing w:val="0"/>
      <w:sz w:val="23"/>
      <w:szCs w:val="23"/>
    </w:rPr>
  </w:style>
  <w:style w:type="character" w:customStyle="1" w:styleId="a6">
    <w:name w:val="Подпись к таблице_"/>
    <w:basedOn w:val="a0"/>
    <w:link w:val="a7"/>
    <w:rsid w:val="009725C3"/>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Подпись к таблице"/>
    <w:basedOn w:val="a6"/>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pt1">
    <w:name w:val="Основной текст + 10 pt;Полужирный"/>
    <w:basedOn w:val="a4"/>
    <w:rsid w:val="009725C3"/>
    <w:rPr>
      <w:rFonts w:ascii="Times New Roman" w:eastAsia="Times New Roman" w:hAnsi="Times New Roman" w:cs="Times New Roman"/>
      <w:b/>
      <w:bCs/>
      <w:i w:val="0"/>
      <w:iCs w:val="0"/>
      <w:smallCaps w:val="0"/>
      <w:strike w:val="0"/>
      <w:spacing w:val="0"/>
      <w:sz w:val="20"/>
      <w:szCs w:val="20"/>
    </w:rPr>
  </w:style>
  <w:style w:type="character" w:customStyle="1" w:styleId="25">
    <w:name w:val="Заголовок №2_"/>
    <w:basedOn w:val="a0"/>
    <w:link w:val="26"/>
    <w:rsid w:val="009725C3"/>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Подпись к таблице"/>
    <w:basedOn w:val="a6"/>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a">
    <w:name w:val="Основной текст + Полужирный"/>
    <w:basedOn w:val="a4"/>
    <w:rsid w:val="009725C3"/>
    <w:rPr>
      <w:rFonts w:ascii="Times New Roman" w:eastAsia="Times New Roman" w:hAnsi="Times New Roman" w:cs="Times New Roman"/>
      <w:b/>
      <w:bCs/>
      <w:i w:val="0"/>
      <w:iCs w:val="0"/>
      <w:smallCaps w:val="0"/>
      <w:strike w:val="0"/>
      <w:spacing w:val="0"/>
      <w:sz w:val="23"/>
      <w:szCs w:val="23"/>
    </w:rPr>
  </w:style>
  <w:style w:type="character" w:customStyle="1" w:styleId="4">
    <w:name w:val="Основной текст4"/>
    <w:basedOn w:val="a4"/>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
    <w:name w:val="Основной текст5"/>
    <w:basedOn w:val="a4"/>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
    <w:name w:val="Основной текст6"/>
    <w:basedOn w:val="a4"/>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7">
    <w:name w:val="Основной текст7"/>
    <w:basedOn w:val="a4"/>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b">
    <w:name w:val="Подпись к таблице"/>
    <w:basedOn w:val="a6"/>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0">
    <w:name w:val="Основной текст (4)_"/>
    <w:basedOn w:val="a0"/>
    <w:link w:val="41"/>
    <w:rsid w:val="009725C3"/>
    <w:rPr>
      <w:rFonts w:ascii="Times New Roman" w:eastAsia="Times New Roman" w:hAnsi="Times New Roman" w:cs="Times New Roman"/>
      <w:b w:val="0"/>
      <w:bCs w:val="0"/>
      <w:i w:val="0"/>
      <w:iCs w:val="0"/>
      <w:smallCaps w:val="0"/>
      <w:strike w:val="0"/>
      <w:sz w:val="60"/>
      <w:szCs w:val="60"/>
    </w:rPr>
  </w:style>
  <w:style w:type="character" w:customStyle="1" w:styleId="ac">
    <w:name w:val="Подпись к таблице"/>
    <w:basedOn w:val="a6"/>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
    <w:name w:val="Основной текст8"/>
    <w:basedOn w:val="a4"/>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d">
    <w:name w:val="Основной текст + Полужирный"/>
    <w:basedOn w:val="a4"/>
    <w:rsid w:val="009725C3"/>
    <w:rPr>
      <w:rFonts w:ascii="Times New Roman" w:eastAsia="Times New Roman" w:hAnsi="Times New Roman" w:cs="Times New Roman"/>
      <w:b/>
      <w:bCs/>
      <w:i w:val="0"/>
      <w:iCs w:val="0"/>
      <w:smallCaps w:val="0"/>
      <w:strike w:val="0"/>
      <w:spacing w:val="0"/>
      <w:sz w:val="23"/>
      <w:szCs w:val="23"/>
    </w:rPr>
  </w:style>
  <w:style w:type="character" w:customStyle="1" w:styleId="9">
    <w:name w:val="Основной текст9"/>
    <w:basedOn w:val="a4"/>
    <w:rsid w:val="009725C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0">
    <w:name w:val="Основной текст10"/>
    <w:basedOn w:val="a4"/>
    <w:rsid w:val="009725C3"/>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22">
    <w:name w:val="Основной текст (2)"/>
    <w:basedOn w:val="a"/>
    <w:link w:val="21"/>
    <w:rsid w:val="009725C3"/>
    <w:pPr>
      <w:shd w:val="clear" w:color="auto" w:fill="FFFFFF"/>
      <w:spacing w:line="342" w:lineRule="exact"/>
      <w:jc w:val="center"/>
    </w:pPr>
    <w:rPr>
      <w:rFonts w:ascii="Times New Roman" w:eastAsia="Times New Roman" w:hAnsi="Times New Roman" w:cs="Times New Roman"/>
      <w:b/>
      <w:bCs/>
      <w:sz w:val="23"/>
      <w:szCs w:val="23"/>
    </w:rPr>
  </w:style>
  <w:style w:type="paragraph" w:customStyle="1" w:styleId="12">
    <w:name w:val="Заголовок №1"/>
    <w:basedOn w:val="a"/>
    <w:link w:val="11"/>
    <w:rsid w:val="009725C3"/>
    <w:pPr>
      <w:shd w:val="clear" w:color="auto" w:fill="FFFFFF"/>
      <w:spacing w:after="180" w:line="342" w:lineRule="exact"/>
      <w:outlineLvl w:val="0"/>
    </w:pPr>
    <w:rPr>
      <w:rFonts w:ascii="Times New Roman" w:eastAsia="Times New Roman" w:hAnsi="Times New Roman" w:cs="Times New Roman"/>
      <w:sz w:val="23"/>
      <w:szCs w:val="23"/>
    </w:rPr>
  </w:style>
  <w:style w:type="paragraph" w:customStyle="1" w:styleId="32">
    <w:name w:val="Основной текст (3)"/>
    <w:basedOn w:val="a"/>
    <w:link w:val="31"/>
    <w:rsid w:val="009725C3"/>
    <w:pPr>
      <w:shd w:val="clear" w:color="auto" w:fill="FFFFFF"/>
      <w:spacing w:before="180" w:after="300" w:line="0" w:lineRule="atLeast"/>
    </w:pPr>
    <w:rPr>
      <w:rFonts w:ascii="Times New Roman" w:eastAsia="Times New Roman" w:hAnsi="Times New Roman" w:cs="Times New Roman"/>
      <w:smallCaps/>
      <w:sz w:val="20"/>
      <w:szCs w:val="20"/>
    </w:rPr>
  </w:style>
  <w:style w:type="paragraph" w:customStyle="1" w:styleId="110">
    <w:name w:val="Основной текст11"/>
    <w:basedOn w:val="a"/>
    <w:link w:val="a4"/>
    <w:rsid w:val="009725C3"/>
    <w:pPr>
      <w:shd w:val="clear" w:color="auto" w:fill="FFFFFF"/>
      <w:spacing w:before="720" w:after="480" w:line="263" w:lineRule="exact"/>
      <w:jc w:val="both"/>
    </w:pPr>
    <w:rPr>
      <w:rFonts w:ascii="Times New Roman" w:eastAsia="Times New Roman" w:hAnsi="Times New Roman" w:cs="Times New Roman"/>
      <w:sz w:val="23"/>
      <w:szCs w:val="23"/>
    </w:rPr>
  </w:style>
  <w:style w:type="paragraph" w:customStyle="1" w:styleId="a7">
    <w:name w:val="Подпись к таблице"/>
    <w:basedOn w:val="a"/>
    <w:link w:val="a6"/>
    <w:rsid w:val="009725C3"/>
    <w:pPr>
      <w:shd w:val="clear" w:color="auto" w:fill="FFFFFF"/>
      <w:spacing w:line="254" w:lineRule="exact"/>
    </w:pPr>
    <w:rPr>
      <w:rFonts w:ascii="Times New Roman" w:eastAsia="Times New Roman" w:hAnsi="Times New Roman" w:cs="Times New Roman"/>
      <w:sz w:val="23"/>
      <w:szCs w:val="23"/>
    </w:rPr>
  </w:style>
  <w:style w:type="paragraph" w:customStyle="1" w:styleId="26">
    <w:name w:val="Заголовок №2"/>
    <w:basedOn w:val="a"/>
    <w:link w:val="25"/>
    <w:rsid w:val="009725C3"/>
    <w:pPr>
      <w:shd w:val="clear" w:color="auto" w:fill="FFFFFF"/>
      <w:spacing w:after="120" w:line="0" w:lineRule="atLeast"/>
      <w:outlineLvl w:val="1"/>
    </w:pPr>
    <w:rPr>
      <w:rFonts w:ascii="Times New Roman" w:eastAsia="Times New Roman" w:hAnsi="Times New Roman" w:cs="Times New Roman"/>
      <w:sz w:val="23"/>
      <w:szCs w:val="23"/>
    </w:rPr>
  </w:style>
  <w:style w:type="paragraph" w:customStyle="1" w:styleId="41">
    <w:name w:val="Основной текст (4)"/>
    <w:basedOn w:val="a"/>
    <w:link w:val="40"/>
    <w:rsid w:val="009725C3"/>
    <w:pPr>
      <w:shd w:val="clear" w:color="auto" w:fill="FFFFFF"/>
      <w:spacing w:line="0" w:lineRule="atLeast"/>
      <w:jc w:val="both"/>
    </w:pPr>
    <w:rPr>
      <w:rFonts w:ascii="Times New Roman" w:eastAsia="Times New Roman" w:hAnsi="Times New Roman" w:cs="Times New Roman"/>
      <w:sz w:val="60"/>
      <w:szCs w:val="60"/>
    </w:rPr>
  </w:style>
  <w:style w:type="paragraph" w:styleId="ae">
    <w:name w:val="Balloon Text"/>
    <w:basedOn w:val="a"/>
    <w:link w:val="af"/>
    <w:uiPriority w:val="99"/>
    <w:semiHidden/>
    <w:unhideWhenUsed/>
    <w:rsid w:val="00BE517F"/>
    <w:rPr>
      <w:rFonts w:ascii="Tahoma" w:hAnsi="Tahoma" w:cs="Tahoma"/>
      <w:sz w:val="16"/>
      <w:szCs w:val="16"/>
    </w:rPr>
  </w:style>
  <w:style w:type="character" w:customStyle="1" w:styleId="af">
    <w:name w:val="Текст выноски Знак"/>
    <w:basedOn w:val="a0"/>
    <w:link w:val="ae"/>
    <w:uiPriority w:val="99"/>
    <w:semiHidden/>
    <w:rsid w:val="00BE517F"/>
    <w:rPr>
      <w:rFonts w:ascii="Tahoma" w:hAnsi="Tahoma" w:cs="Tahoma"/>
      <w:color w:val="000000"/>
      <w:sz w:val="16"/>
      <w:szCs w:val="16"/>
    </w:rPr>
  </w:style>
  <w:style w:type="paragraph" w:styleId="af0">
    <w:name w:val="Body Text"/>
    <w:basedOn w:val="a"/>
    <w:link w:val="af1"/>
    <w:uiPriority w:val="1"/>
    <w:qFormat/>
    <w:rsid w:val="00BE517F"/>
    <w:pPr>
      <w:widowControl w:val="0"/>
      <w:autoSpaceDE w:val="0"/>
      <w:autoSpaceDN w:val="0"/>
      <w:ind w:left="315"/>
    </w:pPr>
    <w:rPr>
      <w:rFonts w:ascii="Times New Roman" w:eastAsia="Times New Roman" w:hAnsi="Times New Roman" w:cs="Times New Roman"/>
      <w:color w:val="auto"/>
      <w:sz w:val="22"/>
      <w:szCs w:val="22"/>
      <w:lang w:bidi="ru-RU"/>
    </w:rPr>
  </w:style>
  <w:style w:type="character" w:customStyle="1" w:styleId="af1">
    <w:name w:val="Основной текст Знак"/>
    <w:basedOn w:val="a0"/>
    <w:link w:val="af0"/>
    <w:uiPriority w:val="1"/>
    <w:rsid w:val="00BE517F"/>
    <w:rPr>
      <w:rFonts w:ascii="Times New Roman" w:eastAsia="Times New Roman" w:hAnsi="Times New Roman" w:cs="Times New Roman"/>
      <w:sz w:val="22"/>
      <w:szCs w:val="22"/>
      <w:lang w:val="ru-RU" w:bidi="ru-RU"/>
    </w:rPr>
  </w:style>
  <w:style w:type="character" w:customStyle="1" w:styleId="10">
    <w:name w:val="Заголовок 1 Знак"/>
    <w:basedOn w:val="a0"/>
    <w:link w:val="1"/>
    <w:uiPriority w:val="99"/>
    <w:rsid w:val="007F0131"/>
    <w:rPr>
      <w:rFonts w:ascii="Times New Roman CYR" w:eastAsiaTheme="minorEastAsia" w:hAnsi="Times New Roman CYR" w:cs="Times New Roman CYR"/>
      <w:b/>
      <w:bCs/>
      <w:color w:val="26282F"/>
    </w:rPr>
  </w:style>
  <w:style w:type="table" w:customStyle="1" w:styleId="TableNormal">
    <w:name w:val="Table Normal"/>
    <w:uiPriority w:val="2"/>
    <w:semiHidden/>
    <w:unhideWhenUsed/>
    <w:qFormat/>
    <w:rsid w:val="007F013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7F0131"/>
    <w:pPr>
      <w:widowControl w:val="0"/>
      <w:autoSpaceDE w:val="0"/>
      <w:autoSpaceDN w:val="0"/>
      <w:ind w:left="3618" w:hanging="3221"/>
      <w:outlineLvl w:val="1"/>
    </w:pPr>
    <w:rPr>
      <w:rFonts w:ascii="Times New Roman" w:eastAsia="Times New Roman" w:hAnsi="Times New Roman" w:cs="Times New Roman"/>
      <w:b/>
      <w:bCs/>
      <w:color w:val="auto"/>
      <w:sz w:val="22"/>
      <w:szCs w:val="22"/>
      <w:lang w:bidi="ru-RU"/>
    </w:rPr>
  </w:style>
  <w:style w:type="paragraph" w:styleId="af2">
    <w:name w:val="List Paragraph"/>
    <w:basedOn w:val="a"/>
    <w:uiPriority w:val="1"/>
    <w:qFormat/>
    <w:rsid w:val="007F0131"/>
    <w:pPr>
      <w:widowControl w:val="0"/>
      <w:autoSpaceDE w:val="0"/>
      <w:autoSpaceDN w:val="0"/>
      <w:ind w:left="315"/>
    </w:pPr>
    <w:rPr>
      <w:rFonts w:ascii="Times New Roman" w:eastAsia="Times New Roman" w:hAnsi="Times New Roman" w:cs="Times New Roman"/>
      <w:color w:val="auto"/>
      <w:sz w:val="22"/>
      <w:szCs w:val="22"/>
      <w:lang w:bidi="ru-RU"/>
    </w:rPr>
  </w:style>
  <w:style w:type="paragraph" w:customStyle="1" w:styleId="TableParagraph">
    <w:name w:val="Table Paragraph"/>
    <w:basedOn w:val="a"/>
    <w:uiPriority w:val="1"/>
    <w:qFormat/>
    <w:rsid w:val="007F0131"/>
    <w:pPr>
      <w:widowControl w:val="0"/>
      <w:autoSpaceDE w:val="0"/>
      <w:autoSpaceDN w:val="0"/>
      <w:spacing w:line="247" w:lineRule="exact"/>
      <w:ind w:left="107"/>
    </w:pPr>
    <w:rPr>
      <w:rFonts w:ascii="Times New Roman" w:eastAsia="Times New Roman" w:hAnsi="Times New Roman" w:cs="Times New Roman"/>
      <w:color w:val="auto"/>
      <w:sz w:val="22"/>
      <w:szCs w:val="22"/>
      <w:lang w:bidi="ru-RU"/>
    </w:rPr>
  </w:style>
  <w:style w:type="character" w:customStyle="1" w:styleId="af3">
    <w:name w:val="Верхний колонтитул Знак"/>
    <w:basedOn w:val="a0"/>
    <w:link w:val="af4"/>
    <w:uiPriority w:val="99"/>
    <w:rsid w:val="007F0131"/>
    <w:rPr>
      <w:rFonts w:ascii="Times New Roman" w:eastAsia="Times New Roman" w:hAnsi="Times New Roman" w:cs="Times New Roman"/>
    </w:rPr>
  </w:style>
  <w:style w:type="paragraph" w:styleId="af4">
    <w:name w:val="header"/>
    <w:basedOn w:val="a"/>
    <w:link w:val="af3"/>
    <w:uiPriority w:val="99"/>
    <w:unhideWhenUsed/>
    <w:rsid w:val="007F0131"/>
    <w:pPr>
      <w:tabs>
        <w:tab w:val="center" w:pos="4677"/>
        <w:tab w:val="right" w:pos="9355"/>
      </w:tabs>
    </w:pPr>
    <w:rPr>
      <w:rFonts w:ascii="Times New Roman" w:eastAsia="Times New Roman" w:hAnsi="Times New Roman" w:cs="Times New Roman"/>
      <w:color w:val="auto"/>
    </w:rPr>
  </w:style>
  <w:style w:type="character" w:customStyle="1" w:styleId="14">
    <w:name w:val="Верхний колонтитул Знак1"/>
    <w:basedOn w:val="a0"/>
    <w:link w:val="af4"/>
    <w:uiPriority w:val="99"/>
    <w:semiHidden/>
    <w:rsid w:val="007F0131"/>
    <w:rPr>
      <w:color w:val="000000"/>
    </w:rPr>
  </w:style>
  <w:style w:type="character" w:customStyle="1" w:styleId="af5">
    <w:name w:val="Нижний колонтитул Знак"/>
    <w:basedOn w:val="a0"/>
    <w:link w:val="af6"/>
    <w:uiPriority w:val="99"/>
    <w:rsid w:val="007F0131"/>
    <w:rPr>
      <w:rFonts w:ascii="Times New Roman" w:eastAsia="Times New Roman" w:hAnsi="Times New Roman" w:cs="Times New Roman"/>
    </w:rPr>
  </w:style>
  <w:style w:type="paragraph" w:styleId="af6">
    <w:name w:val="footer"/>
    <w:basedOn w:val="a"/>
    <w:link w:val="af5"/>
    <w:uiPriority w:val="99"/>
    <w:unhideWhenUsed/>
    <w:rsid w:val="007F0131"/>
    <w:pPr>
      <w:tabs>
        <w:tab w:val="center" w:pos="4677"/>
        <w:tab w:val="right" w:pos="9355"/>
      </w:tabs>
    </w:pPr>
    <w:rPr>
      <w:rFonts w:ascii="Times New Roman" w:eastAsia="Times New Roman" w:hAnsi="Times New Roman" w:cs="Times New Roman"/>
      <w:color w:val="auto"/>
    </w:rPr>
  </w:style>
  <w:style w:type="character" w:customStyle="1" w:styleId="15">
    <w:name w:val="Нижний колонтитул Знак1"/>
    <w:basedOn w:val="a0"/>
    <w:link w:val="af6"/>
    <w:uiPriority w:val="99"/>
    <w:semiHidden/>
    <w:rsid w:val="007F0131"/>
    <w:rPr>
      <w:color w:val="000000"/>
    </w:rPr>
  </w:style>
  <w:style w:type="paragraph" w:customStyle="1" w:styleId="ConsPlusNormal">
    <w:name w:val="ConsPlusNormal"/>
    <w:uiPriority w:val="99"/>
    <w:rsid w:val="007F0131"/>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7F0131"/>
    <w:pPr>
      <w:widowControl w:val="0"/>
      <w:autoSpaceDE w:val="0"/>
      <w:autoSpaceDN w:val="0"/>
      <w:adjustRightInd w:val="0"/>
    </w:pPr>
    <w:rPr>
      <w:rFonts w:ascii="Courier New" w:eastAsia="Times New Roman" w:hAnsi="Courier New" w:cs="Courier New"/>
      <w:sz w:val="20"/>
      <w:szCs w:val="20"/>
    </w:rPr>
  </w:style>
  <w:style w:type="paragraph" w:styleId="af7">
    <w:name w:val="No Spacing"/>
    <w:uiPriority w:val="1"/>
    <w:qFormat/>
    <w:rsid w:val="007F0131"/>
    <w:rPr>
      <w:rFonts w:ascii="Times New Roman" w:eastAsia="Times New Roman" w:hAnsi="Times New Roman" w:cs="Times New Roman"/>
    </w:rPr>
  </w:style>
  <w:style w:type="character" w:customStyle="1" w:styleId="fill">
    <w:name w:val="fill"/>
    <w:rsid w:val="007F0131"/>
    <w:rPr>
      <w:b/>
      <w:bCs/>
      <w:i/>
      <w:iCs/>
      <w:color w:val="FF0000"/>
    </w:rPr>
  </w:style>
  <w:style w:type="paragraph" w:styleId="HTML">
    <w:name w:val="HTML Preformatted"/>
    <w:basedOn w:val="a"/>
    <w:link w:val="HTML0"/>
    <w:uiPriority w:val="99"/>
    <w:unhideWhenUsed/>
    <w:rsid w:val="007F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cs="Times New Roman"/>
      <w:color w:val="auto"/>
      <w:sz w:val="22"/>
      <w:szCs w:val="22"/>
    </w:rPr>
  </w:style>
  <w:style w:type="character" w:customStyle="1" w:styleId="HTML0">
    <w:name w:val="Стандартный HTML Знак"/>
    <w:basedOn w:val="a0"/>
    <w:link w:val="HTML"/>
    <w:uiPriority w:val="99"/>
    <w:rsid w:val="007F0131"/>
    <w:rPr>
      <w:rFonts w:ascii="Times New Roman" w:eastAsia="Times New Roman" w:hAnsi="Times New Roman" w:cs="Times New Roman"/>
      <w:sz w:val="22"/>
      <w:szCs w:val="22"/>
    </w:rPr>
  </w:style>
  <w:style w:type="paragraph" w:styleId="af8">
    <w:name w:val="Normal (Web)"/>
    <w:basedOn w:val="a"/>
    <w:uiPriority w:val="99"/>
    <w:unhideWhenUsed/>
    <w:rsid w:val="007F0131"/>
    <w:pPr>
      <w:spacing w:before="100" w:beforeAutospacing="1" w:after="100" w:afterAutospacing="1"/>
    </w:pPr>
    <w:rPr>
      <w:rFonts w:ascii="Times New Roman" w:eastAsia="Times New Roman" w:hAnsi="Times New Roman" w:cs="Times New Roman"/>
      <w:color w:val="auto"/>
      <w:sz w:val="22"/>
      <w:szCs w:val="22"/>
    </w:rPr>
  </w:style>
  <w:style w:type="character" w:styleId="af9">
    <w:name w:val="Emphasis"/>
    <w:basedOn w:val="a0"/>
    <w:uiPriority w:val="20"/>
    <w:qFormat/>
    <w:rsid w:val="007F0131"/>
    <w:rPr>
      <w:i/>
      <w:iCs/>
    </w:rPr>
  </w:style>
  <w:style w:type="character" w:customStyle="1" w:styleId="afa">
    <w:name w:val="Цветовое выделение"/>
    <w:uiPriority w:val="99"/>
    <w:rsid w:val="007F0131"/>
    <w:rPr>
      <w:b/>
      <w:bCs/>
      <w:color w:val="26282F"/>
    </w:rPr>
  </w:style>
  <w:style w:type="character" w:customStyle="1" w:styleId="afb">
    <w:name w:val="Гипертекстовая ссылка"/>
    <w:basedOn w:val="afa"/>
    <w:uiPriority w:val="99"/>
    <w:rsid w:val="007F0131"/>
    <w:rPr>
      <w:color w:val="106BBE"/>
    </w:rPr>
  </w:style>
  <w:style w:type="paragraph" w:customStyle="1" w:styleId="s3">
    <w:name w:val="s_3"/>
    <w:basedOn w:val="a"/>
    <w:uiPriority w:val="99"/>
    <w:rsid w:val="007F0131"/>
    <w:pPr>
      <w:spacing w:before="100" w:beforeAutospacing="1" w:after="100" w:afterAutospacing="1"/>
    </w:pPr>
    <w:rPr>
      <w:rFonts w:ascii="Times New Roman" w:eastAsia="Times New Roman" w:hAnsi="Times New Roman" w:cs="Times New Roman"/>
      <w:color w:val="auto"/>
    </w:rPr>
  </w:style>
  <w:style w:type="paragraph" w:customStyle="1" w:styleId="empty">
    <w:name w:val="empty"/>
    <w:basedOn w:val="a"/>
    <w:uiPriority w:val="99"/>
    <w:rsid w:val="007F0131"/>
    <w:pPr>
      <w:spacing w:before="100" w:beforeAutospacing="1" w:after="100" w:afterAutospacing="1"/>
    </w:pPr>
    <w:rPr>
      <w:rFonts w:ascii="Times New Roman" w:eastAsia="Times New Roman" w:hAnsi="Times New Roman" w:cs="Times New Roman"/>
      <w:color w:val="auto"/>
    </w:rPr>
  </w:style>
  <w:style w:type="paragraph" w:customStyle="1" w:styleId="indent1">
    <w:name w:val="indent_1"/>
    <w:basedOn w:val="a"/>
    <w:uiPriority w:val="99"/>
    <w:rsid w:val="007F0131"/>
    <w:pPr>
      <w:spacing w:before="100" w:beforeAutospacing="1" w:after="100" w:afterAutospacing="1"/>
    </w:pPr>
    <w:rPr>
      <w:rFonts w:ascii="Times New Roman" w:eastAsia="Times New Roman" w:hAnsi="Times New Roman" w:cs="Times New Roman"/>
      <w:color w:val="auto"/>
    </w:rPr>
  </w:style>
  <w:style w:type="paragraph" w:customStyle="1" w:styleId="s16">
    <w:name w:val="s_16"/>
    <w:basedOn w:val="a"/>
    <w:uiPriority w:val="99"/>
    <w:rsid w:val="007F0131"/>
    <w:pPr>
      <w:spacing w:before="100" w:beforeAutospacing="1" w:after="100" w:afterAutospacing="1"/>
    </w:pPr>
    <w:rPr>
      <w:rFonts w:ascii="Times New Roman" w:eastAsia="Times New Roman" w:hAnsi="Times New Roman" w:cs="Times New Roman"/>
      <w:color w:val="auto"/>
    </w:rPr>
  </w:style>
  <w:style w:type="paragraph" w:customStyle="1" w:styleId="s1">
    <w:name w:val="s_1"/>
    <w:basedOn w:val="a"/>
    <w:uiPriority w:val="99"/>
    <w:rsid w:val="007F0131"/>
    <w:pPr>
      <w:spacing w:before="100" w:beforeAutospacing="1" w:after="100" w:afterAutospacing="1"/>
    </w:pPr>
    <w:rPr>
      <w:rFonts w:ascii="Times New Roman" w:eastAsia="Times New Roman" w:hAnsi="Times New Roman" w:cs="Times New Roman"/>
      <w:color w:val="auto"/>
    </w:rPr>
  </w:style>
  <w:style w:type="character" w:customStyle="1" w:styleId="s104">
    <w:name w:val="s_104"/>
    <w:basedOn w:val="a0"/>
    <w:rsid w:val="007F0131"/>
  </w:style>
  <w:style w:type="paragraph" w:customStyle="1" w:styleId="afc">
    <w:name w:val="Текст ЭР (см. также)"/>
    <w:basedOn w:val="a"/>
    <w:next w:val="a"/>
    <w:uiPriority w:val="99"/>
    <w:rsid w:val="007F0131"/>
    <w:pPr>
      <w:widowControl w:val="0"/>
      <w:autoSpaceDE w:val="0"/>
      <w:autoSpaceDN w:val="0"/>
      <w:adjustRightInd w:val="0"/>
      <w:spacing w:before="200"/>
    </w:pPr>
    <w:rPr>
      <w:rFonts w:ascii="Times New Roman CYR" w:eastAsia="Times New Roman" w:hAnsi="Times New Roman CYR" w:cs="Times New Roman CYR"/>
      <w:color w:val="auto"/>
      <w:sz w:val="22"/>
      <w:szCs w:val="22"/>
    </w:rPr>
  </w:style>
  <w:style w:type="paragraph" w:customStyle="1" w:styleId="afd">
    <w:name w:val="Нормальный (таблица)"/>
    <w:basedOn w:val="a"/>
    <w:next w:val="a"/>
    <w:uiPriority w:val="99"/>
    <w:rsid w:val="007F0131"/>
    <w:pPr>
      <w:widowControl w:val="0"/>
      <w:autoSpaceDE w:val="0"/>
      <w:autoSpaceDN w:val="0"/>
      <w:adjustRightInd w:val="0"/>
      <w:jc w:val="both"/>
    </w:pPr>
    <w:rPr>
      <w:rFonts w:ascii="Times New Roman CYR" w:eastAsiaTheme="minorEastAsia" w:hAnsi="Times New Roman CYR" w:cs="Times New Roman CYR"/>
      <w:color w:val="auto"/>
    </w:rPr>
  </w:style>
  <w:style w:type="paragraph" w:customStyle="1" w:styleId="afe">
    <w:name w:val="Прижатый влево"/>
    <w:basedOn w:val="a"/>
    <w:next w:val="a"/>
    <w:uiPriority w:val="99"/>
    <w:rsid w:val="007F0131"/>
    <w:pPr>
      <w:widowControl w:val="0"/>
      <w:autoSpaceDE w:val="0"/>
      <w:autoSpaceDN w:val="0"/>
      <w:adjustRightInd w:val="0"/>
    </w:pPr>
    <w:rPr>
      <w:rFonts w:ascii="Times New Roman CYR" w:eastAsia="Times New Roman" w:hAnsi="Times New Roman CYR" w:cs="Times New Roman CYR"/>
      <w:color w:val="auto"/>
    </w:rPr>
  </w:style>
  <w:style w:type="character" w:styleId="aff">
    <w:name w:val="Strong"/>
    <w:basedOn w:val="a0"/>
    <w:uiPriority w:val="22"/>
    <w:qFormat/>
    <w:rsid w:val="007F0131"/>
    <w:rPr>
      <w:b/>
      <w:bCs/>
    </w:rPr>
  </w:style>
  <w:style w:type="paragraph" w:customStyle="1" w:styleId="ConsPlusTitle">
    <w:name w:val="ConsPlusTitle"/>
    <w:uiPriority w:val="99"/>
    <w:rsid w:val="007F0131"/>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7F0131"/>
    <w:pPr>
      <w:widowControl w:val="0"/>
      <w:autoSpaceDE w:val="0"/>
      <w:autoSpaceDN w:val="0"/>
      <w:adjustRightInd w:val="0"/>
    </w:pPr>
    <w:rPr>
      <w:rFonts w:ascii="Courier New" w:eastAsia="Times New Roman" w:hAnsi="Courier New" w:cs="Courier New"/>
      <w:sz w:val="20"/>
      <w:szCs w:val="20"/>
    </w:rPr>
  </w:style>
  <w:style w:type="paragraph" w:customStyle="1" w:styleId="ConsPlusDocList">
    <w:name w:val="ConsPlusDocList"/>
    <w:uiPriority w:val="99"/>
    <w:rsid w:val="007F0131"/>
    <w:pPr>
      <w:widowControl w:val="0"/>
      <w:autoSpaceDE w:val="0"/>
      <w:autoSpaceDN w:val="0"/>
      <w:adjustRightInd w:val="0"/>
    </w:pPr>
    <w:rPr>
      <w:rFonts w:ascii="Courier New" w:eastAsia="Times New Roman" w:hAnsi="Courier New" w:cs="Courier New"/>
      <w:sz w:val="20"/>
      <w:szCs w:val="20"/>
    </w:rPr>
  </w:style>
  <w:style w:type="paragraph" w:customStyle="1" w:styleId="ConsPlusTitlePage">
    <w:name w:val="ConsPlusTitlePage"/>
    <w:uiPriority w:val="99"/>
    <w:rsid w:val="007F0131"/>
    <w:pPr>
      <w:widowControl w:val="0"/>
      <w:autoSpaceDE w:val="0"/>
      <w:autoSpaceDN w:val="0"/>
      <w:adjustRightInd w:val="0"/>
    </w:pPr>
    <w:rPr>
      <w:rFonts w:ascii="Tahoma" w:eastAsia="Times New Roman" w:hAnsi="Tahoma" w:cs="Tahoma"/>
      <w:sz w:val="20"/>
      <w:szCs w:val="20"/>
    </w:rPr>
  </w:style>
  <w:style w:type="paragraph" w:customStyle="1" w:styleId="ConsPlusJurTerm">
    <w:name w:val="ConsPlusJurTerm"/>
    <w:uiPriority w:val="99"/>
    <w:rsid w:val="007F0131"/>
    <w:pPr>
      <w:widowControl w:val="0"/>
      <w:autoSpaceDE w:val="0"/>
      <w:autoSpaceDN w:val="0"/>
      <w:adjustRightInd w:val="0"/>
    </w:pPr>
    <w:rPr>
      <w:rFonts w:ascii="Tahoma" w:eastAsia="Times New Roman" w:hAnsi="Tahoma" w:cs="Tahoma"/>
      <w:sz w:val="18"/>
      <w:szCs w:val="18"/>
    </w:rPr>
  </w:style>
  <w:style w:type="paragraph" w:customStyle="1" w:styleId="ConsPlusTextList">
    <w:name w:val="ConsPlusTextList"/>
    <w:uiPriority w:val="99"/>
    <w:rsid w:val="007F0131"/>
    <w:pPr>
      <w:widowControl w:val="0"/>
      <w:autoSpaceDE w:val="0"/>
      <w:autoSpaceDN w:val="0"/>
      <w:adjustRightInd w:val="0"/>
    </w:pPr>
    <w:rPr>
      <w:rFonts w:ascii="Arial" w:eastAsia="Times New Roman" w:hAnsi="Arial" w:cs="Arial"/>
      <w:sz w:val="20"/>
      <w:szCs w:val="20"/>
    </w:rPr>
  </w:style>
  <w:style w:type="paragraph" w:customStyle="1" w:styleId="ConsPlusTextList1">
    <w:name w:val="ConsPlusTextList1"/>
    <w:uiPriority w:val="99"/>
    <w:rsid w:val="007F0131"/>
    <w:pPr>
      <w:widowControl w:val="0"/>
      <w:autoSpaceDE w:val="0"/>
      <w:autoSpaceDN w:val="0"/>
      <w:adjustRightInd w:val="0"/>
    </w:pPr>
    <w:rPr>
      <w:rFonts w:ascii="Arial" w:eastAsia="Times New Roman" w:hAnsi="Arial" w:cs="Arial"/>
      <w:sz w:val="20"/>
      <w:szCs w:val="20"/>
    </w:rPr>
  </w:style>
  <w:style w:type="paragraph" w:customStyle="1" w:styleId="aff0">
    <w:name w:val="Комментарий"/>
    <w:basedOn w:val="a"/>
    <w:next w:val="a"/>
    <w:uiPriority w:val="99"/>
    <w:rsid w:val="007F0131"/>
    <w:pPr>
      <w:widowControl w:val="0"/>
      <w:autoSpaceDE w:val="0"/>
      <w:autoSpaceDN w:val="0"/>
      <w:adjustRightInd w:val="0"/>
      <w:spacing w:before="75"/>
      <w:ind w:left="170"/>
      <w:jc w:val="both"/>
    </w:pPr>
    <w:rPr>
      <w:rFonts w:ascii="Times New Roman CYR" w:eastAsiaTheme="minorEastAsia" w:hAnsi="Times New Roman CYR" w:cs="Times New Roman CYR"/>
      <w:color w:val="353842"/>
      <w:shd w:val="clear" w:color="auto" w:fill="F0F0F0"/>
    </w:rPr>
  </w:style>
  <w:style w:type="paragraph" w:customStyle="1" w:styleId="aff1">
    <w:name w:val="Таблицы (моноширинный)"/>
    <w:basedOn w:val="a"/>
    <w:next w:val="a"/>
    <w:uiPriority w:val="99"/>
    <w:rsid w:val="007F0131"/>
    <w:pPr>
      <w:widowControl w:val="0"/>
      <w:autoSpaceDE w:val="0"/>
      <w:autoSpaceDN w:val="0"/>
      <w:adjustRightInd w:val="0"/>
    </w:pPr>
    <w:rPr>
      <w:rFonts w:ascii="Courier New" w:eastAsiaTheme="minorEastAsia" w:hAnsi="Courier New" w:cs="Courier New"/>
      <w:color w:val="auto"/>
    </w:rPr>
  </w:style>
  <w:style w:type="character" w:customStyle="1" w:styleId="link1">
    <w:name w:val="link1"/>
    <w:basedOn w:val="a0"/>
    <w:rsid w:val="0041111D"/>
    <w:rPr>
      <w:strike w:val="0"/>
      <w:dstrike w:val="0"/>
      <w:u w:val="none"/>
      <w:effect w:val="none"/>
    </w:rPr>
  </w:style>
  <w:style w:type="table" w:styleId="aff2">
    <w:name w:val="Table Grid"/>
    <w:basedOn w:val="a1"/>
    <w:uiPriority w:val="59"/>
    <w:rsid w:val="006A03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3">
    <w:name w:val="FollowedHyperlink"/>
    <w:basedOn w:val="a0"/>
    <w:uiPriority w:val="99"/>
    <w:semiHidden/>
    <w:unhideWhenUsed/>
    <w:rsid w:val="003C4926"/>
    <w:rPr>
      <w:color w:val="800080" w:themeColor="followedHyperlink"/>
      <w:u w:val="single"/>
    </w:rPr>
  </w:style>
  <w:style w:type="character" w:customStyle="1" w:styleId="10pt2">
    <w:name w:val="Основной текст + 10 pt"/>
    <w:aliases w:val="Малые прописные"/>
    <w:basedOn w:val="a4"/>
    <w:rsid w:val="003C4926"/>
    <w:rPr>
      <w:b/>
      <w:bCs/>
      <w:sz w:val="20"/>
      <w:szCs w:val="20"/>
      <w:shd w:val="clear" w:color="auto" w:fill="FFFFFF"/>
    </w:rPr>
  </w:style>
  <w:style w:type="character" w:customStyle="1" w:styleId="20">
    <w:name w:val="Заголовок 2 Знак"/>
    <w:basedOn w:val="a0"/>
    <w:link w:val="2"/>
    <w:uiPriority w:val="9"/>
    <w:semiHidden/>
    <w:rsid w:val="0010128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01287"/>
    <w:rPr>
      <w:rFonts w:ascii="Times New Roman" w:eastAsia="Times New Roman" w:hAnsi="Times New Roman" w:cs="Times New Roman"/>
      <w:b/>
      <w:bCs/>
      <w:sz w:val="27"/>
      <w:szCs w:val="27"/>
    </w:rPr>
  </w:style>
  <w:style w:type="paragraph" w:customStyle="1" w:styleId="copyright-info">
    <w:name w:val="copyright-info"/>
    <w:basedOn w:val="a"/>
    <w:uiPriority w:val="99"/>
    <w:rsid w:val="00101287"/>
    <w:pPr>
      <w:spacing w:before="100" w:beforeAutospacing="1" w:after="100" w:afterAutospacing="1"/>
    </w:pPr>
    <w:rPr>
      <w:rFonts w:ascii="Times New Roman" w:eastAsia="Times New Roman" w:hAnsi="Times New Roman" w:cs="Times New Roman"/>
      <w:color w:val="auto"/>
    </w:rPr>
  </w:style>
  <w:style w:type="character" w:customStyle="1" w:styleId="sfwc">
    <w:name w:val="sfwc"/>
    <w:basedOn w:val="a0"/>
    <w:rsid w:val="001012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spacing w:val="0"/>
      <w:sz w:val="23"/>
      <w:szCs w:val="23"/>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3"/>
      <w:szCs w:val="23"/>
    </w:rPr>
  </w:style>
  <w:style w:type="character" w:customStyle="1" w:styleId="13pt">
    <w:name w:val="Заголовок №1 + Интервал 3 pt"/>
    <w:basedOn w:val="1"/>
    <w:rPr>
      <w:rFonts w:ascii="Times New Roman" w:eastAsia="Times New Roman" w:hAnsi="Times New Roman" w:cs="Times New Roman"/>
      <w:b w:val="0"/>
      <w:bCs w:val="0"/>
      <w:i w:val="0"/>
      <w:iCs w:val="0"/>
      <w:smallCaps w:val="0"/>
      <w:strike w:val="0"/>
      <w:spacing w:val="70"/>
      <w:sz w:val="23"/>
      <w:szCs w:val="23"/>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0"/>
      <w:szCs w:val="20"/>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
    <w:name w:val="Основной текст2"/>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pt">
    <w:name w:val="Основной текст + 10 pt;Малые прописные"/>
    <w:basedOn w:val="a4"/>
    <w:rPr>
      <w:rFonts w:ascii="Times New Roman" w:eastAsia="Times New Roman" w:hAnsi="Times New Roman" w:cs="Times New Roman"/>
      <w:b w:val="0"/>
      <w:bCs w:val="0"/>
      <w:i w:val="0"/>
      <w:iCs w:val="0"/>
      <w:smallCaps/>
      <w:strike w:val="0"/>
      <w:spacing w:val="0"/>
      <w:sz w:val="20"/>
      <w:szCs w:val="20"/>
    </w:rPr>
  </w:style>
  <w:style w:type="character" w:customStyle="1" w:styleId="10pt0">
    <w:name w:val="Основной текст + 10 pt;Малые прописные"/>
    <w:basedOn w:val="a4"/>
    <w:rPr>
      <w:rFonts w:ascii="Times New Roman" w:eastAsia="Times New Roman" w:hAnsi="Times New Roman" w:cs="Times New Roman"/>
      <w:b w:val="0"/>
      <w:bCs w:val="0"/>
      <w:i w:val="0"/>
      <w:iCs w:val="0"/>
      <w:smallCaps/>
      <w:strike w:val="0"/>
      <w:spacing w:val="0"/>
      <w:sz w:val="20"/>
      <w:szCs w:val="20"/>
      <w:u w:val="singl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Подпись к таблице"/>
    <w:basedOn w:val="a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pt1">
    <w:name w:val="Основной текст + 10 pt;Полужирный"/>
    <w:basedOn w:val="a4"/>
    <w:rPr>
      <w:rFonts w:ascii="Times New Roman" w:eastAsia="Times New Roman" w:hAnsi="Times New Roman" w:cs="Times New Roman"/>
      <w:b/>
      <w:bCs/>
      <w:i w:val="0"/>
      <w:iCs w:val="0"/>
      <w:smallCaps w:val="0"/>
      <w:strike w:val="0"/>
      <w:spacing w:val="0"/>
      <w:sz w:val="20"/>
      <w:szCs w:val="20"/>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Подпись к таблице"/>
    <w:basedOn w:val="a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a">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b">
    <w:name w:val="Подпись к таблице"/>
    <w:basedOn w:val="a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z w:val="60"/>
      <w:szCs w:val="60"/>
    </w:rPr>
  </w:style>
  <w:style w:type="character" w:customStyle="1" w:styleId="ac">
    <w:name w:val="Подпись к таблице"/>
    <w:basedOn w:val="a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20">
    <w:name w:val="Основной текст (2)"/>
    <w:basedOn w:val="a"/>
    <w:link w:val="2"/>
    <w:pPr>
      <w:shd w:val="clear" w:color="auto" w:fill="FFFFFF"/>
      <w:spacing w:line="342" w:lineRule="exact"/>
      <w:jc w:val="center"/>
    </w:pPr>
    <w:rPr>
      <w:rFonts w:ascii="Times New Roman" w:eastAsia="Times New Roman" w:hAnsi="Times New Roman" w:cs="Times New Roman"/>
      <w:b/>
      <w:bCs/>
      <w:sz w:val="23"/>
      <w:szCs w:val="23"/>
    </w:rPr>
  </w:style>
  <w:style w:type="paragraph" w:customStyle="1" w:styleId="10">
    <w:name w:val="Заголовок №1"/>
    <w:basedOn w:val="a"/>
    <w:link w:val="1"/>
    <w:pPr>
      <w:shd w:val="clear" w:color="auto" w:fill="FFFFFF"/>
      <w:spacing w:after="180" w:line="342" w:lineRule="exact"/>
      <w:outlineLvl w:val="0"/>
    </w:pPr>
    <w:rPr>
      <w:rFonts w:ascii="Times New Roman" w:eastAsia="Times New Roman" w:hAnsi="Times New Roman" w:cs="Times New Roman"/>
      <w:sz w:val="23"/>
      <w:szCs w:val="23"/>
    </w:rPr>
  </w:style>
  <w:style w:type="paragraph" w:customStyle="1" w:styleId="30">
    <w:name w:val="Основной текст (3)"/>
    <w:basedOn w:val="a"/>
    <w:link w:val="3"/>
    <w:pPr>
      <w:shd w:val="clear" w:color="auto" w:fill="FFFFFF"/>
      <w:spacing w:before="180" w:after="300" w:line="0" w:lineRule="atLeast"/>
    </w:pPr>
    <w:rPr>
      <w:rFonts w:ascii="Times New Roman" w:eastAsia="Times New Roman" w:hAnsi="Times New Roman" w:cs="Times New Roman"/>
      <w:smallCaps/>
      <w:sz w:val="20"/>
      <w:szCs w:val="20"/>
    </w:rPr>
  </w:style>
  <w:style w:type="paragraph" w:customStyle="1" w:styleId="11">
    <w:name w:val="Основной текст11"/>
    <w:basedOn w:val="a"/>
    <w:link w:val="a4"/>
    <w:pPr>
      <w:shd w:val="clear" w:color="auto" w:fill="FFFFFF"/>
      <w:spacing w:before="720" w:after="480" w:line="263" w:lineRule="exact"/>
      <w:jc w:val="both"/>
    </w:pPr>
    <w:rPr>
      <w:rFonts w:ascii="Times New Roman" w:eastAsia="Times New Roman" w:hAnsi="Times New Roman" w:cs="Times New Roman"/>
      <w:sz w:val="23"/>
      <w:szCs w:val="23"/>
    </w:rPr>
  </w:style>
  <w:style w:type="paragraph" w:customStyle="1" w:styleId="a7">
    <w:name w:val="Подпись к таблице"/>
    <w:basedOn w:val="a"/>
    <w:link w:val="a6"/>
    <w:pPr>
      <w:shd w:val="clear" w:color="auto" w:fill="FFFFFF"/>
      <w:spacing w:line="254" w:lineRule="exact"/>
    </w:pPr>
    <w:rPr>
      <w:rFonts w:ascii="Times New Roman" w:eastAsia="Times New Roman" w:hAnsi="Times New Roman" w:cs="Times New Roman"/>
      <w:sz w:val="23"/>
      <w:szCs w:val="23"/>
    </w:rPr>
  </w:style>
  <w:style w:type="paragraph" w:customStyle="1" w:styleId="24">
    <w:name w:val="Заголовок №2"/>
    <w:basedOn w:val="a"/>
    <w:link w:val="23"/>
    <w:pPr>
      <w:shd w:val="clear" w:color="auto" w:fill="FFFFFF"/>
      <w:spacing w:after="120" w:line="0" w:lineRule="atLeast"/>
      <w:outlineLvl w:val="1"/>
    </w:pPr>
    <w:rPr>
      <w:rFonts w:ascii="Times New Roman" w:eastAsia="Times New Roman" w:hAnsi="Times New Roman" w:cs="Times New Roman"/>
      <w:sz w:val="23"/>
      <w:szCs w:val="23"/>
    </w:rPr>
  </w:style>
  <w:style w:type="paragraph" w:customStyle="1" w:styleId="41">
    <w:name w:val="Основной текст (4)"/>
    <w:basedOn w:val="a"/>
    <w:link w:val="40"/>
    <w:pPr>
      <w:shd w:val="clear" w:color="auto" w:fill="FFFFFF"/>
      <w:spacing w:line="0" w:lineRule="atLeast"/>
      <w:jc w:val="both"/>
    </w:pPr>
    <w:rPr>
      <w:rFonts w:ascii="Times New Roman" w:eastAsia="Times New Roman" w:hAnsi="Times New Roman" w:cs="Times New Roman"/>
      <w:sz w:val="60"/>
      <w:szCs w:val="60"/>
    </w:rPr>
  </w:style>
</w:styles>
</file>

<file path=word/webSettings.xml><?xml version="1.0" encoding="utf-8"?>
<w:webSettings xmlns:r="http://schemas.openxmlformats.org/officeDocument/2006/relationships" xmlns:w="http://schemas.openxmlformats.org/wordprocessingml/2006/main">
  <w:divs>
    <w:div w:id="35014224">
      <w:bodyDiv w:val="1"/>
      <w:marLeft w:val="0"/>
      <w:marRight w:val="0"/>
      <w:marTop w:val="0"/>
      <w:marBottom w:val="0"/>
      <w:divBdr>
        <w:top w:val="none" w:sz="0" w:space="0" w:color="auto"/>
        <w:left w:val="none" w:sz="0" w:space="0" w:color="auto"/>
        <w:bottom w:val="none" w:sz="0" w:space="0" w:color="auto"/>
        <w:right w:val="none" w:sz="0" w:space="0" w:color="auto"/>
      </w:divBdr>
    </w:div>
    <w:div w:id="515340195">
      <w:bodyDiv w:val="1"/>
      <w:marLeft w:val="0"/>
      <w:marRight w:val="0"/>
      <w:marTop w:val="0"/>
      <w:marBottom w:val="0"/>
      <w:divBdr>
        <w:top w:val="none" w:sz="0" w:space="0" w:color="auto"/>
        <w:left w:val="none" w:sz="0" w:space="0" w:color="auto"/>
        <w:bottom w:val="none" w:sz="0" w:space="0" w:color="auto"/>
        <w:right w:val="none" w:sz="0" w:space="0" w:color="auto"/>
      </w:divBdr>
    </w:div>
    <w:div w:id="827332459">
      <w:bodyDiv w:val="1"/>
      <w:marLeft w:val="0"/>
      <w:marRight w:val="0"/>
      <w:marTop w:val="0"/>
      <w:marBottom w:val="0"/>
      <w:divBdr>
        <w:top w:val="none" w:sz="0" w:space="0" w:color="auto"/>
        <w:left w:val="none" w:sz="0" w:space="0" w:color="auto"/>
        <w:bottom w:val="none" w:sz="0" w:space="0" w:color="auto"/>
        <w:right w:val="none" w:sz="0" w:space="0" w:color="auto"/>
      </w:divBdr>
    </w:div>
    <w:div w:id="985940532">
      <w:bodyDiv w:val="1"/>
      <w:marLeft w:val="0"/>
      <w:marRight w:val="0"/>
      <w:marTop w:val="0"/>
      <w:marBottom w:val="0"/>
      <w:divBdr>
        <w:top w:val="none" w:sz="0" w:space="0" w:color="auto"/>
        <w:left w:val="none" w:sz="0" w:space="0" w:color="auto"/>
        <w:bottom w:val="none" w:sz="0" w:space="0" w:color="auto"/>
        <w:right w:val="none" w:sz="0" w:space="0" w:color="auto"/>
      </w:divBdr>
    </w:div>
    <w:div w:id="1808351167">
      <w:bodyDiv w:val="1"/>
      <w:marLeft w:val="0"/>
      <w:marRight w:val="0"/>
      <w:marTop w:val="0"/>
      <w:marBottom w:val="0"/>
      <w:divBdr>
        <w:top w:val="none" w:sz="0" w:space="0" w:color="auto"/>
        <w:left w:val="none" w:sz="0" w:space="0" w:color="auto"/>
        <w:bottom w:val="none" w:sz="0" w:space="0" w:color="auto"/>
        <w:right w:val="none" w:sz="0" w:space="0" w:color="auto"/>
      </w:divBdr>
    </w:div>
    <w:div w:id="1903715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gosfinansy.ru/" TargetMode="External"/><Relationship Id="rId117" Type="http://schemas.openxmlformats.org/officeDocument/2006/relationships/hyperlink" Target="https://gosfinansy.ru/" TargetMode="External"/><Relationship Id="rId21" Type="http://schemas.openxmlformats.org/officeDocument/2006/relationships/hyperlink" Target="consultantplus://offline/ref=68C5135DE541063A9B520164506AD73456C12377F2734C5B303559CE0DCFCE487851D7A33B07BD3BCCAE7AB49A3AAA5BD05121222F3FB270i5k6P" TargetMode="External"/><Relationship Id="rId42" Type="http://schemas.openxmlformats.org/officeDocument/2006/relationships/hyperlink" Target="consultantplus://offline/ref=68C5135DE541063A9B520164506AD73456C32379F7724C5B303559CE0DCFCE487851D7A33B02BF39C8AE7AB49A3AAA5BD05121222F3FB270i5k6P" TargetMode="External"/><Relationship Id="rId47" Type="http://schemas.openxmlformats.org/officeDocument/2006/relationships/hyperlink" Target="consultantplus://offline/ref=68C5135DE541063A9B520164506AD73451C4287EFD714C5B303559CE0DCFCE487851D7A33B07BD3AC5AE7AB49A3AAA5BD05121222F3FB270i5k6P" TargetMode="External"/><Relationship Id="rId63" Type="http://schemas.openxmlformats.org/officeDocument/2006/relationships/hyperlink" Target="file:///\\nas-adp\&#1041;&#1059;&#1061;&#1043;&#1040;&#1051;&#1058;&#1045;&#1056;&#1048;&#1071;\&#1043;&#1083;&#1072;&#1074;&#1085;&#1099;&#1081;_&#1073;&#1091;&#1093;&#1075;&#1072;&#1083;&#1090;&#1077;&#1088;\&#1055;&#1054;&#1057;&#1058;&#1040;&#1053;&#1054;&#1042;&#1051;&#1045;&#1053;&#1048;&#1071;,%20&#1056;&#1040;&#1057;&#1055;&#1054;&#1056;&#1071;&#1046;&#1045;&#1053;&#1048;&#1071;\&#1059;&#1095;&#1077;&#1090;&#1085;&#1072;&#1103;%20&#1087;&#1086;&#1083;&#1080;&#1090;&#1080;&#1082;&#1072;%20&#1089;%202019%20&#1075;\&#1089;%202022\&#1059;&#1063;&#1045;&#1058;&#1053;&#1040;&#1071;%20&#1055;&#1054;&#1051;&#1048;&#1058;&#1048;&#1050;&#1040;%20&#1053;&#1040;%202024%20&#1075;%20.docx" TargetMode="External"/><Relationship Id="rId68" Type="http://schemas.openxmlformats.org/officeDocument/2006/relationships/hyperlink" Target="https://gosfinansy.ru/" TargetMode="External"/><Relationship Id="rId84" Type="http://schemas.openxmlformats.org/officeDocument/2006/relationships/hyperlink" Target="https://gosfinansy.ru/" TargetMode="External"/><Relationship Id="rId89" Type="http://schemas.openxmlformats.org/officeDocument/2006/relationships/hyperlink" Target="https://plus.gosfinansy.ru/" TargetMode="External"/><Relationship Id="rId112" Type="http://schemas.openxmlformats.org/officeDocument/2006/relationships/hyperlink" Target="https://gosfinansy.ru/" TargetMode="External"/><Relationship Id="rId133" Type="http://schemas.openxmlformats.org/officeDocument/2006/relationships/hyperlink" Target="http://internet.garant.ru/document?id=12080849&amp;sub=27" TargetMode="External"/><Relationship Id="rId138" Type="http://schemas.openxmlformats.org/officeDocument/2006/relationships/hyperlink" Target="http://internet.garant.ru/document?id=70851956&amp;sub=4120" TargetMode="External"/><Relationship Id="rId154" Type="http://schemas.openxmlformats.org/officeDocument/2006/relationships/hyperlink" Target="http://internet.garant.ru/document?id=80026&amp;sub=4012" TargetMode="External"/><Relationship Id="rId159" Type="http://schemas.openxmlformats.org/officeDocument/2006/relationships/hyperlink" Target="http://internet.garant.ru/document?id=70851956&amp;sub=2320" TargetMode="External"/><Relationship Id="rId16" Type="http://schemas.openxmlformats.org/officeDocument/2006/relationships/hyperlink" Target="consultantplus://offline/ref=68C5135DE541063A9B520164506AD73456C1257FF3714C5B303559CE0DCFCE487851D7A33B07BD3BCCAE7AB49A3AAA5BD05121222F3FB270i5k6P" TargetMode="External"/><Relationship Id="rId107" Type="http://schemas.openxmlformats.org/officeDocument/2006/relationships/hyperlink" Target="https://gosfinansy.ru/" TargetMode="External"/><Relationship Id="rId11" Type="http://schemas.openxmlformats.org/officeDocument/2006/relationships/hyperlink" Target="consultantplus://offline/ref=68C5135DE541063A9B520164506AD73456C3237DF3774C5B303559CE0DCFCE487851D7A33B07BD3BCCAE7AB49A3AAA5BD05121222F3FB270i5k6P" TargetMode="External"/><Relationship Id="rId32" Type="http://schemas.openxmlformats.org/officeDocument/2006/relationships/hyperlink" Target="https://gosfinansy.ru/" TargetMode="External"/><Relationship Id="rId37" Type="http://schemas.openxmlformats.org/officeDocument/2006/relationships/hyperlink" Target="consultantplus://offline/ref=68C5135DE541063A9B520164506AD73451C12578F1764C5B303559CE0DCFCE487851D7A73907B66E9CE17BE8DE6BB95BD351232533i3kEP" TargetMode="External"/><Relationship Id="rId53" Type="http://schemas.openxmlformats.org/officeDocument/2006/relationships/hyperlink" Target="http://internet.garant.ru/document?id=12080849&amp;sub=1000" TargetMode="External"/><Relationship Id="rId58" Type="http://schemas.openxmlformats.org/officeDocument/2006/relationships/hyperlink" Target="https://gosfinansy.ru/" TargetMode="External"/><Relationship Id="rId74" Type="http://schemas.openxmlformats.org/officeDocument/2006/relationships/hyperlink" Target="https://gosfinansy.ru/" TargetMode="External"/><Relationship Id="rId79" Type="http://schemas.openxmlformats.org/officeDocument/2006/relationships/hyperlink" Target="https://gosfinansy.ru/" TargetMode="External"/><Relationship Id="rId102" Type="http://schemas.openxmlformats.org/officeDocument/2006/relationships/hyperlink" Target="https://plus.gosfinansy.ru/" TargetMode="External"/><Relationship Id="rId123" Type="http://schemas.openxmlformats.org/officeDocument/2006/relationships/hyperlink" Target="https://gosfinansy.ru/?from=id2cabinet" TargetMode="External"/><Relationship Id="rId128" Type="http://schemas.openxmlformats.org/officeDocument/2006/relationships/hyperlink" Target="http://internet.garant.ru/document?id=12080849&amp;sub=2043" TargetMode="External"/><Relationship Id="rId144" Type="http://schemas.openxmlformats.org/officeDocument/2006/relationships/hyperlink" Target="consultantplus://offline/ref=BB8EEE90E1EE1DCBEC817A448869BA03581CABDAB4DA0B9CD10B7D82E8961E3145202D7A1087A258A2571B32DBC081E08820F22A2BD97551hEg1N" TargetMode="External"/><Relationship Id="rId149" Type="http://schemas.openxmlformats.org/officeDocument/2006/relationships/hyperlink" Target="https://gosfinansy.ru/" TargetMode="External"/><Relationship Id="rId5" Type="http://schemas.openxmlformats.org/officeDocument/2006/relationships/webSettings" Target="webSettings.xml"/><Relationship Id="rId90" Type="http://schemas.openxmlformats.org/officeDocument/2006/relationships/hyperlink" Target="https://plus.gosfinansy.ru/" TargetMode="External"/><Relationship Id="rId95" Type="http://schemas.openxmlformats.org/officeDocument/2006/relationships/hyperlink" Target="https://plus.gosfinansy.ru/" TargetMode="External"/><Relationship Id="rId160" Type="http://schemas.openxmlformats.org/officeDocument/2006/relationships/hyperlink" Target="http://internet.garant.ru/document?id=80026&amp;sub=4012" TargetMode="External"/><Relationship Id="rId165" Type="http://schemas.openxmlformats.org/officeDocument/2006/relationships/header" Target="header1.xml"/><Relationship Id="rId22" Type="http://schemas.openxmlformats.org/officeDocument/2006/relationships/hyperlink" Target="consultantplus://offline/ref=68C5135DE541063A9B520164506AD73456CD2176F6744C5B303559CE0DCFCE487851D7A33B07BD3BCCAE7AB49A3AAA5BD05121222F3FB270i5k6P" TargetMode="External"/><Relationship Id="rId27" Type="http://schemas.openxmlformats.org/officeDocument/2006/relationships/hyperlink" Target="consultantplus://offline/ref=68C5135DE541063A9B520164506AD73456C12578F1714C5B303559CE0DCFCE487851D7A33B07BD3BCCAE7AB49A3AAA5BD05121222F3FB270i5k6P" TargetMode="External"/><Relationship Id="rId43" Type="http://schemas.openxmlformats.org/officeDocument/2006/relationships/hyperlink" Target="consultantplus://offline/ref=68C5135DE541063A9B520164506AD73451C7257EF1734C5B303559CE0DCFCE486A518FAF3B03A33ACABB2CE5DCi6kCP" TargetMode="External"/><Relationship Id="rId48" Type="http://schemas.openxmlformats.org/officeDocument/2006/relationships/hyperlink" Target="consultantplus://offline/ref=68C5135DE541063A9B520164506AD73456CC207AF1734C5B303559CE0DCFCE487851D7A33B07BD3AC5AE7AB49A3AAA5BD05121222F3FB270i5k6P" TargetMode="External"/><Relationship Id="rId64" Type="http://schemas.openxmlformats.org/officeDocument/2006/relationships/hyperlink" Target="http://internet.garant.ru/document?id=70851956&amp;sub=2320" TargetMode="External"/><Relationship Id="rId69" Type="http://schemas.openxmlformats.org/officeDocument/2006/relationships/hyperlink" Target="https://gosfinansy.ru/" TargetMode="External"/><Relationship Id="rId113" Type="http://schemas.openxmlformats.org/officeDocument/2006/relationships/hyperlink" Target="https://gosfinansy.ru/" TargetMode="External"/><Relationship Id="rId118" Type="http://schemas.openxmlformats.org/officeDocument/2006/relationships/hyperlink" Target="https://gosfinansy.ru/" TargetMode="External"/><Relationship Id="rId134" Type="http://schemas.openxmlformats.org/officeDocument/2006/relationships/hyperlink" Target="http://internet.garant.ru/document?id=12080849&amp;sub=27" TargetMode="External"/><Relationship Id="rId139" Type="http://schemas.openxmlformats.org/officeDocument/2006/relationships/hyperlink" Target="consultantplus://offline/ref=BB8EEE90E1EE1DCBEC817A448869BA03581CABDAB4DA0B9CD10B7D82E8961E3145202D7A1087A258A2571B32DBC081E08820F22A2BD97551hEg1N" TargetMode="External"/><Relationship Id="rId80" Type="http://schemas.openxmlformats.org/officeDocument/2006/relationships/hyperlink" Target="https://gosfinansy.ru/" TargetMode="External"/><Relationship Id="rId85" Type="http://schemas.openxmlformats.org/officeDocument/2006/relationships/hyperlink" Target="https://gosfinansy.ru/" TargetMode="External"/><Relationship Id="rId150" Type="http://schemas.openxmlformats.org/officeDocument/2006/relationships/hyperlink" Target="https://gosfinansy.ru/" TargetMode="External"/><Relationship Id="rId155" Type="http://schemas.openxmlformats.org/officeDocument/2006/relationships/hyperlink" Target="http://internet.garant.ru/document?id=70851956&amp;sub=2220" TargetMode="External"/><Relationship Id="rId12" Type="http://schemas.openxmlformats.org/officeDocument/2006/relationships/hyperlink" Target="consultantplus://offline/ref=68C5135DE541063A9B520164506AD73456C12578F0714C5B303559CE0DCFCE487851D7A33B07BD3BCCAE7AB49A3AAA5BD05121222F3FB270i5k6P" TargetMode="External"/><Relationship Id="rId17" Type="http://schemas.openxmlformats.org/officeDocument/2006/relationships/hyperlink" Target="consultantplus://offline/ref=68C5135DE541063A9B520164506AD73451C5217FFC7C4C5B303559CE0DCFCE487851D7A33B07BD3BCCAE7AB49A3AAA5BD05121222F3FB270i5k6P" TargetMode="External"/><Relationship Id="rId33" Type="http://schemas.openxmlformats.org/officeDocument/2006/relationships/hyperlink" Target="consultantplus://offline/ref=68C5135DE541063A9B520164506AD73456C62877F5714C5B303559CE0DCFCE487851D7A33B07BD3BCFAE7AB49A3AAA5BD05121222F3FB270i5k6P" TargetMode="External"/><Relationship Id="rId38" Type="http://schemas.openxmlformats.org/officeDocument/2006/relationships/hyperlink" Target="consultantplus://offline/ref=68C5135DE541063A9B520164506AD73451C12578F1764C5B303559CE0DCFCE487851D7A33B07BE32CAAE7AB49A3AAA5BD05121222F3FB270i5k6P" TargetMode="External"/><Relationship Id="rId59" Type="http://schemas.openxmlformats.org/officeDocument/2006/relationships/hyperlink" Target="https://gosfinansy.ru/" TargetMode="External"/><Relationship Id="rId103" Type="http://schemas.openxmlformats.org/officeDocument/2006/relationships/hyperlink" Target="https://plus.gosfinansy.ru/" TargetMode="External"/><Relationship Id="rId108" Type="http://schemas.openxmlformats.org/officeDocument/2006/relationships/hyperlink" Target="https://gosfinansy.ru/" TargetMode="External"/><Relationship Id="rId124" Type="http://schemas.openxmlformats.org/officeDocument/2006/relationships/hyperlink" Target="http://internet.garant.ru/document?id=55622450&amp;sub=307" TargetMode="External"/><Relationship Id="rId129" Type="http://schemas.openxmlformats.org/officeDocument/2006/relationships/hyperlink" Target="http://internet.garant.ru/document?id=12080849&amp;sub=2070" TargetMode="External"/><Relationship Id="rId54" Type="http://schemas.openxmlformats.org/officeDocument/2006/relationships/hyperlink" Target="http://internet.garant.ru/document?id=12080849&amp;sub=0" TargetMode="External"/><Relationship Id="rId70" Type="http://schemas.openxmlformats.org/officeDocument/2006/relationships/hyperlink" Target="https://gosfinansy.ru/" TargetMode="External"/><Relationship Id="rId75" Type="http://schemas.openxmlformats.org/officeDocument/2006/relationships/hyperlink" Target="https://gosfinansy.ru/" TargetMode="External"/><Relationship Id="rId91" Type="http://schemas.openxmlformats.org/officeDocument/2006/relationships/hyperlink" Target="https://plus.gosfinansy.ru/" TargetMode="External"/><Relationship Id="rId96" Type="http://schemas.openxmlformats.org/officeDocument/2006/relationships/hyperlink" Target="https://plus.gosfinansy.ru/" TargetMode="External"/><Relationship Id="rId140" Type="http://schemas.openxmlformats.org/officeDocument/2006/relationships/hyperlink" Target="http://internet.garant.ru/document?id=71969292&amp;sub=0" TargetMode="External"/><Relationship Id="rId145" Type="http://schemas.openxmlformats.org/officeDocument/2006/relationships/hyperlink" Target="https://login.consultant.ru/link/?req=doc&amp;base=PAP&amp;n=90630" TargetMode="External"/><Relationship Id="rId161" Type="http://schemas.openxmlformats.org/officeDocument/2006/relationships/hyperlink" Target="http://internet.garant.ru/"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8C5135DE541063A9B520164506AD73456C12276F2724C5B303559CE0DCFCE487851D7A33B07BD3BCCAE7AB49A3AAA5BD05121222F3FB270i5k6P" TargetMode="External"/><Relationship Id="rId23" Type="http://schemas.openxmlformats.org/officeDocument/2006/relationships/hyperlink" Target="consultantplus://offline/ref=68C5135DE541063A9B520164506AD73456C1257AF6764C5B303559CE0DCFCE487851D7A33B07BD3BCCAE7AB49A3AAA5BD05121222F3FB270i5k6P" TargetMode="External"/><Relationship Id="rId28" Type="http://schemas.openxmlformats.org/officeDocument/2006/relationships/hyperlink" Target="consultantplus://offline/ref=68C5135DE541063A9B520164506AD73456C12276F2764C5B303559CE0DCFCE487851D7A33B07BD3BCCAE7AB49A3AAA5BD05121222F3FB270i5k6P" TargetMode="External"/><Relationship Id="rId36" Type="http://schemas.openxmlformats.org/officeDocument/2006/relationships/hyperlink" Target="consultantplus://offline/ref=68C5135DE541063A9B520164506AD73456CC217BF6754C5B303559CE0DCFCE487851D7A33B07BD3BCCAE7AB49A3AAA5BD05121222F3FB270i5k6P" TargetMode="External"/><Relationship Id="rId49" Type="http://schemas.openxmlformats.org/officeDocument/2006/relationships/hyperlink" Target="consultantplus://offline/ref=68C5135DE541063A9B520164506AD73451C62876F3724C5B303559CE0DCFCE487851D7A33B07BD3BC8AE7AB49A3AAA5BD05121222F3FB270i5k6P" TargetMode="External"/><Relationship Id="rId57" Type="http://schemas.openxmlformats.org/officeDocument/2006/relationships/hyperlink" Target="https://gosfinansy.ru/" TargetMode="External"/><Relationship Id="rId106" Type="http://schemas.openxmlformats.org/officeDocument/2006/relationships/hyperlink" Target="https://gosfinansy.ru/" TargetMode="External"/><Relationship Id="rId114" Type="http://schemas.openxmlformats.org/officeDocument/2006/relationships/hyperlink" Target="https://gosfinansy.ru/" TargetMode="External"/><Relationship Id="rId119" Type="http://schemas.openxmlformats.org/officeDocument/2006/relationships/hyperlink" Target="https://gosfinansy.ru/" TargetMode="External"/><Relationship Id="rId127" Type="http://schemas.openxmlformats.org/officeDocument/2006/relationships/hyperlink" Target="http://internet.garant.ru/document?id=70603972&amp;sub=0" TargetMode="External"/><Relationship Id="rId10" Type="http://schemas.openxmlformats.org/officeDocument/2006/relationships/hyperlink" Target="consultantplus://offline/ref=68C5135DE541063A9B520164506AD73451C7207FF0774C5B303559CE0DCFCE486A518FAF3B03A33ACABB2CE5DCi6kCP" TargetMode="External"/><Relationship Id="rId31" Type="http://schemas.openxmlformats.org/officeDocument/2006/relationships/hyperlink" Target="consultantplus://offline/ref=68C5135DE541063A9B520164506AD73456C6287BF7754C5B303559CE0DCFCE487851D7A33B07BD3BCFAE7AB49A3AAA5BD05121222F3FB270i5k6P" TargetMode="External"/><Relationship Id="rId44" Type="http://schemas.openxmlformats.org/officeDocument/2006/relationships/hyperlink" Target="consultantplus://offline/ref=68C5135DE541063A9B520164506AD73451C7257EF1734C5B303559CE0DCFCE487851D7A33B06BA3CCCAE7AB49A3AAA5BD05121222F3FB270i5k6P" TargetMode="External"/><Relationship Id="rId52" Type="http://schemas.openxmlformats.org/officeDocument/2006/relationships/hyperlink" Target="consultantplus://offline/ref=68C5135DE541063A9B520164506AD73451C7287FF0724C5B303559CE0DCFCE487851D7A33B07BD3BCCAE7AB49A3AAA5BD05121222F3FB270i5k6P" TargetMode="External"/><Relationship Id="rId60" Type="http://schemas.openxmlformats.org/officeDocument/2006/relationships/hyperlink" Target="http://internet.garant.ru/document?id=70851956&amp;sub=1000" TargetMode="External"/><Relationship Id="rId65" Type="http://schemas.openxmlformats.org/officeDocument/2006/relationships/hyperlink" Target="http://internet.garant.ru/document?id=70851956&amp;sub=2320" TargetMode="External"/><Relationship Id="rId73" Type="http://schemas.openxmlformats.org/officeDocument/2006/relationships/hyperlink" Target="https://gosfinansy.ru/" TargetMode="External"/><Relationship Id="rId78" Type="http://schemas.openxmlformats.org/officeDocument/2006/relationships/hyperlink" Target="https://gosfinansy.ru/" TargetMode="External"/><Relationship Id="rId81" Type="http://schemas.openxmlformats.org/officeDocument/2006/relationships/hyperlink" Target="https://gosfinansy.ru/" TargetMode="External"/><Relationship Id="rId86" Type="http://schemas.openxmlformats.org/officeDocument/2006/relationships/hyperlink" Target="https://gosfinansy.ru/" TargetMode="External"/><Relationship Id="rId94" Type="http://schemas.openxmlformats.org/officeDocument/2006/relationships/hyperlink" Target="https://plus.gosfinansy.ru/" TargetMode="External"/><Relationship Id="rId99" Type="http://schemas.openxmlformats.org/officeDocument/2006/relationships/hyperlink" Target="https://plus.gosfinansy.ru/" TargetMode="External"/><Relationship Id="rId101" Type="http://schemas.openxmlformats.org/officeDocument/2006/relationships/hyperlink" Target="https://plus.gosfinansy.ru/" TargetMode="External"/><Relationship Id="rId122" Type="http://schemas.openxmlformats.org/officeDocument/2006/relationships/hyperlink" Target="https://gosfinansy.ru/?from=id2cabinet" TargetMode="External"/><Relationship Id="rId130" Type="http://schemas.openxmlformats.org/officeDocument/2006/relationships/hyperlink" Target="http://internet.garant.ru/document?id=12080849&amp;sub=2071" TargetMode="External"/><Relationship Id="rId135" Type="http://schemas.openxmlformats.org/officeDocument/2006/relationships/hyperlink" Target="http://internet.garant.ru/document?id=70851956&amp;sub=2020" TargetMode="External"/><Relationship Id="rId143" Type="http://schemas.openxmlformats.org/officeDocument/2006/relationships/hyperlink" Target="consultantplus://offline/ref=BB8EEE90E1EE1DCBEC817A448869BA03581CABDAB4DA0B9CD10B7D82E8961E3145202D7A1087A258A2571B32DBC081E08820F22A2BD97551hEg1N" TargetMode="External"/><Relationship Id="rId148" Type="http://schemas.openxmlformats.org/officeDocument/2006/relationships/hyperlink" Target="https://gosfinansy.ru/" TargetMode="External"/><Relationship Id="rId151" Type="http://schemas.openxmlformats.org/officeDocument/2006/relationships/hyperlink" Target="http://internet.garant.ru/document?id=80026&amp;sub=4012" TargetMode="External"/><Relationship Id="rId156" Type="http://schemas.openxmlformats.org/officeDocument/2006/relationships/hyperlink" Target="http://internet.garant.ru/document?id=70851956&amp;sub=2170" TargetMode="External"/><Relationship Id="rId164" Type="http://schemas.openxmlformats.org/officeDocument/2006/relationships/hyperlink" Target="consultantplus://offline/ref=5EE74E503EAE6E3FDB109EBFD5BE1FD1A700767CBD6DE0A1C749C3A4FF0F4757FB866E2DEEFEE43834819168B4j2aEJ" TargetMode="External"/><Relationship Id="rId16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68C5135DE541063A9B520164506AD73451C6237DF6754C5B303559CE0DCFCE486A518FAF3B03A33ACABB2CE5DCi6kCP" TargetMode="External"/><Relationship Id="rId13" Type="http://schemas.openxmlformats.org/officeDocument/2006/relationships/hyperlink" Target="consultantplus://offline/ref=68C5135DE541063A9B520164506AD73456C12677FD774C5B303559CE0DCFCE487851D7A33B07BD3BCCAE7AB49A3AAA5BD05121222F3FB270i5k6P" TargetMode="External"/><Relationship Id="rId18" Type="http://schemas.openxmlformats.org/officeDocument/2006/relationships/hyperlink" Target="consultantplus://offline/ref=68C5135DE541063A9B520164506AD73456C1257AF67C4C5B303559CE0DCFCE487851D7A33B07BD3BCCAE7AB49A3AAA5BD05121222F3FB270i5k6P" TargetMode="External"/><Relationship Id="rId39" Type="http://schemas.openxmlformats.org/officeDocument/2006/relationships/hyperlink" Target="consultantplus://offline/ref=68C5135DE541063A9B520164506AD73451C12976F2714C5B303559CE0DCFCE487851D7A33804B43199F46AB0D36FA345D4483F27313FiBk1P" TargetMode="External"/><Relationship Id="rId109" Type="http://schemas.openxmlformats.org/officeDocument/2006/relationships/hyperlink" Target="https://gosfinansy.ru/" TargetMode="External"/><Relationship Id="rId34" Type="http://schemas.openxmlformats.org/officeDocument/2006/relationships/hyperlink" Target="consultantplus://offline/ref=68C5135DE541063A9B520164506AD73456C3227FF4704C5B303559CE0DCFCE487851D7A33B07BD3BCCAE7AB49A3AAA5BD05121222F3FB270i5k6P" TargetMode="External"/><Relationship Id="rId50" Type="http://schemas.openxmlformats.org/officeDocument/2006/relationships/hyperlink" Target="consultantplus://offline/ref=68C5135DE541063A9B520164506AD73456C3227BF27C4C5B303559CE0DCFCE486A518FAF3B03A33ACABB2CE5DCi6kCP" TargetMode="External"/><Relationship Id="rId55" Type="http://schemas.openxmlformats.org/officeDocument/2006/relationships/hyperlink" Target="http://internet.garant.ru/document?id=12080849&amp;sub=2" TargetMode="External"/><Relationship Id="rId76" Type="http://schemas.openxmlformats.org/officeDocument/2006/relationships/hyperlink" Target="https://gosfinansy.ru/" TargetMode="External"/><Relationship Id="rId97" Type="http://schemas.openxmlformats.org/officeDocument/2006/relationships/hyperlink" Target="https://plus.gosfinansy.ru/" TargetMode="External"/><Relationship Id="rId104" Type="http://schemas.openxmlformats.org/officeDocument/2006/relationships/hyperlink" Target="https://plus.gosfinansy.ru/" TargetMode="External"/><Relationship Id="rId120" Type="http://schemas.openxmlformats.org/officeDocument/2006/relationships/hyperlink" Target="https://gosfinansy.ru/" TargetMode="External"/><Relationship Id="rId125" Type="http://schemas.openxmlformats.org/officeDocument/2006/relationships/hyperlink" Target="http://internet.garant.ru/document?id=70851956&amp;sub=4010" TargetMode="External"/><Relationship Id="rId141" Type="http://schemas.openxmlformats.org/officeDocument/2006/relationships/hyperlink" Target="http://internet.garant.ru/document?id=12080849&amp;sub=200412" TargetMode="External"/><Relationship Id="rId146" Type="http://schemas.openxmlformats.org/officeDocument/2006/relationships/hyperlink" Target="https://gosfinansy.ru/"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gosfinansy.ru/" TargetMode="External"/><Relationship Id="rId92" Type="http://schemas.openxmlformats.org/officeDocument/2006/relationships/hyperlink" Target="https://plus.gosfinansy.ru/" TargetMode="External"/><Relationship Id="rId162" Type="http://schemas.openxmlformats.org/officeDocument/2006/relationships/hyperlink" Target="http://internet.garant.ru/" TargetMode="External"/><Relationship Id="rId2" Type="http://schemas.openxmlformats.org/officeDocument/2006/relationships/numbering" Target="numbering.xml"/><Relationship Id="rId29" Type="http://schemas.openxmlformats.org/officeDocument/2006/relationships/hyperlink" Target="consultantplus://offline/ref=68C5135DE541063A9B520164506AD73456C6287BF47C4C5B303559CE0DCFCE487851D7A33B07BD3BCFAE7AB49A3AAA5BD05121222F3FB270i5k6P" TargetMode="External"/><Relationship Id="rId24" Type="http://schemas.openxmlformats.org/officeDocument/2006/relationships/hyperlink" Target="consultantplus://offline/ref=68C5135DE541063A9B520164506AD73456C1257CF5734C5B303559CE0DCFCE487851D7A33B07BD3BCCAE7AB49A3AAA5BD05121222F3FB270i5k6P" TargetMode="External"/><Relationship Id="rId40" Type="http://schemas.openxmlformats.org/officeDocument/2006/relationships/hyperlink" Target="consultantplus://offline/ref=68C5135DE541063A9B520164506AD73451C12976F2714C5B303559CE0DCFCE487851D7A33B05BC3FC5AE7AB49A3AAA5BD05121222F3FB270i5k6P" TargetMode="External"/><Relationship Id="rId45" Type="http://schemas.openxmlformats.org/officeDocument/2006/relationships/hyperlink" Target="consultantplus://offline/ref=68C5135DE541063A9B520164506AD73456C3297DF0724C5B303559CE0DCFCE486A518FAF3B03A33ACABB2CE5DCi6kCP" TargetMode="External"/><Relationship Id="rId66" Type="http://schemas.openxmlformats.org/officeDocument/2006/relationships/hyperlink" Target="http://internet.garant.ru/document?id=55630290&amp;sub=0" TargetMode="External"/><Relationship Id="rId87" Type="http://schemas.openxmlformats.org/officeDocument/2006/relationships/hyperlink" Target="https://gosfinansy.ru/" TargetMode="External"/><Relationship Id="rId110" Type="http://schemas.openxmlformats.org/officeDocument/2006/relationships/hyperlink" Target="https://gosfinansy.ru/" TargetMode="External"/><Relationship Id="rId115" Type="http://schemas.openxmlformats.org/officeDocument/2006/relationships/hyperlink" Target="https://gosfinansy.ru/" TargetMode="External"/><Relationship Id="rId131" Type="http://schemas.openxmlformats.org/officeDocument/2006/relationships/hyperlink" Target="http://internet.garant.ru/document?id=71179728&amp;sub=0" TargetMode="External"/><Relationship Id="rId136" Type="http://schemas.openxmlformats.org/officeDocument/2006/relationships/hyperlink" Target="http://internet.garant.ru/document?id=70851956&amp;sub=2130" TargetMode="External"/><Relationship Id="rId157" Type="http://schemas.openxmlformats.org/officeDocument/2006/relationships/hyperlink" Target="http://internet.garant.ru/document?id=70851956&amp;sub=2180" TargetMode="External"/><Relationship Id="rId61" Type="http://schemas.openxmlformats.org/officeDocument/2006/relationships/hyperlink" Target="http://internet.garant.ru/document?id=70851956&amp;sub=3000" TargetMode="External"/><Relationship Id="rId82" Type="http://schemas.openxmlformats.org/officeDocument/2006/relationships/hyperlink" Target="https://gosfinansy.ru/" TargetMode="External"/><Relationship Id="rId152" Type="http://schemas.openxmlformats.org/officeDocument/2006/relationships/hyperlink" Target="http://internet.garant.ru/document?id=80026&amp;sub=4012" TargetMode="External"/><Relationship Id="rId19" Type="http://schemas.openxmlformats.org/officeDocument/2006/relationships/hyperlink" Target="consultantplus://offline/ref=68C5135DE541063A9B520164506AD73456C1257EF3704C5B303559CE0DCFCE487851D7A33B07BD3BCCAE7AB49A3AAA5BD05121222F3FB270i5k6P" TargetMode="External"/><Relationship Id="rId14" Type="http://schemas.openxmlformats.org/officeDocument/2006/relationships/hyperlink" Target="consultantplus://offline/ref=68C5135DE541063A9B520164506AD73456C1277EF4744C5B303559CE0DCFCE487851D7A33B07BD3BCCAE7AB49A3AAA5BD05121222F3FB270i5k6P" TargetMode="External"/><Relationship Id="rId30" Type="http://schemas.openxmlformats.org/officeDocument/2006/relationships/hyperlink" Target="consultantplus://offline/ref=68C5135DE541063A9B520164506AD73456C6287BF7754C5B303559CE0DCFCE487851D7A33B07BD3BCFAE7AB49A3AAA5BD05121222F3FB270i5k6P" TargetMode="External"/><Relationship Id="rId35" Type="http://schemas.openxmlformats.org/officeDocument/2006/relationships/hyperlink" Target="consultantplus://offline/ref=68C5135DE541063A9B520164506AD73456C32678F6724C5B303559CE0DCFCE487851D7A33B07BD3BCFAE7AB49A3AAA5BD05121222F3FB270i5k6P" TargetMode="External"/><Relationship Id="rId56" Type="http://schemas.openxmlformats.org/officeDocument/2006/relationships/hyperlink" Target="https://gosfinansy.ru/" TargetMode="External"/><Relationship Id="rId77" Type="http://schemas.openxmlformats.org/officeDocument/2006/relationships/hyperlink" Target="https://gosfinansy.ru/" TargetMode="External"/><Relationship Id="rId100" Type="http://schemas.openxmlformats.org/officeDocument/2006/relationships/hyperlink" Target="https://plus.gosfinansy.ru/" TargetMode="External"/><Relationship Id="rId105" Type="http://schemas.openxmlformats.org/officeDocument/2006/relationships/hyperlink" Target="https://gosfinansy.ru/" TargetMode="External"/><Relationship Id="rId126" Type="http://schemas.openxmlformats.org/officeDocument/2006/relationships/hyperlink" Target="http://internet.garant.ru/document?id=70851956&amp;sub=4010" TargetMode="External"/><Relationship Id="rId147" Type="http://schemas.openxmlformats.org/officeDocument/2006/relationships/hyperlink" Target="https://gosfinansy.ru/" TargetMode="External"/><Relationship Id="rId168"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68C5135DE541063A9B520164506AD73451C1277BF3714C5B303559CE0DCFCE487851D7A33B07BD38C8AE7AB49A3AAA5BD05121222F3FB270i5k6P" TargetMode="External"/><Relationship Id="rId72" Type="http://schemas.openxmlformats.org/officeDocument/2006/relationships/hyperlink" Target="https://gosfinansy.ru/" TargetMode="External"/><Relationship Id="rId93" Type="http://schemas.openxmlformats.org/officeDocument/2006/relationships/hyperlink" Target="https://plus.gosfinansy.ru/" TargetMode="External"/><Relationship Id="rId98" Type="http://schemas.openxmlformats.org/officeDocument/2006/relationships/hyperlink" Target="https://plus.gosfinansy.ru/" TargetMode="External"/><Relationship Id="rId121" Type="http://schemas.openxmlformats.org/officeDocument/2006/relationships/hyperlink" Target="https://gosfinansy.ru/?from=id2cabinet" TargetMode="External"/><Relationship Id="rId142" Type="http://schemas.openxmlformats.org/officeDocument/2006/relationships/hyperlink" Target="consultantplus://offline/ref=BB8EEE90E1EE1DCBEC817A448869BA03581CABDAB4DA0B9CD10B7D82E8961E3145202D7A108EF50FE30942629B8B8DE3923CF32Ah3g5N" TargetMode="External"/><Relationship Id="rId163" Type="http://schemas.openxmlformats.org/officeDocument/2006/relationships/hyperlink" Target="http://internet.garant.ru/" TargetMode="External"/><Relationship Id="rId3" Type="http://schemas.openxmlformats.org/officeDocument/2006/relationships/styles" Target="styles.xml"/><Relationship Id="rId25" Type="http://schemas.openxmlformats.org/officeDocument/2006/relationships/hyperlink" Target="consultantplus://offline/ref=68C5135DE541063A9B520164506AD73456C12578F1714C5B303559CE0DCFCE487851D7A33B07BD3BCCAE7AB49A3AAA5BD05121222F3FB270i5k6P" TargetMode="External"/><Relationship Id="rId46" Type="http://schemas.openxmlformats.org/officeDocument/2006/relationships/hyperlink" Target="consultantplus://offline/ref=68C5135DE541063A9B520164506AD73451C4267BFC734C5B303559CE0DCFCE486A518FAF3B03A33ACABB2CE5DCi6kCP" TargetMode="External"/><Relationship Id="rId67" Type="http://schemas.openxmlformats.org/officeDocument/2006/relationships/hyperlink" Target="https://gosfinansy.ru/" TargetMode="External"/><Relationship Id="rId116" Type="http://schemas.openxmlformats.org/officeDocument/2006/relationships/hyperlink" Target="https://gosfinansy.ru/" TargetMode="External"/><Relationship Id="rId137" Type="http://schemas.openxmlformats.org/officeDocument/2006/relationships/hyperlink" Target="http://internet.garant.ru/document?id=70851956&amp;sub=4110" TargetMode="External"/><Relationship Id="rId158" Type="http://schemas.openxmlformats.org/officeDocument/2006/relationships/hyperlink" Target="http://internet.garant.ru/document?id=70851956&amp;sub=2320" TargetMode="External"/><Relationship Id="rId20" Type="http://schemas.openxmlformats.org/officeDocument/2006/relationships/hyperlink" Target="consultantplus://offline/ref=68C5135DE541063A9B520164506AD73456C1227CF1774C5B303559CE0DCFCE487851D7A33B07BD3BCCAE7AB49A3AAA5BD05121222F3FB270i5k6P" TargetMode="External"/><Relationship Id="rId41" Type="http://schemas.openxmlformats.org/officeDocument/2006/relationships/hyperlink" Target="consultantplus://offline/ref=68C5135DE541063A9B520164506AD73456C32379F7724C5B303559CE0DCFCE486A518FAF3B03A33ACABB2CE5DCi6kCP" TargetMode="External"/><Relationship Id="rId62" Type="http://schemas.openxmlformats.org/officeDocument/2006/relationships/hyperlink" Target="http://internet.garant.ru/document?id=70851956&amp;sub=0" TargetMode="External"/><Relationship Id="rId83" Type="http://schemas.openxmlformats.org/officeDocument/2006/relationships/hyperlink" Target="https://gosfinansy.ru/" TargetMode="External"/><Relationship Id="rId88" Type="http://schemas.openxmlformats.org/officeDocument/2006/relationships/hyperlink" Target="https://plus.gosfinansy.ru/" TargetMode="External"/><Relationship Id="rId111" Type="http://schemas.openxmlformats.org/officeDocument/2006/relationships/hyperlink" Target="https://gosfinansy.ru/" TargetMode="External"/><Relationship Id="rId132" Type="http://schemas.openxmlformats.org/officeDocument/2006/relationships/hyperlink" Target="http://internet.garant.ru/document?id=12080849&amp;sub=27" TargetMode="External"/><Relationship Id="rId153" Type="http://schemas.openxmlformats.org/officeDocument/2006/relationships/hyperlink" Target="http://internet.garant.ru/document?id=71012362&amp;sub=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3E91C-BBDA-443A-A92E-70DCF733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22174</Words>
  <Characters>126394</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2022-12-20T09:36:00Z</cp:lastPrinted>
  <dcterms:created xsi:type="dcterms:W3CDTF">2023-12-28T09:18:00Z</dcterms:created>
  <dcterms:modified xsi:type="dcterms:W3CDTF">2024-05-23T12:31:00Z</dcterms:modified>
</cp:coreProperties>
</file>