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1" w:rsidRDefault="00AC1B71">
      <w:pPr>
        <w:rPr>
          <w:sz w:val="2"/>
          <w:szCs w:val="2"/>
        </w:rPr>
      </w:pPr>
    </w:p>
    <w:p w:rsidR="00C440B4" w:rsidRDefault="00C440B4" w:rsidP="00C440B4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  <w:bookmarkStart w:id="0" w:name="bookmark0"/>
      <w:r>
        <w:rPr>
          <w:noProof/>
          <w:lang w:val="ru-RU"/>
        </w:rPr>
        <w:drawing>
          <wp:inline distT="0" distB="0" distL="0" distR="0">
            <wp:extent cx="504825" cy="593283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5" cy="59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0B4" w:rsidRDefault="00C440B4">
      <w:pPr>
        <w:pStyle w:val="11"/>
        <w:keepNext/>
        <w:keepLines/>
        <w:shd w:val="clear" w:color="auto" w:fill="auto"/>
        <w:spacing w:before="98"/>
        <w:ind w:right="120"/>
        <w:rPr>
          <w:lang w:val="ru-RU"/>
        </w:rPr>
      </w:pPr>
      <w:r>
        <w:t xml:space="preserve">МУНИЦИПАЛЬНОЕ ОБРАЗОВАНИЕ </w:t>
      </w:r>
    </w:p>
    <w:p w:rsidR="00C440B4" w:rsidRDefault="00C440B4">
      <w:pPr>
        <w:pStyle w:val="11"/>
        <w:keepNext/>
        <w:keepLines/>
        <w:shd w:val="clear" w:color="auto" w:fill="auto"/>
        <w:spacing w:before="98"/>
        <w:ind w:right="120"/>
        <w:rPr>
          <w:lang w:val="ru-RU"/>
        </w:rPr>
      </w:pPr>
      <w:r>
        <w:t xml:space="preserve">«ПРИМОРСКОЕ ГОРОДСКОЕ ПОСЕЛЕНИЕ» </w:t>
      </w:r>
    </w:p>
    <w:p w:rsidR="00AC1B71" w:rsidRDefault="00C440B4">
      <w:pPr>
        <w:pStyle w:val="11"/>
        <w:keepNext/>
        <w:keepLines/>
        <w:shd w:val="clear" w:color="auto" w:fill="auto"/>
        <w:spacing w:before="98"/>
        <w:ind w:right="120"/>
      </w:pPr>
      <w:r>
        <w:t>ВЫБОРГСКОГО РАЙОНА ЛЕНИНГРАДСКОЙ ОБЛАСТИ</w:t>
      </w:r>
      <w:bookmarkEnd w:id="0"/>
    </w:p>
    <w:p w:rsidR="00C440B4" w:rsidRDefault="00C440B4">
      <w:pPr>
        <w:pStyle w:val="11"/>
        <w:keepNext/>
        <w:keepLines/>
        <w:shd w:val="clear" w:color="auto" w:fill="auto"/>
        <w:spacing w:after="341"/>
        <w:ind w:right="120"/>
        <w:rPr>
          <w:lang w:val="ru-RU"/>
        </w:rPr>
      </w:pPr>
      <w:bookmarkStart w:id="1" w:name="bookmark1"/>
      <w:r>
        <w:t>СОВЕТ ДЕПУТАТОВ</w:t>
      </w:r>
    </w:p>
    <w:p w:rsidR="00AC1B71" w:rsidRDefault="00C440B4">
      <w:pPr>
        <w:pStyle w:val="11"/>
        <w:keepNext/>
        <w:keepLines/>
        <w:shd w:val="clear" w:color="auto" w:fill="auto"/>
        <w:spacing w:after="341"/>
        <w:ind w:right="120"/>
      </w:pPr>
      <w:r>
        <w:t xml:space="preserve"> </w:t>
      </w:r>
      <w:r>
        <w:rPr>
          <w:rStyle w:val="12"/>
        </w:rPr>
        <w:t>первого созыва</w:t>
      </w:r>
      <w:bookmarkEnd w:id="1"/>
    </w:p>
    <w:p w:rsidR="00AC1B71" w:rsidRDefault="00C440B4">
      <w:pPr>
        <w:pStyle w:val="1"/>
        <w:shd w:val="clear" w:color="auto" w:fill="auto"/>
        <w:spacing w:before="0" w:after="601" w:line="270" w:lineRule="exact"/>
        <w:ind w:right="120"/>
      </w:pPr>
      <w:r>
        <w:rPr>
          <w:rStyle w:val="10pt"/>
        </w:rPr>
        <w:t>РЕШЕНИЕ</w:t>
      </w:r>
    </w:p>
    <w:p w:rsidR="00AC1B71" w:rsidRDefault="00C440B4">
      <w:pPr>
        <w:pStyle w:val="1"/>
        <w:shd w:val="clear" w:color="auto" w:fill="auto"/>
        <w:tabs>
          <w:tab w:val="left" w:pos="7837"/>
        </w:tabs>
        <w:spacing w:before="0" w:after="570" w:line="270" w:lineRule="exact"/>
        <w:ind w:left="80"/>
        <w:jc w:val="left"/>
      </w:pPr>
      <w:r>
        <w:t>от «24» ноября 2015 года</w:t>
      </w:r>
      <w:r>
        <w:tab/>
        <w:t>№</w:t>
      </w:r>
      <w:r w:rsidRPr="00C440B4">
        <w:t xml:space="preserve"> 55</w:t>
      </w:r>
    </w:p>
    <w:p w:rsidR="00AC1B71" w:rsidRDefault="00C440B4">
      <w:pPr>
        <w:pStyle w:val="1"/>
        <w:shd w:val="clear" w:color="auto" w:fill="auto"/>
        <w:spacing w:before="0" w:after="668" w:line="322" w:lineRule="exact"/>
        <w:ind w:left="80" w:right="1120"/>
        <w:jc w:val="left"/>
      </w:pPr>
      <w:r>
        <w:t>Об установлении ставок налога на имущество физических лиц на территории муниципального образования «Приморское городское поселение» Выборгского района Ленинградской области</w:t>
      </w:r>
    </w:p>
    <w:p w:rsidR="00AC1B71" w:rsidRDefault="00C440B4">
      <w:pPr>
        <w:pStyle w:val="1"/>
        <w:shd w:val="clear" w:color="auto" w:fill="auto"/>
        <w:spacing w:before="0" w:after="334" w:line="312" w:lineRule="exact"/>
        <w:ind w:left="80" w:right="20" w:firstLine="620"/>
        <w:jc w:val="both"/>
      </w:pPr>
      <w:r>
        <w:t>В соответствии с главой 32 нал</w:t>
      </w:r>
      <w:r>
        <w:t>огового кодекса Российской Федерации и Законом Ленинградской области от 29 октября 2015 года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</w:t>
      </w:r>
      <w:r>
        <w:t>дастровой стоимости объектов налогообложении», совет депутатов</w:t>
      </w:r>
    </w:p>
    <w:p w:rsidR="00AC1B71" w:rsidRDefault="00C440B4">
      <w:pPr>
        <w:pStyle w:val="1"/>
        <w:shd w:val="clear" w:color="auto" w:fill="auto"/>
        <w:spacing w:before="0" w:after="254" w:line="270" w:lineRule="exact"/>
        <w:ind w:right="120"/>
      </w:pPr>
      <w:r>
        <w:rPr>
          <w:rStyle w:val="10pt"/>
        </w:rPr>
        <w:t>РЕШИЛ:</w:t>
      </w:r>
    </w:p>
    <w:p w:rsidR="00AC1B71" w:rsidRDefault="00C440B4">
      <w:pPr>
        <w:pStyle w:val="1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307" w:lineRule="exact"/>
        <w:ind w:left="80" w:right="20"/>
        <w:jc w:val="both"/>
      </w:pPr>
      <w:r>
        <w:t>Установить на территории муниципального образования «Приморское городское поселение» Выборгского района Ленинградской области налог на имущество физических лиц.</w:t>
      </w:r>
    </w:p>
    <w:p w:rsidR="00AC1B71" w:rsidRDefault="00C440B4">
      <w:pPr>
        <w:pStyle w:val="1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317" w:lineRule="exact"/>
        <w:ind w:left="80" w:right="20"/>
        <w:jc w:val="both"/>
      </w:pPr>
      <w:r>
        <w:t>Установить ставки налога на имущество физических лиц в отношении налоговой базы, определяемой исходя из кадастровой стоимости объекта налогообложения в следующих размерах:</w:t>
      </w:r>
    </w:p>
    <w:p w:rsidR="00AC1B71" w:rsidRDefault="00C440B4">
      <w:pPr>
        <w:pStyle w:val="1"/>
        <w:shd w:val="clear" w:color="auto" w:fill="auto"/>
        <w:spacing w:before="0" w:after="0" w:line="317" w:lineRule="exact"/>
        <w:ind w:left="80" w:firstLine="620"/>
        <w:jc w:val="both"/>
      </w:pPr>
      <w:r>
        <w:t>1) 0,1 процента в отношении:</w:t>
      </w:r>
    </w:p>
    <w:p w:rsidR="00AC1B71" w:rsidRDefault="00C440B4">
      <w:pPr>
        <w:pStyle w:val="1"/>
        <w:shd w:val="clear" w:color="auto" w:fill="auto"/>
        <w:spacing w:before="0" w:after="0" w:line="317" w:lineRule="exact"/>
        <w:ind w:left="700" w:firstLine="320"/>
        <w:jc w:val="left"/>
      </w:pPr>
      <w:r>
        <w:t>жилых домов, жилых помещений;</w:t>
      </w:r>
    </w:p>
    <w:p w:rsidR="00AC1B71" w:rsidRDefault="00C440B4">
      <w:pPr>
        <w:pStyle w:val="1"/>
        <w:shd w:val="clear" w:color="auto" w:fill="auto"/>
        <w:spacing w:before="0" w:after="0" w:line="312" w:lineRule="exact"/>
        <w:ind w:left="700" w:right="20" w:firstLine="320"/>
        <w:jc w:val="left"/>
      </w:pPr>
      <w:r>
        <w:t>объектов незавершенного с</w:t>
      </w:r>
      <w:r>
        <w:t>троительства в случае, если проектируемым назначением таких объектов является жилой дом;</w:t>
      </w:r>
    </w:p>
    <w:p w:rsidR="00AC1B71" w:rsidRDefault="00C440B4">
      <w:pPr>
        <w:pStyle w:val="1"/>
        <w:shd w:val="clear" w:color="auto" w:fill="auto"/>
        <w:spacing w:before="0" w:after="0" w:line="312" w:lineRule="exact"/>
        <w:ind w:left="700" w:right="20" w:firstLine="320"/>
        <w:jc w:val="left"/>
      </w:pPr>
      <w:r>
        <w:t xml:space="preserve">единых недвижимых комплексов, в состав которых входит хотя бы одно жилое помещение (жилой дом); гаражей и </w:t>
      </w:r>
      <w:proofErr w:type="spellStart"/>
      <w:r>
        <w:t>машино-мест</w:t>
      </w:r>
      <w:proofErr w:type="spellEnd"/>
      <w:r>
        <w:t>;</w:t>
      </w:r>
      <w:r>
        <w:br w:type="page"/>
      </w:r>
    </w:p>
    <w:p w:rsidR="00AC1B71" w:rsidRDefault="00C440B4">
      <w:pPr>
        <w:pStyle w:val="1"/>
        <w:shd w:val="clear" w:color="auto" w:fill="auto"/>
        <w:spacing w:before="0" w:after="49" w:line="302" w:lineRule="exact"/>
        <w:ind w:left="180" w:right="60" w:firstLine="920"/>
        <w:jc w:val="both"/>
      </w:pPr>
      <w: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</w:t>
      </w:r>
      <w:r>
        <w:t>ого жилищного строительства;</w:t>
      </w:r>
    </w:p>
    <w:p w:rsidR="00AC1B71" w:rsidRDefault="00C440B4">
      <w:pPr>
        <w:pStyle w:val="1"/>
        <w:numPr>
          <w:ilvl w:val="1"/>
          <w:numId w:val="1"/>
        </w:numPr>
        <w:shd w:val="clear" w:color="auto" w:fill="auto"/>
        <w:tabs>
          <w:tab w:val="left" w:pos="1586"/>
        </w:tabs>
        <w:spacing w:before="0" w:after="278" w:line="317" w:lineRule="exact"/>
        <w:ind w:left="180" w:right="60" w:firstLine="680"/>
        <w:jc w:val="both"/>
      </w:pPr>
      <w:proofErr w:type="gramStart"/>
      <w:r>
        <w:t xml:space="preserve"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 предусмотренных абзацем </w:t>
      </w:r>
      <w:r>
        <w:t>вторым пункта 10 статьи 378.2 Налогового кодекса Российской Федерации, а также в отношении объектов налогообложения кадастровая стоимость каждого из которых превышает 300 миллионов рублей; '</w:t>
      </w:r>
      <w:proofErr w:type="gramEnd"/>
    </w:p>
    <w:p w:rsidR="00AC1B71" w:rsidRDefault="00C440B4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205" w:line="270" w:lineRule="exact"/>
        <w:ind w:left="180" w:firstLine="680"/>
        <w:jc w:val="both"/>
      </w:pPr>
      <w:r>
        <w:t>0,5 процента в отношении прочих объектов налогообложения.</w:t>
      </w:r>
    </w:p>
    <w:p w:rsidR="00AC1B71" w:rsidRDefault="00C440B4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244" w:line="312" w:lineRule="exact"/>
        <w:ind w:left="180" w:right="60"/>
        <w:jc w:val="both"/>
      </w:pPr>
      <w:r>
        <w:t>Настоящ</w:t>
      </w:r>
      <w:r>
        <w:t>ее решение вступает в силу с 1 января 2016 года, но не ранее чем по истечению одного месяца со дня его официального опубликования.</w:t>
      </w:r>
    </w:p>
    <w:p w:rsidR="00AC1B71" w:rsidRDefault="00C440B4">
      <w:pPr>
        <w:pStyle w:val="1"/>
        <w:framePr w:h="270" w:wrap="around" w:vAnchor="text" w:hAnchor="margin" w:x="7003" w:y="4489"/>
        <w:shd w:val="clear" w:color="auto" w:fill="auto"/>
        <w:spacing w:before="0" w:after="0" w:line="270" w:lineRule="exact"/>
        <w:ind w:left="100"/>
        <w:jc w:val="left"/>
      </w:pPr>
      <w:r>
        <w:t>С.В. Рыжова</w:t>
      </w:r>
    </w:p>
    <w:p w:rsidR="00AC1B71" w:rsidRDefault="00C440B4" w:rsidP="00C440B4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 w:line="240" w:lineRule="auto"/>
        <w:ind w:left="181" w:right="60"/>
        <w:jc w:val="both"/>
      </w:pPr>
      <w:r>
        <w:t>Признать утратившим силу со дня вступления в силу настоящего решения решение совета депутатов от 26 ноября 2014года «Об установлении налога на имущество физических лиц на территории муниципального образования «Приморское городское поселение» Выборгского ра</w:t>
      </w:r>
      <w:r>
        <w:t>йона Ленинградской области».</w:t>
      </w: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P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  <w:r>
        <w:t xml:space="preserve">Глава муниципального </w:t>
      </w:r>
      <w:r>
        <w:rPr>
          <w:lang w:val="ru-RU"/>
        </w:rPr>
        <w:t>образования</w:t>
      </w:r>
    </w:p>
    <w:p w:rsidR="00AC1B71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  <w:r>
        <w:t xml:space="preserve"> «Приморское городское </w:t>
      </w:r>
      <w:r>
        <w:rPr>
          <w:lang w:val="ru-RU"/>
        </w:rPr>
        <w:t>поселение»</w:t>
      </w: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C440B4" w:rsidRPr="00C440B4" w:rsidRDefault="00C440B4" w:rsidP="00C440B4">
      <w:pPr>
        <w:pStyle w:val="1"/>
        <w:shd w:val="clear" w:color="auto" w:fill="auto"/>
        <w:spacing w:before="0" w:after="0" w:line="240" w:lineRule="auto"/>
        <w:ind w:left="181" w:right="3220"/>
        <w:jc w:val="left"/>
        <w:rPr>
          <w:lang w:val="ru-RU"/>
        </w:rPr>
      </w:pPr>
    </w:p>
    <w:p w:rsidR="00AC1B71" w:rsidRDefault="00C440B4">
      <w:pPr>
        <w:pStyle w:val="20"/>
        <w:shd w:val="clear" w:color="auto" w:fill="auto"/>
        <w:spacing w:before="0" w:line="200" w:lineRule="exact"/>
        <w:ind w:left="180"/>
      </w:pPr>
      <w:r>
        <w:t>Разослано: дело, администрация, КФ, ИФНС, прокуратура, газета «Выборг»</w:t>
      </w:r>
    </w:p>
    <w:sectPr w:rsidR="00AC1B71" w:rsidSect="00AC1B71">
      <w:type w:val="continuous"/>
      <w:pgSz w:w="11905" w:h="16837"/>
      <w:pgMar w:top="1219" w:right="917" w:bottom="720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71" w:rsidRDefault="00AC1B71" w:rsidP="00AC1B71">
      <w:r>
        <w:separator/>
      </w:r>
    </w:p>
  </w:endnote>
  <w:endnote w:type="continuationSeparator" w:id="1">
    <w:p w:rsidR="00AC1B71" w:rsidRDefault="00AC1B71" w:rsidP="00AC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71" w:rsidRDefault="00AC1B71"/>
  </w:footnote>
  <w:footnote w:type="continuationSeparator" w:id="1">
    <w:p w:rsidR="00AC1B71" w:rsidRDefault="00AC1B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322"/>
    <w:multiLevelType w:val="multilevel"/>
    <w:tmpl w:val="9F761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1B71"/>
    <w:rsid w:val="00AC1B71"/>
    <w:rsid w:val="00C4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B7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C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AC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AC1B71"/>
    <w:rPr>
      <w:spacing w:val="0"/>
      <w:sz w:val="27"/>
      <w:szCs w:val="27"/>
    </w:rPr>
  </w:style>
  <w:style w:type="character" w:customStyle="1" w:styleId="10pt">
    <w:name w:val="Основной текст + Интервал 10 pt"/>
    <w:basedOn w:val="a4"/>
    <w:rsid w:val="00AC1B71"/>
    <w:rPr>
      <w:spacing w:val="200"/>
    </w:rPr>
  </w:style>
  <w:style w:type="character" w:customStyle="1" w:styleId="Candara13pt">
    <w:name w:val="Основной текст + Candara;13 pt"/>
    <w:basedOn w:val="a4"/>
    <w:rsid w:val="00AC1B71"/>
    <w:rPr>
      <w:rFonts w:ascii="Candara" w:eastAsia="Candara" w:hAnsi="Candara" w:cs="Candara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AC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AC1B71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AC1B7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C1B71"/>
    <w:pPr>
      <w:shd w:val="clear" w:color="auto" w:fill="FFFFFF"/>
      <w:spacing w:before="42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4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2015-11-25T08:56:00Z</dcterms:created>
  <dcterms:modified xsi:type="dcterms:W3CDTF">2015-11-25T08:59:00Z</dcterms:modified>
</cp:coreProperties>
</file>